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4056" w14:textId="390614D5" w:rsidR="00C73E17" w:rsidRPr="00AD6FFC" w:rsidRDefault="00C73E17" w:rsidP="00C73E1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ЗАПРОШЕННЯ ДО ВИС</w:t>
      </w:r>
      <w:r w:rsidR="00781BDE">
        <w:rPr>
          <w:rFonts w:ascii="Times New Roman" w:hAnsi="Times New Roman" w:cs="Times New Roman"/>
          <w:b/>
          <w:bCs/>
          <w:u w:val="single"/>
          <w:lang w:val="uk-UA"/>
        </w:rPr>
        <w:t>ЛОВЛЕННЯ ЗАЦІКАВЛЕН</w:t>
      </w:r>
      <w:r>
        <w:rPr>
          <w:rFonts w:ascii="Times New Roman" w:hAnsi="Times New Roman" w:cs="Times New Roman"/>
          <w:b/>
          <w:bCs/>
          <w:u w:val="single"/>
          <w:lang w:val="uk-UA"/>
        </w:rPr>
        <w:t>ОСТІ</w:t>
      </w:r>
    </w:p>
    <w:p w14:paraId="0B37312C" w14:textId="77777777" w:rsidR="00F80CFF" w:rsidRPr="00E22DCF" w:rsidRDefault="00F80CFF" w:rsidP="00F80CF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A7CBB6" w14:textId="77777777" w:rsidR="00F80CFF" w:rsidRDefault="00F80CFF" w:rsidP="00F80CFF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73E17" w14:paraId="5F500DF9" w14:textId="77777777" w:rsidTr="00156A4E">
        <w:trPr>
          <w:trHeight w:val="249"/>
        </w:trPr>
        <w:tc>
          <w:tcPr>
            <w:tcW w:w="2245" w:type="dxa"/>
          </w:tcPr>
          <w:p w14:paraId="53EB7638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Опубліковано</w:t>
            </w:r>
            <w:r w:rsidRPr="00B22FB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7105" w:type="dxa"/>
          </w:tcPr>
          <w:p w14:paraId="0B232BB2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3E17" w14:paraId="39C35F74" w14:textId="77777777" w:rsidTr="00156A4E">
        <w:trPr>
          <w:trHeight w:val="278"/>
        </w:trPr>
        <w:tc>
          <w:tcPr>
            <w:tcW w:w="2245" w:type="dxa"/>
          </w:tcPr>
          <w:p w14:paraId="1D350025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Номер гранту</w:t>
            </w:r>
            <w:r w:rsidRPr="00B22FB5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15535A7E" w14:textId="1E700918" w:rsidR="00C73E17" w:rsidRPr="00376C80" w:rsidRDefault="00376C80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TF0A175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C73E17" w14:paraId="69B0D157" w14:textId="77777777" w:rsidTr="00156A4E">
        <w:trPr>
          <w:trHeight w:val="249"/>
        </w:trPr>
        <w:tc>
          <w:tcPr>
            <w:tcW w:w="2245" w:type="dxa"/>
          </w:tcPr>
          <w:p w14:paraId="1731AA27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</w:t>
            </w:r>
            <w:r w:rsidRPr="00FF5CB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675958CE" w14:textId="4E6B37A7" w:rsidR="00C73E17" w:rsidRPr="00AD6FFC" w:rsidRDefault="00781BDE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C73E17" w14:paraId="49376F63" w14:textId="77777777" w:rsidTr="00156A4E">
        <w:trPr>
          <w:trHeight w:val="249"/>
        </w:trPr>
        <w:tc>
          <w:tcPr>
            <w:tcW w:w="2245" w:type="dxa"/>
          </w:tcPr>
          <w:p w14:paraId="3F5BF622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Організація</w:t>
            </w:r>
            <w:r w:rsidRPr="00FF5CB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45FE5609" w14:textId="77777777" w:rsidR="00C73E17" w:rsidRPr="00AD6FFC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Світовий Банк</w:t>
            </w:r>
          </w:p>
        </w:tc>
      </w:tr>
      <w:tr w:rsidR="00C73E17" w14:paraId="52D91CA2" w14:textId="77777777" w:rsidTr="00156A4E">
        <w:trPr>
          <w:trHeight w:val="249"/>
        </w:trPr>
        <w:tc>
          <w:tcPr>
            <w:tcW w:w="2245" w:type="dxa"/>
          </w:tcPr>
          <w:p w14:paraId="6EB8F3D1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Сектор</w:t>
            </w:r>
            <w:r w:rsidRPr="00FF5CB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486E845F" w14:textId="77777777" w:rsidR="00C73E17" w:rsidRPr="00AD6FFC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Консультаційні послуги</w:t>
            </w:r>
          </w:p>
        </w:tc>
      </w:tr>
      <w:tr w:rsidR="00C73E17" w14:paraId="696B30E8" w14:textId="77777777" w:rsidTr="00156A4E">
        <w:trPr>
          <w:trHeight w:val="259"/>
        </w:trPr>
        <w:tc>
          <w:tcPr>
            <w:tcW w:w="2245" w:type="dxa"/>
          </w:tcPr>
          <w:p w14:paraId="6E2C50CF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Строк</w:t>
            </w:r>
            <w:r w:rsidRPr="00B22FB5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35250CDC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3E17" w14:paraId="0743A0EE" w14:textId="77777777" w:rsidTr="00156A4E">
        <w:trPr>
          <w:trHeight w:val="249"/>
        </w:trPr>
        <w:tc>
          <w:tcPr>
            <w:tcW w:w="2245" w:type="dxa"/>
          </w:tcPr>
          <w:p w14:paraId="50401E14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Статус</w:t>
            </w:r>
            <w:r w:rsidRPr="00B22FB5">
              <w:rPr>
                <w:rFonts w:ascii="Times New Roman" w:hAnsi="Times New Roman" w:cs="Times New Roman"/>
                <w:b/>
              </w:rPr>
              <w:t>:</w:t>
            </w:r>
            <w:r w:rsidRPr="00B22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5" w:type="dxa"/>
          </w:tcPr>
          <w:p w14:paraId="46CED163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3E17" w:rsidRPr="00DB3CC7" w14:paraId="682F76C6" w14:textId="77777777" w:rsidTr="00156A4E">
        <w:trPr>
          <w:trHeight w:val="249"/>
        </w:trPr>
        <w:tc>
          <w:tcPr>
            <w:tcW w:w="2245" w:type="dxa"/>
          </w:tcPr>
          <w:p w14:paraId="48817565" w14:textId="77777777" w:rsidR="00C73E17" w:rsidRPr="00FF5CBB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Проект</w:t>
            </w:r>
            <w:r w:rsidRPr="00E22DC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5" w:type="dxa"/>
          </w:tcPr>
          <w:p w14:paraId="2981809B" w14:textId="1952D23B" w:rsidR="00C73E17" w:rsidRPr="000C7E21" w:rsidRDefault="0036128B" w:rsidP="00156A4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Проект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підтримки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процесу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забезпечення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реалізації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Ініціативи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з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прозорості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видобувних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галузей</w:t>
            </w:r>
            <w:proofErr w:type="spellEnd"/>
          </w:p>
        </w:tc>
      </w:tr>
      <w:tr w:rsidR="00C73E17" w14:paraId="615000EE" w14:textId="77777777" w:rsidTr="00156A4E">
        <w:trPr>
          <w:trHeight w:val="259"/>
        </w:trPr>
        <w:tc>
          <w:tcPr>
            <w:tcW w:w="2245" w:type="dxa"/>
          </w:tcPr>
          <w:p w14:paraId="7FEC7A2B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2DCF">
              <w:rPr>
                <w:rFonts w:ascii="Times New Roman" w:hAnsi="Times New Roman" w:cs="Times New Roman"/>
                <w:b/>
              </w:rPr>
              <w:t>ID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Проекту</w:t>
            </w:r>
            <w:r w:rsidRPr="00E22DC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5" w:type="dxa"/>
          </w:tcPr>
          <w:p w14:paraId="2E17C792" w14:textId="77777777" w:rsidR="00C73E17" w:rsidRPr="00E22A9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2DCF">
              <w:rPr>
                <w:rFonts w:ascii="Times New Roman" w:eastAsia="Times New Roman" w:hAnsi="Times New Roman" w:cs="Times New Roman"/>
              </w:rPr>
              <w:t>P158379</w:t>
            </w:r>
          </w:p>
        </w:tc>
      </w:tr>
      <w:tr w:rsidR="00C73E17" w:rsidRPr="00C73E17" w14:paraId="4C1B739D" w14:textId="77777777" w:rsidTr="00156A4E">
        <w:trPr>
          <w:trHeight w:val="259"/>
        </w:trPr>
        <w:tc>
          <w:tcPr>
            <w:tcW w:w="2245" w:type="dxa"/>
          </w:tcPr>
          <w:p w14:paraId="5540A2F2" w14:textId="77777777" w:rsidR="00C73E17" w:rsidRPr="00FF5CBB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</w:t>
            </w:r>
            <w:r w:rsidRPr="00E22DCF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2D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05" w:type="dxa"/>
          </w:tcPr>
          <w:p w14:paraId="2BB7FAC0" w14:textId="0242E301" w:rsidR="00C73E17" w:rsidRP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Консультаційні послуги</w:t>
            </w:r>
            <w:r w:rsidR="00781B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3E1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спеціаліст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Національного секретаріату Ініціативи прозорості видобувних галузей України (ІПВГ) </w:t>
            </w:r>
          </w:p>
        </w:tc>
      </w:tr>
    </w:tbl>
    <w:p w14:paraId="6611CCD2" w14:textId="77777777" w:rsidR="00C73E17" w:rsidRPr="00C73E17" w:rsidRDefault="00C73E17" w:rsidP="00F80CFF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40687032" w14:textId="77777777" w:rsidR="00D96935" w:rsidRPr="004F6D9E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uk-UA"/>
        </w:rPr>
        <w:t>Введення</w:t>
      </w:r>
      <w:r w:rsidRPr="004F6D9E">
        <w:rPr>
          <w:rFonts w:ascii="Times New Roman" w:hAnsi="Times New Roman" w:cs="Times New Roman"/>
          <w:u w:val="single"/>
        </w:rPr>
        <w:t>:</w:t>
      </w:r>
    </w:p>
    <w:p w14:paraId="01A4F49A" w14:textId="77777777" w:rsidR="00D96935" w:rsidRPr="00E22DCF" w:rsidRDefault="00D96935" w:rsidP="00D969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86188" w14:textId="34DC08FF" w:rsidR="00D96935" w:rsidRPr="005D5BBF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Міністерство енергетики та вугільної промисловості (МЕВП) України звернулося за фінансуванням до Світового Банку задля впровадження Ініціативи прозорості видобувних галузей (ІПВГ), та має намір витратити частину гранту на оплату консультаційних послуг </w:t>
      </w:r>
      <w:r>
        <w:rPr>
          <w:rFonts w:ascii="Times New Roman" w:hAnsi="Times New Roman" w:cs="Times New Roman"/>
          <w:lang w:val="uk-UA"/>
        </w:rPr>
        <w:t xml:space="preserve">спеціаліста з </w:t>
      </w:r>
      <w:proofErr w:type="spellStart"/>
      <w:r>
        <w:rPr>
          <w:rFonts w:ascii="Times New Roman" w:hAnsi="Times New Roman" w:cs="Times New Roman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lang w:val="uk-UA"/>
        </w:rPr>
        <w:t xml:space="preserve"> Національного секретаріату ІПВГ України. </w:t>
      </w: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 МЕВП створило Національний секретаріат (НС) для здійснення діяльності за грантом.</w:t>
      </w:r>
    </w:p>
    <w:p w14:paraId="63D270FA" w14:textId="77777777" w:rsidR="00D96935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1B45129B" w14:textId="5EC41CAC" w:rsidR="00D96935" w:rsidRPr="000F49BE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D5BBF">
        <w:rPr>
          <w:rFonts w:ascii="Times New Roman" w:hAnsi="Times New Roman" w:cs="Times New Roman"/>
          <w:color w:val="000000" w:themeColor="text1"/>
          <w:lang w:val="uk-UA"/>
        </w:rPr>
        <w:t>Метою залучення Консультанта є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здійснення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товарів та послуг в рамках проекту</w:t>
      </w:r>
      <w:r w:rsidRPr="005D5BBF">
        <w:rPr>
          <w:rFonts w:ascii="Times New Roman" w:hAnsi="Times New Roman" w:cs="Times New Roman"/>
          <w:color w:val="000000" w:themeColor="text1"/>
          <w:lang w:val="uk-UA"/>
        </w:rPr>
        <w:t xml:space="preserve"> відповідно до вимог Світового банку</w:t>
      </w:r>
      <w:r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DDB4810" w14:textId="77777777" w:rsidR="00D96935" w:rsidRDefault="00D96935" w:rsidP="00F80CFF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</w:p>
    <w:p w14:paraId="63A87E27" w14:textId="77777777" w:rsidR="00D96935" w:rsidRDefault="00D96935" w:rsidP="00D96935">
      <w:pPr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Обсяг робіт</w:t>
      </w:r>
      <w:r w:rsidRPr="00D96935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4774B74A" w14:textId="6049773B" w:rsidR="00D96935" w:rsidRPr="00D96935" w:rsidRDefault="00D96935" w:rsidP="00D96935">
      <w:pPr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Консультант має надати наступні послуги та завдання:</w:t>
      </w:r>
    </w:p>
    <w:p w14:paraId="3907F9D1" w14:textId="67DC632D" w:rsidR="00006661" w:rsidRPr="00D96935" w:rsidRDefault="00D96935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Забезпечити щоб всі процедури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проводилися відповідно до Плану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та вимог Світового Банку</w:t>
      </w:r>
      <w:r w:rsidR="00006661" w:rsidRPr="00D96935">
        <w:rPr>
          <w:rFonts w:ascii="Times New Roman" w:hAnsi="Times New Roman" w:cs="Times New Roman"/>
          <w:spacing w:val="-3"/>
          <w:szCs w:val="24"/>
          <w:lang w:val="uk-UA"/>
        </w:rPr>
        <w:t xml:space="preserve">;  </w:t>
      </w:r>
    </w:p>
    <w:p w14:paraId="02079CA6" w14:textId="2AA961C0" w:rsidR="00006661" w:rsidRPr="00420A4C" w:rsidRDefault="00D96935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Створити систему централізованого зб</w:t>
      </w:r>
      <w:r w:rsidR="00420A4C">
        <w:rPr>
          <w:rFonts w:ascii="Times New Roman" w:hAnsi="Times New Roman" w:cs="Times New Roman"/>
          <w:spacing w:val="-3"/>
          <w:szCs w:val="24"/>
          <w:lang w:val="uk-UA"/>
        </w:rPr>
        <w:t xml:space="preserve">ерігання документів 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щодо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 w:rsidR="00420A4C">
        <w:rPr>
          <w:rFonts w:ascii="Times New Roman" w:hAnsi="Times New Roman" w:cs="Times New Roman"/>
          <w:spacing w:val="-3"/>
          <w:szCs w:val="24"/>
          <w:lang w:val="uk-UA"/>
        </w:rPr>
        <w:t xml:space="preserve"> та забезпечити, щоб всі відповідні документи були включені у відповідні файли; </w:t>
      </w:r>
    </w:p>
    <w:p w14:paraId="791137FC" w14:textId="6A60044B" w:rsidR="00006661" w:rsidRPr="005456C1" w:rsidRDefault="00420A4C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Запровадити та супроводжувати ефективну систему моніторингу та </w:t>
      </w:r>
      <w:r w:rsidR="005456C1">
        <w:rPr>
          <w:rFonts w:ascii="Times New Roman" w:hAnsi="Times New Roman" w:cs="Times New Roman"/>
          <w:spacing w:val="-3"/>
          <w:szCs w:val="24"/>
          <w:lang w:val="uk-UA"/>
        </w:rPr>
        <w:t xml:space="preserve">реєстрації щодо </w:t>
      </w:r>
      <w:proofErr w:type="spellStart"/>
      <w:r w:rsidR="005456C1"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 w:rsidR="005456C1">
        <w:rPr>
          <w:rFonts w:ascii="Times New Roman" w:hAnsi="Times New Roman" w:cs="Times New Roman"/>
          <w:spacing w:val="-3"/>
          <w:szCs w:val="24"/>
          <w:lang w:val="uk-UA"/>
        </w:rPr>
        <w:t>;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</w:p>
    <w:p w14:paraId="249DBAC8" w14:textId="7767A9EE" w:rsidR="00006661" w:rsidRPr="005456C1" w:rsidRDefault="005456C1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Підготувати щорічний План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проекту щодо всієї діяльності із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в рамках проекту; </w:t>
      </w:r>
    </w:p>
    <w:p w14:paraId="52135B5A" w14:textId="3E089FD1" w:rsidR="00006661" w:rsidRPr="005456C1" w:rsidRDefault="005456C1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Регулярно оновлювати План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проекту  та надавати на розгляд та затвердження до Світового Банку; </w:t>
      </w:r>
    </w:p>
    <w:p w14:paraId="4BA47D96" w14:textId="4440641D" w:rsidR="00006661" w:rsidRPr="002A1345" w:rsidRDefault="00A93454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Забезпечити процес відбору та прийняття на роботу консультантів проекту та процес закупівлі товарів та робіт , а також неконсультаційних послуг: підготувати </w:t>
      </w:r>
      <w:r w:rsidR="002A1345">
        <w:rPr>
          <w:rFonts w:ascii="Times New Roman" w:hAnsi="Times New Roman" w:cs="Times New Roman"/>
          <w:spacing w:val="-3"/>
          <w:szCs w:val="24"/>
          <w:lang w:val="uk-UA"/>
        </w:rPr>
        <w:t xml:space="preserve">тендерну документацію, запити на висловлення зацікавленості, технічні завдання, включаючи технічні </w:t>
      </w:r>
      <w:proofErr w:type="spellStart"/>
      <w:r w:rsidR="002A1345">
        <w:rPr>
          <w:rFonts w:ascii="Times New Roman" w:hAnsi="Times New Roman" w:cs="Times New Roman"/>
          <w:spacing w:val="-3"/>
          <w:szCs w:val="24"/>
          <w:lang w:val="uk-UA"/>
        </w:rPr>
        <w:t>спеціфікації</w:t>
      </w:r>
      <w:proofErr w:type="spellEnd"/>
      <w:r w:rsidR="002A1345">
        <w:rPr>
          <w:rFonts w:ascii="Times New Roman" w:hAnsi="Times New Roman" w:cs="Times New Roman"/>
          <w:spacing w:val="-3"/>
          <w:szCs w:val="24"/>
          <w:lang w:val="uk-UA"/>
        </w:rPr>
        <w:t xml:space="preserve"> та оформлення документів потенційним претендентам та консультантам; 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</w:p>
    <w:p w14:paraId="0072C0EF" w14:textId="6E4A7FB7" w:rsidR="00006661" w:rsidRPr="00396F28" w:rsidRDefault="002A1345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Публікувати повідомлення щодо </w:t>
      </w:r>
      <w:r w:rsidR="0036128B" w:rsidRPr="00396F28">
        <w:rPr>
          <w:rFonts w:ascii="Times New Roman" w:hAnsi="Times New Roman" w:cs="Times New Roman"/>
          <w:spacing w:val="-3"/>
          <w:szCs w:val="24"/>
          <w:lang w:val="uk-UA"/>
        </w:rPr>
        <w:t>тендерних оголошень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 – </w:t>
      </w:r>
      <w:r w:rsidR="00FC443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Оголошення про закупівлі за проектом 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>(</w:t>
      </w:r>
      <w:r w:rsidR="00006661" w:rsidRPr="00396F28">
        <w:rPr>
          <w:rFonts w:ascii="Times New Roman" w:hAnsi="Times New Roman" w:cs="Times New Roman"/>
          <w:spacing w:val="-3"/>
          <w:szCs w:val="24"/>
        </w:rPr>
        <w:t>GPN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), </w:t>
      </w:r>
      <w:r w:rsidR="00396F28" w:rsidRPr="00396F28">
        <w:rPr>
          <w:rFonts w:ascii="Times New Roman" w:hAnsi="Times New Roman" w:cs="Times New Roman"/>
          <w:spacing w:val="-3"/>
          <w:szCs w:val="24"/>
          <w:lang w:val="uk-UA"/>
        </w:rPr>
        <w:t>Спеціальні оголошення про закупівлі</w:t>
      </w:r>
      <w:r w:rsidR="00D929CA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 (</w:t>
      </w:r>
      <w:r w:rsidR="00D929CA" w:rsidRPr="00396F28">
        <w:rPr>
          <w:rFonts w:ascii="Times New Roman" w:hAnsi="Times New Roman" w:cs="Times New Roman"/>
          <w:spacing w:val="-3"/>
          <w:szCs w:val="24"/>
        </w:rPr>
        <w:t>SPN</w:t>
      </w:r>
      <w:r w:rsidR="00D929CA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) та запити на висловлення зацікавленості 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>(</w:t>
      </w:r>
      <w:r w:rsidR="00006661" w:rsidRPr="00396F28">
        <w:rPr>
          <w:rFonts w:ascii="Times New Roman" w:hAnsi="Times New Roman" w:cs="Times New Roman"/>
          <w:spacing w:val="-3"/>
          <w:szCs w:val="24"/>
        </w:rPr>
        <w:t>EOI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); </w:t>
      </w:r>
    </w:p>
    <w:p w14:paraId="4D603158" w14:textId="63DEAC02" w:rsidR="00006661" w:rsidRPr="0036128B" w:rsidRDefault="00D929CA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lastRenderedPageBreak/>
        <w:t xml:space="preserve">Ініціювати процес закупівлі та брати участь у відборі до коротких списків та пре-кваліфікації консультантів/постачальників у разі необхідності. </w:t>
      </w:r>
    </w:p>
    <w:p w14:paraId="7E51D05D" w14:textId="3C1B85C5" w:rsidR="00006661" w:rsidRPr="0036128B" w:rsidRDefault="008A2CBF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Організувати відкриття пропозицій, підготувати та розповсюдити відповідний протокол відкриття пропозиції; </w:t>
      </w:r>
    </w:p>
    <w:p w14:paraId="23B36B76" w14:textId="552534A0" w:rsidR="00006661" w:rsidRPr="0036128B" w:rsidRDefault="008A2CBF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Координувати відповіді на питання та  повідомляти заявникам результати процесу оцінки;</w:t>
      </w:r>
      <w:r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</w:p>
    <w:p w14:paraId="352E4218" w14:textId="60E51FA4" w:rsidR="00006661" w:rsidRPr="005C0559" w:rsidRDefault="00796A3A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Підтримувати подальший зв'язок з консультантами, обраними до короткого списку</w:t>
      </w:r>
      <w:r w:rsidR="005C0559">
        <w:rPr>
          <w:rFonts w:ascii="Times New Roman" w:hAnsi="Times New Roman" w:cs="Times New Roman"/>
          <w:spacing w:val="-3"/>
          <w:szCs w:val="24"/>
          <w:lang w:val="uk-UA"/>
        </w:rPr>
        <w:t>, протягом 10 днів після розсилки запиту на надання пропозицій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  <w:r w:rsidR="005C0559">
        <w:rPr>
          <w:rFonts w:ascii="Times New Roman" w:hAnsi="Times New Roman" w:cs="Times New Roman"/>
          <w:spacing w:val="-3"/>
          <w:szCs w:val="24"/>
          <w:lang w:val="uk-UA"/>
        </w:rPr>
        <w:t xml:space="preserve">з метою забезпечення їхньої участі у закупівлі; </w:t>
      </w:r>
    </w:p>
    <w:p w14:paraId="4AAA5D59" w14:textId="76E52CA3" w:rsidR="00006661" w:rsidRPr="005C0559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Брати участь у переговорах з фірмами/ консультантами-переможцями  (у разі необхідності), та готувати проекти контрактів;</w:t>
      </w:r>
      <w:r w:rsidR="00006661" w:rsidRPr="005C0559">
        <w:rPr>
          <w:rFonts w:ascii="Times New Roman" w:hAnsi="Times New Roman" w:cs="Times New Roman"/>
          <w:spacing w:val="-3"/>
          <w:szCs w:val="24"/>
          <w:lang w:val="ru-RU"/>
        </w:rPr>
        <w:t xml:space="preserve">  </w:t>
      </w:r>
    </w:p>
    <w:p w14:paraId="04CBF5E1" w14:textId="0570D85F" w:rsidR="00006661" w:rsidRPr="005C0559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 w:rsidRPr="005C0559">
        <w:rPr>
          <w:rFonts w:ascii="Times New Roman" w:hAnsi="Times New Roman" w:cs="Times New Roman"/>
          <w:spacing w:val="-3"/>
          <w:szCs w:val="24"/>
          <w:lang w:val="uk-UA"/>
        </w:rPr>
        <w:t>Надавати допомогу комітету з оцінки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з метою забезпечення того, що оцінка проводиться відповідно до критеріїв, вказаних в тендерній документації та відповідно до вимог Світового Банку;  </w:t>
      </w:r>
      <w:r w:rsidRPr="005C0559"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</w:p>
    <w:p w14:paraId="1FA46459" w14:textId="3CCBC1BB" w:rsidR="00006661" w:rsidRPr="0036128B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Готувати оціночні звіти відповідно до вимог Світового Банку; </w:t>
      </w:r>
    </w:p>
    <w:p w14:paraId="00AA793C" w14:textId="27F193AC" w:rsidR="00006661" w:rsidRPr="0036128B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Отримувати необхідні затвердження від уряду та Світового Банку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; У випадках, коли здійснення закупівлі вимагає 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“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no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objection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”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 Світового банку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, 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забезпечити, щоб вся документація щодо закупівлі, щодо якої необхідно попереднє 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No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-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Objection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>Світового Банку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,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 підготовано та направлено відповідно до Керівництва з </w:t>
      </w:r>
      <w:proofErr w:type="spellStart"/>
      <w:r w:rsidR="00A05137"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 Банку; </w:t>
      </w:r>
    </w:p>
    <w:p w14:paraId="26F9B08A" w14:textId="339C0518" w:rsidR="00006661" w:rsidRPr="000C6AC9" w:rsidRDefault="000C6AC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Координувати підготовку до процесу переговорів у разі необхідності; </w:t>
      </w:r>
    </w:p>
    <w:p w14:paraId="53F66B62" w14:textId="67792E96" w:rsidR="000C6AC9" w:rsidRPr="0036128B" w:rsidRDefault="000C6AC9" w:rsidP="000C6AC9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 w:rsidRPr="000C6AC9">
        <w:rPr>
          <w:rFonts w:ascii="Times New Roman" w:hAnsi="Times New Roman" w:cs="Times New Roman"/>
          <w:spacing w:val="-3"/>
          <w:szCs w:val="24"/>
          <w:lang w:val="uk-UA"/>
        </w:rPr>
        <w:t>Підготувати проект договору та фін</w:t>
      </w:r>
      <w:r>
        <w:rPr>
          <w:rFonts w:ascii="Times New Roman" w:hAnsi="Times New Roman" w:cs="Times New Roman"/>
          <w:spacing w:val="-3"/>
          <w:szCs w:val="24"/>
          <w:lang w:val="uk-UA"/>
        </w:rPr>
        <w:t>а</w:t>
      </w:r>
      <w:r w:rsidRPr="000C6AC9">
        <w:rPr>
          <w:rFonts w:ascii="Times New Roman" w:hAnsi="Times New Roman" w:cs="Times New Roman"/>
          <w:spacing w:val="-3"/>
          <w:szCs w:val="24"/>
          <w:lang w:val="uk-UA"/>
        </w:rPr>
        <w:t>льний договір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, та забезпечити своєчасне надання всіх відповідних документів щодо закупівлі і контрактів всім залученим сторонам (міністерствам, департаментам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бухобліку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, технічним співробітникам, консультантам, постачальникам, та Світовому Банку); </w:t>
      </w:r>
    </w:p>
    <w:p w14:paraId="2F827E5C" w14:textId="406788E2" w:rsidR="00006661" w:rsidRPr="0036128B" w:rsidRDefault="000C6AC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Перевіряти та забезпечувати вчасні відповіді на питання щодо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, що ставляться Світовим Банком; </w:t>
      </w:r>
    </w:p>
    <w:p w14:paraId="3C3652DC" w14:textId="0953C6CA" w:rsidR="00006661" w:rsidRPr="0036128B" w:rsidRDefault="000C6AC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Готувати необхідні звіти щодо ходу робіт у межах компетенції; </w:t>
      </w:r>
    </w:p>
    <w:p w14:paraId="0B1587AF" w14:textId="0F4E3F3A" w:rsidR="00006661" w:rsidRPr="00E82849" w:rsidRDefault="00E8284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Надавати консультації іншим консультантам НС щодо адміністрування контрактів та внесення змін у разі, за наявності таких; </w:t>
      </w:r>
    </w:p>
    <w:p w14:paraId="5402FC2C" w14:textId="3209B009" w:rsidR="00006661" w:rsidRPr="00E82849" w:rsidRDefault="00E8284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Надавати консультації іншим консультантам НС</w:t>
      </w:r>
      <w:r w:rsidRPr="00E82849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та співробітникам Замовника щодо процедур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у рамках проекту; </w:t>
      </w:r>
    </w:p>
    <w:p w14:paraId="1190F549" w14:textId="2541A0AF" w:rsidR="00006661" w:rsidRPr="00006661" w:rsidRDefault="00E8284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</w:rPr>
      </w:pPr>
      <w:r w:rsidRPr="00DB2E09">
        <w:rPr>
          <w:rFonts w:ascii="Times New Roman" w:hAnsi="Times New Roman" w:cs="Times New Roman"/>
          <w:spacing w:val="-3"/>
          <w:szCs w:val="24"/>
          <w:lang w:val="uk-UA"/>
        </w:rPr>
        <w:t>Виконувати інші завдання в рамках впровадження проекту в рамках своєї ком</w:t>
      </w:r>
      <w:r>
        <w:rPr>
          <w:rFonts w:ascii="Times New Roman" w:hAnsi="Times New Roman" w:cs="Times New Roman"/>
          <w:spacing w:val="-3"/>
          <w:szCs w:val="24"/>
          <w:lang w:val="uk-UA"/>
        </w:rPr>
        <w:t>п</w:t>
      </w:r>
      <w:r w:rsidRPr="00DB2E09">
        <w:rPr>
          <w:rFonts w:ascii="Times New Roman" w:hAnsi="Times New Roman" w:cs="Times New Roman"/>
          <w:spacing w:val="-3"/>
          <w:szCs w:val="24"/>
          <w:lang w:val="uk-UA"/>
        </w:rPr>
        <w:t>етенції за вимогою Координатора проекту.</w:t>
      </w:r>
    </w:p>
    <w:p w14:paraId="484B7106" w14:textId="77777777" w:rsidR="00F80CFF" w:rsidRDefault="00F80CFF" w:rsidP="00F80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017F3E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Період і місце зайнятості</w:t>
      </w:r>
      <w:r w:rsidRPr="00790996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357B503E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56C22D18" w14:textId="6077AC47" w:rsidR="00E82849" w:rsidRPr="00DB2E09" w:rsidRDefault="00E82849" w:rsidP="00E82849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</w:pP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Конс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ультант надає свої послуги з </w:t>
      </w:r>
      <w:r w:rsidR="007F5EE8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серпня</w:t>
      </w:r>
      <w:r w:rsidR="002C18EE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2017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року по 31 грудня 2017</w:t>
      </w: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року. Цей термін може бути подовжений за письмовою згодою сторін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.</w:t>
      </w: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</w:t>
      </w:r>
    </w:p>
    <w:p w14:paraId="7248D200" w14:textId="77777777" w:rsidR="00E82849" w:rsidRPr="00DB2E09" w:rsidRDefault="00E82849" w:rsidP="00E82849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</w:pP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Консультант повинен надавати Замовнику щомісячні звіти з виконаної роботи.  Звіти повинні містити опис наданих Консультантом послуг протягом звітного місяця</w:t>
      </w:r>
    </w:p>
    <w:p w14:paraId="6EAD337F" w14:textId="77777777" w:rsidR="00E82849" w:rsidRPr="002C34AA" w:rsidRDefault="00E82849" w:rsidP="00E82849">
      <w:pPr>
        <w:spacing w:before="120"/>
        <w:ind w:firstLine="567"/>
        <w:jc w:val="both"/>
        <w:rPr>
          <w:rFonts w:ascii="Times New Roman CYR" w:hAnsi="Times New Roman CYR"/>
          <w:bCs/>
          <w:sz w:val="24"/>
          <w:lang w:val="uk-UA" w:eastAsia="zh-CN"/>
        </w:rPr>
      </w:pP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Місце зайнятості: Київ, Україна, адміністративна будівля МЕВП. Консультант надає свої послуги на основі повного робочого дня.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</w:t>
      </w:r>
      <w:r w:rsidRPr="002C34AA">
        <w:rPr>
          <w:rFonts w:ascii="Times New Roman CYR" w:hAnsi="Times New Roman CYR"/>
          <w:bCs/>
          <w:sz w:val="24"/>
          <w:lang w:val="uk-UA" w:eastAsia="zh-CN"/>
        </w:rPr>
        <w:t>Від Консультанта може знадобитися відвідання інших регіонів України.</w:t>
      </w:r>
    </w:p>
    <w:p w14:paraId="059D85C1" w14:textId="77777777" w:rsidR="00E82849" w:rsidRPr="00E82849" w:rsidRDefault="00E82849" w:rsidP="00E82849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59D8194E" w14:textId="77777777" w:rsidR="00F80CFF" w:rsidRPr="00E82849" w:rsidRDefault="00F80CFF" w:rsidP="00F80CFF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0BE2F6B3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Вимоги до кваліфікації</w:t>
      </w:r>
      <w:r w:rsidRPr="00E82849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1D1EEFE5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5EDA61C0" w14:textId="2AD51B58" w:rsidR="00006661" w:rsidRPr="00DB3CC7" w:rsidRDefault="00E82849" w:rsidP="00E82849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pacing w:val="-3"/>
          <w:lang w:val="uk-UA"/>
        </w:rPr>
      </w:pPr>
      <w:r w:rsidRPr="00DB3CC7">
        <w:rPr>
          <w:rFonts w:ascii="Times New Roman" w:eastAsia="Times New Roman" w:hAnsi="Times New Roman" w:cs="Times New Roman"/>
          <w:lang w:val="uk-UA" w:eastAsia="zh-CN"/>
        </w:rPr>
        <w:t>Вища освіта (магістр або ступінь спеціаліста в галузі</w:t>
      </w:r>
      <w:r w:rsidRPr="00DB3CC7">
        <w:rPr>
          <w:rFonts w:ascii="Times New Roman" w:hAnsi="Times New Roman" w:cs="Times New Roman"/>
          <w:lang w:val="uk-UA"/>
        </w:rPr>
        <w:t xml:space="preserve"> економіки, фінансів, права або інша відповідна освіта); </w:t>
      </w:r>
    </w:p>
    <w:p w14:paraId="63015C48" w14:textId="59AA30C2" w:rsidR="006A2740" w:rsidRPr="00DB3CC7" w:rsidRDefault="00E82849" w:rsidP="006A2740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pacing w:val="-3"/>
          <w:lang w:val="ru-RU"/>
        </w:rPr>
      </w:pPr>
      <w:r w:rsidRPr="00DB3CC7">
        <w:rPr>
          <w:rFonts w:ascii="Times New Roman" w:hAnsi="Times New Roman" w:cs="Times New Roman"/>
          <w:lang w:val="uk-UA"/>
        </w:rPr>
        <w:t xml:space="preserve">Щонайменше п’ять (5) років практичного досвіду у </w:t>
      </w:r>
      <w:proofErr w:type="spellStart"/>
      <w:r w:rsidRPr="00DB3CC7">
        <w:rPr>
          <w:rFonts w:ascii="Times New Roman" w:hAnsi="Times New Roman" w:cs="Times New Roman"/>
          <w:lang w:val="uk-UA"/>
        </w:rPr>
        <w:t>закупівл</w:t>
      </w:r>
      <w:r w:rsidR="006A2740" w:rsidRPr="00DB3CC7">
        <w:rPr>
          <w:rFonts w:ascii="Times New Roman" w:hAnsi="Times New Roman" w:cs="Times New Roman"/>
          <w:lang w:val="uk-UA"/>
        </w:rPr>
        <w:t>я</w:t>
      </w:r>
      <w:r w:rsidRPr="00DB3CC7">
        <w:rPr>
          <w:rFonts w:ascii="Times New Roman" w:hAnsi="Times New Roman" w:cs="Times New Roman"/>
          <w:lang w:val="uk-UA"/>
        </w:rPr>
        <w:t>х</w:t>
      </w:r>
      <w:proofErr w:type="spellEnd"/>
      <w:r w:rsidRPr="00DB3CC7">
        <w:rPr>
          <w:rFonts w:ascii="Times New Roman" w:hAnsi="Times New Roman" w:cs="Times New Roman"/>
          <w:lang w:val="uk-UA"/>
        </w:rPr>
        <w:t xml:space="preserve">; </w:t>
      </w:r>
    </w:p>
    <w:p w14:paraId="6C9504C9" w14:textId="463E28A6" w:rsidR="00E82849" w:rsidRPr="00DB3CC7" w:rsidRDefault="00E82849" w:rsidP="006A2740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pacing w:val="-3"/>
          <w:lang w:val="ru-RU"/>
        </w:rPr>
      </w:pPr>
      <w:r w:rsidRPr="00DB3CC7">
        <w:rPr>
          <w:rFonts w:ascii="Times New Roman" w:eastAsia="Times New Roman" w:hAnsi="Times New Roman" w:cs="Times New Roman"/>
          <w:lang w:val="uk-UA" w:eastAsia="zh-CN"/>
        </w:rPr>
        <w:t>Досвід роботи з</w:t>
      </w:r>
      <w:r w:rsidR="006A2740" w:rsidRPr="00DB3CC7">
        <w:rPr>
          <w:rFonts w:ascii="Times New Roman" w:eastAsia="Times New Roman" w:hAnsi="Times New Roman" w:cs="Times New Roman"/>
          <w:lang w:val="uk-UA" w:eastAsia="zh-CN"/>
        </w:rPr>
        <w:t>і</w:t>
      </w:r>
      <w:r w:rsidRPr="00DB3CC7">
        <w:rPr>
          <w:rFonts w:ascii="Times New Roman" w:eastAsia="Times New Roman" w:hAnsi="Times New Roman" w:cs="Times New Roman"/>
          <w:lang w:val="uk-UA" w:eastAsia="zh-CN"/>
        </w:rPr>
        <w:t xml:space="preserve"> Світовим банком або іншими міжнародними донорами проектів</w:t>
      </w:r>
      <w:r w:rsidR="006A2740" w:rsidRPr="00DB3CC7">
        <w:rPr>
          <w:rFonts w:ascii="Times New Roman" w:eastAsia="Times New Roman" w:hAnsi="Times New Roman" w:cs="Times New Roman"/>
          <w:lang w:val="uk-UA" w:eastAsia="zh-CN"/>
        </w:rPr>
        <w:t xml:space="preserve"> буде перевагою</w:t>
      </w:r>
      <w:r w:rsidRPr="00DB3CC7">
        <w:rPr>
          <w:rFonts w:ascii="Times New Roman" w:eastAsia="Times New Roman" w:hAnsi="Times New Roman" w:cs="Times New Roman"/>
          <w:lang w:val="uk-UA" w:eastAsia="zh-CN"/>
        </w:rPr>
        <w:t>;</w:t>
      </w:r>
    </w:p>
    <w:p w14:paraId="6C2717CB" w14:textId="77777777" w:rsidR="006A2740" w:rsidRPr="00DB3CC7" w:rsidRDefault="006A2740" w:rsidP="006A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DB3CC7">
        <w:rPr>
          <w:rFonts w:ascii="Times New Roman" w:hAnsi="Times New Roman" w:cs="Times New Roman"/>
          <w:lang w:val="ru-RU"/>
        </w:rPr>
        <w:t>Професіональний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рівень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володіння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англійською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мовою</w:t>
      </w:r>
      <w:proofErr w:type="spellEnd"/>
      <w:r w:rsidRPr="00DB3CC7">
        <w:rPr>
          <w:rFonts w:ascii="Times New Roman" w:hAnsi="Times New Roman" w:cs="Times New Roman"/>
          <w:lang w:val="ru-RU"/>
        </w:rPr>
        <w:t>;</w:t>
      </w:r>
    </w:p>
    <w:p w14:paraId="32C8A768" w14:textId="77777777" w:rsidR="006A2740" w:rsidRPr="00DB3CC7" w:rsidRDefault="006A2740" w:rsidP="006A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B3CC7">
        <w:rPr>
          <w:rFonts w:ascii="Times New Roman" w:hAnsi="Times New Roman" w:cs="Times New Roman"/>
        </w:rPr>
        <w:t>Вільне</w:t>
      </w:r>
      <w:proofErr w:type="spellEnd"/>
      <w:r w:rsidRPr="00DB3CC7">
        <w:rPr>
          <w:rFonts w:ascii="Times New Roman" w:hAnsi="Times New Roman" w:cs="Times New Roman"/>
        </w:rPr>
        <w:t xml:space="preserve"> </w:t>
      </w:r>
      <w:proofErr w:type="spellStart"/>
      <w:r w:rsidRPr="00DB3CC7">
        <w:rPr>
          <w:rFonts w:ascii="Times New Roman" w:hAnsi="Times New Roman" w:cs="Times New Roman"/>
        </w:rPr>
        <w:t>володіння</w:t>
      </w:r>
      <w:proofErr w:type="spellEnd"/>
      <w:r w:rsidRPr="00DB3CC7">
        <w:rPr>
          <w:rFonts w:ascii="Times New Roman" w:hAnsi="Times New Roman" w:cs="Times New Roman"/>
        </w:rPr>
        <w:t xml:space="preserve"> </w:t>
      </w:r>
      <w:proofErr w:type="spellStart"/>
      <w:r w:rsidRPr="00DB3CC7">
        <w:rPr>
          <w:rFonts w:ascii="Times New Roman" w:hAnsi="Times New Roman" w:cs="Times New Roman"/>
        </w:rPr>
        <w:t>українською</w:t>
      </w:r>
      <w:proofErr w:type="spellEnd"/>
      <w:r w:rsidRPr="00DB3CC7">
        <w:rPr>
          <w:rFonts w:ascii="Times New Roman" w:hAnsi="Times New Roman" w:cs="Times New Roman"/>
        </w:rPr>
        <w:t xml:space="preserve"> </w:t>
      </w:r>
      <w:proofErr w:type="spellStart"/>
      <w:r w:rsidRPr="00DB3CC7">
        <w:rPr>
          <w:rFonts w:ascii="Times New Roman" w:hAnsi="Times New Roman" w:cs="Times New Roman"/>
        </w:rPr>
        <w:t>мовою</w:t>
      </w:r>
      <w:proofErr w:type="spellEnd"/>
      <w:r w:rsidRPr="00DB3CC7">
        <w:rPr>
          <w:rFonts w:ascii="Times New Roman" w:hAnsi="Times New Roman" w:cs="Times New Roman"/>
        </w:rPr>
        <w:t>;</w:t>
      </w:r>
    </w:p>
    <w:p w14:paraId="56CB008B" w14:textId="77777777" w:rsidR="006A2740" w:rsidRPr="00DB3CC7" w:rsidRDefault="006A2740" w:rsidP="006A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DB3CC7">
        <w:rPr>
          <w:rFonts w:ascii="Times New Roman" w:hAnsi="Times New Roman" w:cs="Times New Roman"/>
          <w:lang w:val="ru-RU"/>
        </w:rPr>
        <w:t>Професіональний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рівень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володіння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стандартними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комп'ютерними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3CC7">
        <w:rPr>
          <w:rFonts w:ascii="Times New Roman" w:hAnsi="Times New Roman" w:cs="Times New Roman"/>
          <w:lang w:val="ru-RU"/>
        </w:rPr>
        <w:t>програмами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B3CC7">
        <w:rPr>
          <w:rFonts w:ascii="Times New Roman" w:hAnsi="Times New Roman" w:cs="Times New Roman"/>
          <w:lang w:val="ru-RU"/>
        </w:rPr>
        <w:t>наприклад</w:t>
      </w:r>
      <w:proofErr w:type="spellEnd"/>
      <w:r w:rsidRPr="00DB3CC7">
        <w:rPr>
          <w:rFonts w:ascii="Times New Roman" w:hAnsi="Times New Roman" w:cs="Times New Roman"/>
          <w:lang w:val="ru-RU"/>
        </w:rPr>
        <w:t xml:space="preserve">, пакет </w:t>
      </w:r>
      <w:r w:rsidRPr="00DB3CC7">
        <w:rPr>
          <w:rFonts w:ascii="Times New Roman" w:hAnsi="Times New Roman" w:cs="Times New Roman"/>
        </w:rPr>
        <w:t>MS</w:t>
      </w:r>
      <w:r w:rsidRPr="00DB3CC7">
        <w:rPr>
          <w:rFonts w:ascii="Times New Roman" w:hAnsi="Times New Roman" w:cs="Times New Roman"/>
          <w:lang w:val="ru-RU"/>
        </w:rPr>
        <w:t xml:space="preserve"> </w:t>
      </w:r>
      <w:r w:rsidRPr="00DB3CC7">
        <w:rPr>
          <w:rFonts w:ascii="Times New Roman" w:hAnsi="Times New Roman" w:cs="Times New Roman"/>
        </w:rPr>
        <w:t>Office</w:t>
      </w:r>
      <w:r w:rsidRPr="00DB3CC7">
        <w:rPr>
          <w:rFonts w:ascii="Times New Roman" w:hAnsi="Times New Roman" w:cs="Times New Roman"/>
          <w:lang w:val="ru-RU"/>
        </w:rPr>
        <w:t>);</w:t>
      </w:r>
    </w:p>
    <w:p w14:paraId="649CB0F8" w14:textId="44A0FB3D" w:rsidR="00006661" w:rsidRPr="00DB3CC7" w:rsidRDefault="006A2740" w:rsidP="00006661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lang w:val="ru-RU"/>
        </w:rPr>
      </w:pPr>
      <w:r w:rsidRPr="00DB3CC7">
        <w:rPr>
          <w:rFonts w:ascii="Times New Roman" w:hAnsi="Times New Roman" w:cs="Times New Roman"/>
          <w:lang w:val="uk-UA"/>
        </w:rPr>
        <w:t>Гарні навички щодо звітування та</w:t>
      </w:r>
      <w:r w:rsidRPr="00DB3CC7">
        <w:rPr>
          <w:rFonts w:ascii="Times New Roman" w:hAnsi="Times New Roman" w:cs="Times New Roman"/>
          <w:lang w:val="ru-RU"/>
        </w:rPr>
        <w:t xml:space="preserve"> </w:t>
      </w:r>
      <w:r w:rsidRPr="00DB3CC7">
        <w:rPr>
          <w:rFonts w:ascii="Times New Roman" w:hAnsi="Times New Roman" w:cs="Times New Roman"/>
          <w:lang w:val="uk-UA"/>
        </w:rPr>
        <w:t xml:space="preserve">міжособистісного спілкування; </w:t>
      </w:r>
    </w:p>
    <w:p w14:paraId="1213C45D" w14:textId="5A4FAD18" w:rsidR="00604C84" w:rsidRPr="00DB3CC7" w:rsidRDefault="006A2740" w:rsidP="00604C84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lang w:val="ru-RU"/>
        </w:rPr>
      </w:pPr>
      <w:r w:rsidRPr="00DB3CC7">
        <w:rPr>
          <w:rFonts w:ascii="Times New Roman" w:hAnsi="Times New Roman" w:cs="Times New Roman"/>
          <w:lang w:val="uk-UA"/>
        </w:rPr>
        <w:t>Рекомендацію мають бути надані за вимогою.</w:t>
      </w:r>
    </w:p>
    <w:p w14:paraId="0855107E" w14:textId="77777777" w:rsidR="00F80CFF" w:rsidRDefault="00F80CFF" w:rsidP="00F80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68CDE08" w14:textId="77777777" w:rsidR="00DB3CC7" w:rsidRPr="006A2740" w:rsidRDefault="00DB3CC7" w:rsidP="00F80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F051E3C" w14:textId="77777777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Процедура відбору</w:t>
      </w:r>
      <w:r w:rsidRPr="006A2740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2265A19D" w14:textId="77777777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2FF5D842" w14:textId="14624FC0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C3398">
        <w:rPr>
          <w:rFonts w:ascii="Times New Roman" w:hAnsi="Times New Roman" w:cs="Times New Roman"/>
          <w:color w:val="000000" w:themeColor="text1"/>
          <w:lang w:val="uk-UA"/>
        </w:rPr>
        <w:t>Міністерство енергетики та вугільної промислов</w:t>
      </w:r>
      <w:r>
        <w:rPr>
          <w:rFonts w:ascii="Times New Roman" w:hAnsi="Times New Roman" w:cs="Times New Roman"/>
          <w:color w:val="000000" w:themeColor="text1"/>
          <w:lang w:val="uk-UA"/>
        </w:rPr>
        <w:t>ості України запрошує компетентних осіб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висловити свою зацікавленість у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виконанні вищезазначених робіт.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Зацікавлені осо</w:t>
      </w:r>
      <w:r>
        <w:rPr>
          <w:rFonts w:ascii="Times New Roman" w:hAnsi="Times New Roman" w:cs="Times New Roman"/>
          <w:color w:val="000000" w:themeColor="text1"/>
          <w:lang w:val="uk-UA"/>
        </w:rPr>
        <w:t>би мають надати інформацію, яка підтверджує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>, що вони є кваліфікованими для виконання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цих завд</w:t>
      </w:r>
      <w:r w:rsidR="00C63B1A">
        <w:rPr>
          <w:rFonts w:ascii="Times New Roman" w:hAnsi="Times New Roman" w:cs="Times New Roman"/>
          <w:color w:val="000000" w:themeColor="text1"/>
          <w:lang w:val="uk-UA"/>
        </w:rPr>
        <w:t xml:space="preserve">ань (включаючи детальне резюме </w:t>
      </w:r>
      <w:r w:rsidR="00C63B1A" w:rsidRPr="00C63B1A">
        <w:rPr>
          <w:rFonts w:ascii="Times New Roman" w:hAnsi="Times New Roman" w:cs="Times New Roman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будь-яку іншу супроводжуючу документацію</w:t>
      </w:r>
      <w:r w:rsidR="00C63B1A">
        <w:rPr>
          <w:rFonts w:ascii="Times New Roman" w:hAnsi="Times New Roman" w:cs="Times New Roman"/>
          <w:color w:val="000000" w:themeColor="text1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яка продемонструє їхній досвід та навички щодо вимог, вказаних вище).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057615C0" w14:textId="77777777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1E2D1BF4" w14:textId="77777777" w:rsidR="006A2740" w:rsidRPr="004546D6" w:rsidRDefault="006A2740" w:rsidP="006A274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Критерії відповідності, формування короткого списку та процедура відбору відповідають Керівництву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Світового банку: “Керівні принципи по відбору і найму консультантів у рамках позик МБРР і кредитів і грантів МАР позичальниками Світового банку» від січня 2011 ро</w:t>
      </w:r>
      <w:r>
        <w:rPr>
          <w:rFonts w:ascii="Times New Roman" w:hAnsi="Times New Roman" w:cs="Times New Roman"/>
          <w:color w:val="000000" w:themeColor="text1"/>
          <w:lang w:val="uk-UA"/>
        </w:rPr>
        <w:t>ку із змінами у липні 2014 року.</w:t>
      </w:r>
    </w:p>
    <w:p w14:paraId="439611C5" w14:textId="77777777" w:rsidR="006A2740" w:rsidRPr="00BC3398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6F3479E5" w14:textId="77777777" w:rsidR="006A2740" w:rsidRPr="004546D6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Строк подачі</w:t>
      </w:r>
      <w:r w:rsidRPr="004546D6">
        <w:rPr>
          <w:rFonts w:ascii="Times New Roman" w:hAnsi="Times New Roman" w:cs="Times New Roman"/>
          <w:color w:val="000000" w:themeColor="text1"/>
          <w:u w:val="single"/>
          <w:lang w:val="uk-UA"/>
        </w:rPr>
        <w:t>:</w:t>
      </w:r>
    </w:p>
    <w:p w14:paraId="4B354365" w14:textId="77777777" w:rsidR="006A2740" w:rsidRPr="004546D6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5567679C" w14:textId="74CD8051" w:rsidR="006A2740" w:rsidRPr="00445CB2" w:rsidRDefault="006A2740" w:rsidP="006A274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Зацікавлені особи повинні надати інформацію, що підтверджує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>, що вони є кваліфікованими для виконання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завдань. Висловлення зацікавленості </w:t>
      </w:r>
      <w:r w:rsidR="00445CB2">
        <w:rPr>
          <w:rFonts w:ascii="Times New Roman" w:hAnsi="Times New Roman" w:cs="Times New Roman"/>
          <w:color w:val="000000" w:themeColor="text1"/>
          <w:lang w:val="uk-UA"/>
        </w:rPr>
        <w:t xml:space="preserve">українською та англійською мовами </w:t>
      </w:r>
      <w:r>
        <w:rPr>
          <w:rFonts w:ascii="Times New Roman" w:hAnsi="Times New Roman" w:cs="Times New Roman"/>
          <w:color w:val="000000" w:themeColor="text1"/>
          <w:lang w:val="uk-UA"/>
        </w:rPr>
        <w:t>мають бути  надані (поштою або електронною поштою) н</w:t>
      </w:r>
      <w:r w:rsidR="00376C80">
        <w:rPr>
          <w:rFonts w:ascii="Times New Roman" w:hAnsi="Times New Roman" w:cs="Times New Roman"/>
          <w:color w:val="000000" w:themeColor="text1"/>
          <w:lang w:val="uk-UA"/>
        </w:rPr>
        <w:t>а нижче</w:t>
      </w:r>
      <w:r w:rsidR="00C63B1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76C80">
        <w:rPr>
          <w:rFonts w:ascii="Times New Roman" w:hAnsi="Times New Roman" w:cs="Times New Roman"/>
          <w:color w:val="000000" w:themeColor="text1"/>
          <w:lang w:val="uk-UA"/>
        </w:rPr>
        <w:t xml:space="preserve">вказану адресу до 17:30 </w:t>
      </w:r>
      <w:r w:rsidR="002C3199">
        <w:rPr>
          <w:rFonts w:ascii="Times New Roman" w:hAnsi="Times New Roman" w:cs="Times New Roman"/>
          <w:color w:val="000000" w:themeColor="text1"/>
          <w:lang w:val="uk-UA"/>
        </w:rPr>
        <w:t>28 липня</w:t>
      </w:r>
      <w:r w:rsidR="002C18EE">
        <w:rPr>
          <w:rFonts w:ascii="Times New Roman" w:hAnsi="Times New Roman" w:cs="Times New Roman"/>
          <w:color w:val="000000" w:themeColor="text1"/>
          <w:lang w:val="uk-UA"/>
        </w:rPr>
        <w:t xml:space="preserve"> 2017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року (за часом України), конверт/тема листа має містити позначку «Спеціаліст з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– консультант Національного секретаріату ІПВГ»</w:t>
      </w:r>
      <w:r w:rsidRPr="00445CB2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7AFEB76A" w14:textId="77777777" w:rsidR="006A2740" w:rsidRPr="0058162B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Право обрати/відхилити</w:t>
      </w:r>
    </w:p>
    <w:p w14:paraId="18CF655B" w14:textId="77777777" w:rsidR="006A2740" w:rsidRPr="00546F25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677013AC" w14:textId="77777777" w:rsidR="006A2740" w:rsidRDefault="006A2740" w:rsidP="006A274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Організація, що здійснює закупівлю, залишає за собою право прийняти або відхилити всі висловлення зацікавленості. </w:t>
      </w:r>
    </w:p>
    <w:p w14:paraId="4F288F9B" w14:textId="77777777" w:rsidR="009A3C4C" w:rsidRPr="009A3C4C" w:rsidRDefault="009A3C4C" w:rsidP="009A3C4C">
      <w:pPr>
        <w:jc w:val="both"/>
        <w:rPr>
          <w:rFonts w:ascii="Times New Roman" w:hAnsi="Times New Roman" w:cs="Times New Roman"/>
          <w:color w:val="000000" w:themeColor="text1"/>
          <w:u w:val="single"/>
          <w:lang w:val="ru-RU"/>
        </w:rPr>
      </w:pPr>
      <w:proofErr w:type="spellStart"/>
      <w:r w:rsidRPr="009A3C4C">
        <w:rPr>
          <w:rFonts w:ascii="Times New Roman" w:hAnsi="Times New Roman" w:cs="Times New Roman"/>
          <w:color w:val="000000" w:themeColor="text1"/>
          <w:u w:val="single"/>
          <w:lang w:val="ru-RU"/>
        </w:rPr>
        <w:t>Інше</w:t>
      </w:r>
      <w:proofErr w:type="spellEnd"/>
      <w:r w:rsidRPr="009A3C4C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2DB18B0A" w14:textId="621A04D3" w:rsidR="009A3C4C" w:rsidRPr="0058162B" w:rsidRDefault="009A3C4C" w:rsidP="009A3C4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Для </w:t>
      </w:r>
      <w:proofErr w:type="spellStart"/>
      <w:r w:rsidRPr="009A3C4C">
        <w:rPr>
          <w:rFonts w:ascii="Times New Roman" w:hAnsi="Times New Roman" w:cs="Times New Roman"/>
          <w:color w:val="000000" w:themeColor="text1"/>
          <w:lang w:val="ru-RU"/>
        </w:rPr>
        <w:t>співпраці</w:t>
      </w:r>
      <w:proofErr w:type="spellEnd"/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 буде </w:t>
      </w:r>
      <w:proofErr w:type="spellStart"/>
      <w:r w:rsidRPr="009A3C4C">
        <w:rPr>
          <w:rFonts w:ascii="Times New Roman" w:hAnsi="Times New Roman" w:cs="Times New Roman"/>
          <w:color w:val="000000" w:themeColor="text1"/>
          <w:lang w:val="ru-RU"/>
        </w:rPr>
        <w:t>необхідна</w:t>
      </w:r>
      <w:proofErr w:type="spellEnd"/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A3C4C">
        <w:rPr>
          <w:rFonts w:ascii="Times New Roman" w:hAnsi="Times New Roman" w:cs="Times New Roman"/>
          <w:color w:val="000000" w:themeColor="text1"/>
          <w:lang w:val="ru-RU"/>
        </w:rPr>
        <w:t>реєстрація</w:t>
      </w:r>
      <w:proofErr w:type="spellEnd"/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 ФОП.</w:t>
      </w:r>
    </w:p>
    <w:p w14:paraId="4E2CD108" w14:textId="77777777" w:rsidR="006212D3" w:rsidRDefault="006212D3" w:rsidP="003612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03D10B4E" w14:textId="266612D8" w:rsidR="0036128B" w:rsidRPr="0036128B" w:rsidRDefault="0036128B" w:rsidP="003612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r w:rsidRPr="0036128B">
        <w:rPr>
          <w:rFonts w:ascii="Times New Roman" w:eastAsia="Times New Roman" w:hAnsi="Times New Roman" w:cs="Times New Roman"/>
          <w:b/>
          <w:color w:val="000000"/>
          <w:lang w:val="uk-UA"/>
        </w:rPr>
        <w:lastRenderedPageBreak/>
        <w:t>До уваги</w:t>
      </w:r>
      <w:r w:rsidRPr="0036128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: </w:t>
      </w:r>
      <w:r w:rsidR="00445CB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Віктор </w:t>
      </w:r>
      <w:r w:rsidR="00546F25">
        <w:rPr>
          <w:rFonts w:ascii="Times New Roman" w:eastAsia="Times New Roman" w:hAnsi="Times New Roman" w:cs="Times New Roman"/>
          <w:b/>
          <w:color w:val="000000"/>
          <w:lang w:val="uk-UA"/>
        </w:rPr>
        <w:t>Ю</w:t>
      </w:r>
      <w:r w:rsidR="00445CB2">
        <w:rPr>
          <w:rFonts w:ascii="Times New Roman" w:eastAsia="Times New Roman" w:hAnsi="Times New Roman" w:cs="Times New Roman"/>
          <w:b/>
          <w:color w:val="000000"/>
          <w:lang w:val="uk-UA"/>
        </w:rPr>
        <w:t>щенко</w:t>
      </w:r>
    </w:p>
    <w:p w14:paraId="05AB63DD" w14:textId="77777777" w:rsidR="0036128B" w:rsidRPr="0036128B" w:rsidRDefault="0036128B" w:rsidP="00361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color w:val="000000"/>
          <w:lang w:val="uk-UA"/>
        </w:rPr>
        <w:t>Міністерство енергетики та вугільної промисловості</w:t>
      </w:r>
    </w:p>
    <w:p w14:paraId="1B22D56D" w14:textId="77777777" w:rsidR="0036128B" w:rsidRPr="0036128B" w:rsidRDefault="0036128B" w:rsidP="00361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  <w:t>Київ, Україна</w:t>
      </w:r>
    </w:p>
    <w:p w14:paraId="22627CA8" w14:textId="2CD0683E" w:rsidR="0036128B" w:rsidRPr="0036128B" w:rsidRDefault="0036128B" w:rsidP="00361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bCs/>
          <w:iCs/>
          <w:color w:val="000000"/>
          <w:lang w:val="fr-FR"/>
        </w:rPr>
        <w:t>Phone: +38044</w:t>
      </w:r>
      <w:r w:rsidR="00445CB2"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  <w:t>2063710</w:t>
      </w:r>
    </w:p>
    <w:p w14:paraId="37550C81" w14:textId="54F67CD2" w:rsidR="0036128B" w:rsidRPr="00C63B1A" w:rsidRDefault="0036128B" w:rsidP="0036128B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36128B">
        <w:rPr>
          <w:rFonts w:ascii="Times New Roman" w:eastAsia="Times New Roman" w:hAnsi="Times New Roman" w:cs="Times New Roman"/>
          <w:b/>
          <w:bCs/>
          <w:iCs/>
          <w:color w:val="000000"/>
          <w:lang w:val="fr-FR"/>
        </w:rPr>
        <w:t>Email:</w:t>
      </w:r>
      <w:r w:rsidRPr="00C63B1A">
        <w:rPr>
          <w:rFonts w:ascii="Times New Roman" w:eastAsia="Times New Roman" w:hAnsi="Times New Roman" w:cs="Times New Roman"/>
          <w:lang w:val="uk-UA"/>
        </w:rPr>
        <w:t xml:space="preserve"> </w:t>
      </w:r>
      <w:hyperlink r:id="rId7" w:history="1">
        <w:r w:rsidR="00445CB2" w:rsidRPr="00247623">
          <w:rPr>
            <w:rStyle w:val="ae"/>
            <w:rFonts w:ascii="Times New Roman" w:hAnsi="Times New Roman" w:cs="Times New Roman"/>
          </w:rPr>
          <w:t>viktor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yuschenko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@</w:t>
        </w:r>
        <w:r w:rsidR="00445CB2" w:rsidRPr="00247623">
          <w:rPr>
            <w:rStyle w:val="ae"/>
            <w:rFonts w:ascii="Times New Roman" w:hAnsi="Times New Roman" w:cs="Times New Roman"/>
          </w:rPr>
          <w:t>mev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gov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ua</w:t>
        </w:r>
      </w:hyperlink>
      <w:r w:rsidR="00445CB2" w:rsidRPr="00247623">
        <w:rPr>
          <w:rStyle w:val="ae"/>
          <w:rFonts w:ascii="Times New Roman" w:hAnsi="Times New Roman" w:cs="Times New Roman"/>
          <w:lang w:val="uk-UA"/>
        </w:rPr>
        <w:t xml:space="preserve">, </w:t>
      </w:r>
      <w:r w:rsidR="00445CB2" w:rsidRPr="00247623">
        <w:rPr>
          <w:rFonts w:ascii="Times New Roman" w:hAnsi="Times New Roman" w:cs="Times New Roman"/>
          <w:lang w:val="uk-UA"/>
        </w:rPr>
        <w:t xml:space="preserve">обов’язково копія на </w:t>
      </w:r>
      <w:hyperlink r:id="rId8" w:history="1">
        <w:r w:rsidR="00445CB2" w:rsidRPr="00247623">
          <w:rPr>
            <w:rStyle w:val="ae"/>
            <w:rFonts w:ascii="Times New Roman" w:hAnsi="Times New Roman" w:cs="Times New Roman"/>
          </w:rPr>
          <w:t>d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narezhneva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@</w:t>
        </w:r>
        <w:r w:rsidR="00445CB2" w:rsidRPr="00247623">
          <w:rPr>
            <w:rStyle w:val="ae"/>
            <w:rFonts w:ascii="Times New Roman" w:hAnsi="Times New Roman" w:cs="Times New Roman"/>
          </w:rPr>
          <w:t>gmail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com</w:t>
        </w:r>
      </w:hyperlink>
      <w:r w:rsidR="00445CB2" w:rsidRPr="00C63B1A">
        <w:rPr>
          <w:rFonts w:ascii="Times New Roman" w:hAnsi="Times New Roman" w:cs="Times New Roman"/>
          <w:lang w:val="uk-UA"/>
        </w:rPr>
        <w:t xml:space="preserve"> та </w:t>
      </w:r>
      <w:hyperlink r:id="rId9" w:history="1">
        <w:r w:rsidR="00445CB2" w:rsidRPr="00247623">
          <w:rPr>
            <w:rStyle w:val="ae"/>
            <w:rFonts w:ascii="Times New Roman" w:hAnsi="Times New Roman" w:cs="Times New Roman"/>
          </w:rPr>
          <w:t>olesya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nekhoroshko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@</w:t>
        </w:r>
        <w:r w:rsidR="00445CB2" w:rsidRPr="00247623">
          <w:rPr>
            <w:rStyle w:val="ae"/>
            <w:rFonts w:ascii="Times New Roman" w:hAnsi="Times New Roman" w:cs="Times New Roman"/>
          </w:rPr>
          <w:t>gmail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com</w:t>
        </w:r>
      </w:hyperlink>
      <w:r w:rsidR="00445CB2" w:rsidRPr="00C63B1A">
        <w:rPr>
          <w:rFonts w:ascii="Times New Roman" w:hAnsi="Times New Roman" w:cs="Times New Roman"/>
          <w:lang w:val="uk-UA"/>
        </w:rPr>
        <w:t>.</w:t>
      </w:r>
    </w:p>
    <w:p w14:paraId="090931CA" w14:textId="77777777" w:rsidR="00445CB2" w:rsidRPr="00C63B1A" w:rsidRDefault="00445CB2" w:rsidP="0036128B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yellow"/>
          <w:lang w:val="uk-UA"/>
        </w:rPr>
      </w:pPr>
    </w:p>
    <w:p w14:paraId="6005BF96" w14:textId="77777777" w:rsidR="006A2740" w:rsidRPr="00E22DCF" w:rsidRDefault="00540F6C" w:rsidP="006A2740">
      <w:pPr>
        <w:rPr>
          <w:rFonts w:ascii="Times New Roman" w:hAnsi="Times New Roman" w:cs="Times New Roman"/>
          <w:b/>
          <w:bCs/>
          <w:iCs/>
          <w:color w:val="000000" w:themeColor="text1"/>
          <w:lang w:val="fr-FR"/>
        </w:rPr>
      </w:pPr>
      <w:hyperlink r:id="rId10" w:history="1"/>
    </w:p>
    <w:p w14:paraId="57516E72" w14:textId="71D54D58" w:rsidR="00006661" w:rsidRPr="006A2740" w:rsidRDefault="00006661" w:rsidP="006A2740">
      <w:pPr>
        <w:spacing w:after="0" w:line="240" w:lineRule="auto"/>
        <w:jc w:val="both"/>
        <w:rPr>
          <w:lang w:val="fr-FR"/>
        </w:rPr>
      </w:pPr>
    </w:p>
    <w:sectPr w:rsidR="00006661" w:rsidRPr="006A2740" w:rsidSect="007409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5CA1" w14:textId="77777777" w:rsidR="00540F6C" w:rsidRDefault="00540F6C">
      <w:pPr>
        <w:spacing w:after="0" w:line="240" w:lineRule="auto"/>
      </w:pPr>
      <w:r>
        <w:separator/>
      </w:r>
    </w:p>
  </w:endnote>
  <w:endnote w:type="continuationSeparator" w:id="0">
    <w:p w14:paraId="59118AEF" w14:textId="77777777" w:rsidR="00540F6C" w:rsidRDefault="0054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48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C3734FA" w14:textId="1DB6BCAA" w:rsidR="001F08DD" w:rsidRPr="001F08DD" w:rsidRDefault="0060428A">
        <w:pPr>
          <w:pStyle w:val="a3"/>
          <w:jc w:val="right"/>
          <w:rPr>
            <w:rFonts w:ascii="Times New Roman" w:hAnsi="Times New Roman" w:cs="Times New Roman"/>
          </w:rPr>
        </w:pPr>
        <w:r w:rsidRPr="001F08DD">
          <w:rPr>
            <w:rFonts w:ascii="Times New Roman" w:hAnsi="Times New Roman" w:cs="Times New Roman"/>
          </w:rPr>
          <w:fldChar w:fldCharType="begin"/>
        </w:r>
        <w:r w:rsidRPr="001F08DD">
          <w:rPr>
            <w:rFonts w:ascii="Times New Roman" w:hAnsi="Times New Roman" w:cs="Times New Roman"/>
          </w:rPr>
          <w:instrText xml:space="preserve"> PAGE   \* MERGEFORMAT </w:instrText>
        </w:r>
        <w:r w:rsidRPr="001F08DD">
          <w:rPr>
            <w:rFonts w:ascii="Times New Roman" w:hAnsi="Times New Roman" w:cs="Times New Roman"/>
          </w:rPr>
          <w:fldChar w:fldCharType="separate"/>
        </w:r>
        <w:r w:rsidR="006212D3">
          <w:rPr>
            <w:rFonts w:ascii="Times New Roman" w:hAnsi="Times New Roman" w:cs="Times New Roman"/>
            <w:noProof/>
          </w:rPr>
          <w:t>4</w:t>
        </w:r>
        <w:r w:rsidRPr="001F08D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F85182" w14:textId="77777777" w:rsidR="001F08DD" w:rsidRDefault="00540F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BBB0" w14:textId="77777777" w:rsidR="00540F6C" w:rsidRDefault="00540F6C">
      <w:pPr>
        <w:spacing w:after="0" w:line="240" w:lineRule="auto"/>
      </w:pPr>
      <w:r>
        <w:separator/>
      </w:r>
    </w:p>
  </w:footnote>
  <w:footnote w:type="continuationSeparator" w:id="0">
    <w:p w14:paraId="06FFD7FF" w14:textId="77777777" w:rsidR="00540F6C" w:rsidRDefault="0054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039"/>
    <w:multiLevelType w:val="hybridMultilevel"/>
    <w:tmpl w:val="613248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50279"/>
    <w:multiLevelType w:val="hybridMultilevel"/>
    <w:tmpl w:val="2EB08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E66E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4697"/>
    <w:multiLevelType w:val="hybridMultilevel"/>
    <w:tmpl w:val="8812840A"/>
    <w:lvl w:ilvl="0" w:tplc="0422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5500192F"/>
    <w:multiLevelType w:val="hybridMultilevel"/>
    <w:tmpl w:val="A3E283D6"/>
    <w:lvl w:ilvl="0" w:tplc="042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75D6305"/>
    <w:multiLevelType w:val="hybridMultilevel"/>
    <w:tmpl w:val="41B8A60C"/>
    <w:lvl w:ilvl="0" w:tplc="AFF4D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1E66E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15306"/>
    <w:multiLevelType w:val="hybridMultilevel"/>
    <w:tmpl w:val="ED50D34E"/>
    <w:lvl w:ilvl="0" w:tplc="5E928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2020B"/>
    <w:multiLevelType w:val="hybridMultilevel"/>
    <w:tmpl w:val="0ED20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51E66E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F"/>
    <w:rsid w:val="000058B7"/>
    <w:rsid w:val="00006661"/>
    <w:rsid w:val="00045CA8"/>
    <w:rsid w:val="000571C6"/>
    <w:rsid w:val="00075961"/>
    <w:rsid w:val="000C6AC9"/>
    <w:rsid w:val="00141BEC"/>
    <w:rsid w:val="00157C27"/>
    <w:rsid w:val="001C0796"/>
    <w:rsid w:val="001D6FB2"/>
    <w:rsid w:val="0023624F"/>
    <w:rsid w:val="00247623"/>
    <w:rsid w:val="00267D66"/>
    <w:rsid w:val="0028286B"/>
    <w:rsid w:val="002A1345"/>
    <w:rsid w:val="002C18EE"/>
    <w:rsid w:val="002C3199"/>
    <w:rsid w:val="002D4375"/>
    <w:rsid w:val="0036128B"/>
    <w:rsid w:val="003629AC"/>
    <w:rsid w:val="00364E08"/>
    <w:rsid w:val="00376C80"/>
    <w:rsid w:val="00396F28"/>
    <w:rsid w:val="00397307"/>
    <w:rsid w:val="003D3E0D"/>
    <w:rsid w:val="003F6AC4"/>
    <w:rsid w:val="00415703"/>
    <w:rsid w:val="00420A4C"/>
    <w:rsid w:val="00445CB2"/>
    <w:rsid w:val="00451474"/>
    <w:rsid w:val="00454B27"/>
    <w:rsid w:val="004816F4"/>
    <w:rsid w:val="00505533"/>
    <w:rsid w:val="00540F6C"/>
    <w:rsid w:val="005456C1"/>
    <w:rsid w:val="00546F25"/>
    <w:rsid w:val="00553FE4"/>
    <w:rsid w:val="005912E8"/>
    <w:rsid w:val="005B1C78"/>
    <w:rsid w:val="005C0559"/>
    <w:rsid w:val="005C69E4"/>
    <w:rsid w:val="005D1158"/>
    <w:rsid w:val="0060428A"/>
    <w:rsid w:val="00604C84"/>
    <w:rsid w:val="006212D3"/>
    <w:rsid w:val="006657CC"/>
    <w:rsid w:val="00685D83"/>
    <w:rsid w:val="00697243"/>
    <w:rsid w:val="006A2740"/>
    <w:rsid w:val="006C5D3E"/>
    <w:rsid w:val="006D4C8A"/>
    <w:rsid w:val="006E345D"/>
    <w:rsid w:val="0074378C"/>
    <w:rsid w:val="00781BDE"/>
    <w:rsid w:val="00790996"/>
    <w:rsid w:val="00796A3A"/>
    <w:rsid w:val="007E5EDD"/>
    <w:rsid w:val="007F5EE8"/>
    <w:rsid w:val="00851EA8"/>
    <w:rsid w:val="008A2CBF"/>
    <w:rsid w:val="008A343B"/>
    <w:rsid w:val="008D161D"/>
    <w:rsid w:val="009835EC"/>
    <w:rsid w:val="009A3C2C"/>
    <w:rsid w:val="009A3C4C"/>
    <w:rsid w:val="009F71CE"/>
    <w:rsid w:val="00A05137"/>
    <w:rsid w:val="00A93454"/>
    <w:rsid w:val="00AA3734"/>
    <w:rsid w:val="00AE0750"/>
    <w:rsid w:val="00B34EE7"/>
    <w:rsid w:val="00C03F5F"/>
    <w:rsid w:val="00C3432D"/>
    <w:rsid w:val="00C63B1A"/>
    <w:rsid w:val="00C73E17"/>
    <w:rsid w:val="00CF0D02"/>
    <w:rsid w:val="00D00421"/>
    <w:rsid w:val="00D40111"/>
    <w:rsid w:val="00D6205D"/>
    <w:rsid w:val="00D929CA"/>
    <w:rsid w:val="00D96935"/>
    <w:rsid w:val="00DB3CC7"/>
    <w:rsid w:val="00DD2831"/>
    <w:rsid w:val="00E82849"/>
    <w:rsid w:val="00EB63A9"/>
    <w:rsid w:val="00ED1A6B"/>
    <w:rsid w:val="00EE224F"/>
    <w:rsid w:val="00EE4A18"/>
    <w:rsid w:val="00F80CFF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F08E"/>
  <w15:docId w15:val="{E301CC9C-82DA-4085-971A-64C8D60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F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plaintext">
    <w:name w:val="x_msoplaintext"/>
    <w:basedOn w:val="a"/>
    <w:rsid w:val="00F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8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0CFF"/>
    <w:rPr>
      <w:rFonts w:eastAsiaTheme="minorEastAsia"/>
    </w:rPr>
  </w:style>
  <w:style w:type="table" w:styleId="a5">
    <w:name w:val="Table Grid"/>
    <w:basedOn w:val="a1"/>
    <w:uiPriority w:val="59"/>
    <w:rsid w:val="00F80C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E8"/>
    <w:rPr>
      <w:rFonts w:ascii="Segoe UI" w:eastAsiaTheme="minorEastAsia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1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12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12E8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1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12E8"/>
    <w:rPr>
      <w:rFonts w:eastAsiaTheme="minorEastAsia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604C84"/>
    <w:pPr>
      <w:ind w:left="720"/>
      <w:contextualSpacing/>
    </w:pPr>
  </w:style>
  <w:style w:type="character" w:styleId="ae">
    <w:name w:val="Hyperlink"/>
    <w:rsid w:val="0044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arezhne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tor.yuschenko@mev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time.kante@finance.gov.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sya.nekhorosh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Shakya</dc:creator>
  <cp:lastModifiedBy>User</cp:lastModifiedBy>
  <cp:revision>6</cp:revision>
  <dcterms:created xsi:type="dcterms:W3CDTF">2017-07-06T14:05:00Z</dcterms:created>
  <dcterms:modified xsi:type="dcterms:W3CDTF">2017-07-07T07:45:00Z</dcterms:modified>
</cp:coreProperties>
</file>