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EE87C4" w14:textId="77777777" w:rsidR="005D0B9F" w:rsidRPr="001C16E0" w:rsidRDefault="001304D2" w:rsidP="005D0B9F">
      <w:pPr>
        <w:spacing w:after="0" w:line="240" w:lineRule="auto"/>
        <w:ind w:firstLine="720"/>
        <w:jc w:val="right"/>
        <w:rPr>
          <w:rFonts w:ascii="Times New Roman" w:hAnsi="Times New Roman" w:cs="Times New Roman"/>
          <w:lang w:val="uk-UA"/>
        </w:rPr>
      </w:pPr>
      <w:r>
        <w:rPr>
          <w:rFonts w:ascii="Times New Roman" w:hAnsi="Times New Roman" w:cs="Times New Roman"/>
          <w:sz w:val="24"/>
          <w:lang w:val="uk-UA"/>
        </w:rPr>
        <w:t>Додаток 2</w:t>
      </w:r>
    </w:p>
    <w:p w14:paraId="62DB2C37" w14:textId="77777777" w:rsidR="005D0B9F" w:rsidRPr="001C16E0" w:rsidRDefault="005D0B9F" w:rsidP="0052043C">
      <w:pPr>
        <w:spacing w:after="0" w:line="240" w:lineRule="auto"/>
        <w:ind w:firstLine="720"/>
        <w:jc w:val="both"/>
        <w:rPr>
          <w:rFonts w:ascii="Times New Roman" w:hAnsi="Times New Roman" w:cs="Times New Roman"/>
          <w:sz w:val="24"/>
          <w:lang w:val="uk-UA"/>
        </w:rPr>
      </w:pPr>
    </w:p>
    <w:p w14:paraId="0D3C14CC" w14:textId="77777777" w:rsidR="005D0B9F" w:rsidRPr="001C16E0" w:rsidRDefault="005D0B9F" w:rsidP="0052043C">
      <w:pPr>
        <w:spacing w:after="0" w:line="240" w:lineRule="auto"/>
        <w:ind w:firstLine="720"/>
        <w:jc w:val="both"/>
        <w:rPr>
          <w:rFonts w:ascii="Times New Roman" w:hAnsi="Times New Roman" w:cs="Times New Roman"/>
          <w:sz w:val="24"/>
          <w:lang w:val="uk-UA"/>
        </w:rPr>
      </w:pPr>
    </w:p>
    <w:p w14:paraId="54F68F47" w14:textId="77777777" w:rsidR="00B739EA" w:rsidRPr="001C16E0" w:rsidRDefault="00B739EA" w:rsidP="0052043C">
      <w:pPr>
        <w:spacing w:after="0" w:line="240" w:lineRule="auto"/>
        <w:ind w:firstLine="720"/>
        <w:jc w:val="both"/>
        <w:rPr>
          <w:rFonts w:ascii="Times New Roman" w:hAnsi="Times New Roman" w:cs="Times New Roman"/>
          <w:sz w:val="24"/>
          <w:lang w:val="uk-UA"/>
        </w:rPr>
      </w:pPr>
    </w:p>
    <w:p w14:paraId="11E38757" w14:textId="77777777" w:rsidR="00760DAF" w:rsidRPr="001C16E0" w:rsidRDefault="00760DAF" w:rsidP="0052043C">
      <w:pPr>
        <w:spacing w:after="0" w:line="240" w:lineRule="auto"/>
        <w:ind w:firstLine="720"/>
        <w:jc w:val="both"/>
        <w:rPr>
          <w:rFonts w:ascii="Times New Roman" w:hAnsi="Times New Roman" w:cs="Times New Roman"/>
          <w:sz w:val="24"/>
          <w:lang w:val="uk-UA"/>
        </w:rPr>
      </w:pPr>
    </w:p>
    <w:tbl>
      <w:tblPr>
        <w:tblW w:w="16987" w:type="dxa"/>
        <w:tblInd w:w="93" w:type="dxa"/>
        <w:tblLayout w:type="fixed"/>
        <w:tblLook w:val="04A0" w:firstRow="1" w:lastRow="0" w:firstColumn="1" w:lastColumn="0" w:noHBand="0" w:noVBand="1"/>
      </w:tblPr>
      <w:tblGrid>
        <w:gridCol w:w="5260"/>
        <w:gridCol w:w="572"/>
        <w:gridCol w:w="2364"/>
        <w:gridCol w:w="236"/>
        <w:gridCol w:w="572"/>
        <w:gridCol w:w="1548"/>
        <w:gridCol w:w="572"/>
        <w:gridCol w:w="240"/>
        <w:gridCol w:w="332"/>
        <w:gridCol w:w="935"/>
        <w:gridCol w:w="851"/>
        <w:gridCol w:w="93"/>
        <w:gridCol w:w="661"/>
        <w:gridCol w:w="359"/>
        <w:gridCol w:w="159"/>
        <w:gridCol w:w="572"/>
        <w:gridCol w:w="236"/>
        <w:gridCol w:w="745"/>
        <w:gridCol w:w="680"/>
      </w:tblGrid>
      <w:tr w:rsidR="005D0B9F" w:rsidRPr="00F63C1F" w14:paraId="3475EC34" w14:textId="77777777" w:rsidTr="005D0B9F">
        <w:trPr>
          <w:gridAfter w:val="5"/>
          <w:wAfter w:w="2392" w:type="dxa"/>
          <w:trHeight w:val="1163"/>
        </w:trPr>
        <w:tc>
          <w:tcPr>
            <w:tcW w:w="13575" w:type="dxa"/>
            <w:gridSpan w:val="12"/>
            <w:tcBorders>
              <w:top w:val="nil"/>
              <w:left w:val="nil"/>
              <w:bottom w:val="nil"/>
              <w:right w:val="nil"/>
            </w:tcBorders>
            <w:shd w:val="clear" w:color="auto" w:fill="auto"/>
            <w:vAlign w:val="center"/>
            <w:hideMark/>
          </w:tcPr>
          <w:p w14:paraId="60CBC156" w14:textId="1B2F734E" w:rsidR="005D0B9F" w:rsidRPr="001C16E0" w:rsidRDefault="005D0B9F" w:rsidP="005D0B9F">
            <w:pPr>
              <w:spacing w:after="0" w:line="240" w:lineRule="auto"/>
              <w:jc w:val="center"/>
              <w:rPr>
                <w:rFonts w:ascii="Times New Roman" w:eastAsia="Times New Roman" w:hAnsi="Times New Roman" w:cs="Times New Roman"/>
                <w:b/>
                <w:bCs/>
                <w:color w:val="0D0D0D"/>
                <w:sz w:val="24"/>
                <w:szCs w:val="24"/>
                <w:lang w:val="uk-UA" w:eastAsia="uk-UA"/>
              </w:rPr>
            </w:pPr>
            <w:r w:rsidRPr="001C16E0">
              <w:rPr>
                <w:rFonts w:ascii="Times New Roman" w:eastAsia="Times New Roman" w:hAnsi="Times New Roman" w:cs="Times New Roman"/>
                <w:b/>
                <w:bCs/>
                <w:color w:val="0D0D0D"/>
                <w:sz w:val="24"/>
                <w:szCs w:val="24"/>
                <w:lang w:val="uk-UA" w:eastAsia="uk-UA"/>
              </w:rPr>
              <w:t xml:space="preserve">РІЧНИЙ ЗВІТ ПРО СПЛАТУ ПОДАТКІВ ТА ІНШИХ  ПЛАТЕЖІВ ДЛЯ ПІДПРИЄМСТВ, ЩО ВІДНОСЯТЬСЯ ДО </w:t>
            </w:r>
            <w:r w:rsidR="00F63C1F">
              <w:rPr>
                <w:rFonts w:ascii="Times New Roman" w:eastAsia="Times New Roman" w:hAnsi="Times New Roman" w:cs="Times New Roman"/>
                <w:b/>
                <w:bCs/>
                <w:color w:val="0D0D0D"/>
                <w:sz w:val="24"/>
                <w:szCs w:val="24"/>
                <w:lang w:val="uk-UA" w:eastAsia="uk-UA"/>
              </w:rPr>
              <w:t>ВИ</w:t>
            </w:r>
            <w:bookmarkStart w:id="0" w:name="_GoBack"/>
            <w:bookmarkEnd w:id="0"/>
            <w:r w:rsidRPr="001C16E0">
              <w:rPr>
                <w:rFonts w:ascii="Times New Roman" w:eastAsia="Times New Roman" w:hAnsi="Times New Roman" w:cs="Times New Roman"/>
                <w:b/>
                <w:bCs/>
                <w:color w:val="0D0D0D"/>
                <w:sz w:val="24"/>
                <w:szCs w:val="24"/>
                <w:lang w:val="uk-UA" w:eastAsia="uk-UA"/>
              </w:rPr>
              <w:t>ДОБУВНОЇ ГАЛУЗІ</w:t>
            </w:r>
          </w:p>
        </w:tc>
        <w:tc>
          <w:tcPr>
            <w:tcW w:w="1020" w:type="dxa"/>
            <w:gridSpan w:val="2"/>
            <w:tcBorders>
              <w:top w:val="nil"/>
              <w:left w:val="nil"/>
              <w:bottom w:val="nil"/>
              <w:right w:val="nil"/>
            </w:tcBorders>
            <w:shd w:val="clear" w:color="auto" w:fill="auto"/>
            <w:noWrap/>
            <w:vAlign w:val="bottom"/>
            <w:hideMark/>
          </w:tcPr>
          <w:p w14:paraId="03C4EAF2"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r>
      <w:tr w:rsidR="005D0B9F" w:rsidRPr="001C16E0" w14:paraId="54C763A2" w14:textId="77777777" w:rsidTr="005D0B9F">
        <w:trPr>
          <w:gridAfter w:val="5"/>
          <w:wAfter w:w="2392" w:type="dxa"/>
          <w:trHeight w:val="315"/>
        </w:trPr>
        <w:tc>
          <w:tcPr>
            <w:tcW w:w="14595" w:type="dxa"/>
            <w:gridSpan w:val="14"/>
            <w:tcBorders>
              <w:top w:val="nil"/>
              <w:left w:val="nil"/>
              <w:bottom w:val="nil"/>
              <w:right w:val="nil"/>
            </w:tcBorders>
            <w:shd w:val="clear" w:color="auto" w:fill="auto"/>
            <w:noWrap/>
            <w:vAlign w:val="bottom"/>
            <w:hideMark/>
          </w:tcPr>
          <w:p w14:paraId="2AF359C3" w14:textId="35CD42A4" w:rsidR="005D0B9F" w:rsidRPr="00B2097F" w:rsidRDefault="005D0B9F" w:rsidP="00C87626">
            <w:pPr>
              <w:spacing w:after="0" w:line="240" w:lineRule="auto"/>
              <w:jc w:val="center"/>
              <w:rPr>
                <w:rFonts w:ascii="Times New Roman" w:eastAsia="Times New Roman" w:hAnsi="Times New Roman" w:cs="Times New Roman"/>
                <w:b/>
                <w:bCs/>
                <w:color w:val="000000"/>
                <w:sz w:val="24"/>
                <w:szCs w:val="24"/>
                <w:lang w:val="uk-UA" w:eastAsia="uk-UA"/>
              </w:rPr>
            </w:pPr>
            <w:r w:rsidRPr="001C16E0">
              <w:rPr>
                <w:rFonts w:ascii="Times New Roman" w:eastAsia="Times New Roman" w:hAnsi="Times New Roman" w:cs="Times New Roman"/>
                <w:b/>
                <w:bCs/>
                <w:color w:val="000000"/>
                <w:sz w:val="24"/>
                <w:szCs w:val="24"/>
                <w:lang w:val="uk-UA" w:eastAsia="uk-UA"/>
              </w:rPr>
              <w:t xml:space="preserve">за </w:t>
            </w:r>
            <w:r w:rsidR="00C87626" w:rsidRPr="001C16E0">
              <w:rPr>
                <w:rFonts w:ascii="Times New Roman" w:eastAsia="Times New Roman" w:hAnsi="Times New Roman" w:cs="Times New Roman"/>
                <w:b/>
                <w:bCs/>
                <w:color w:val="000000"/>
                <w:sz w:val="24"/>
                <w:szCs w:val="24"/>
                <w:lang w:val="uk-UA" w:eastAsia="uk-UA"/>
              </w:rPr>
              <w:t>201</w:t>
            </w:r>
            <w:r w:rsidR="00C87626">
              <w:rPr>
                <w:rFonts w:ascii="Times New Roman" w:eastAsia="Times New Roman" w:hAnsi="Times New Roman" w:cs="Times New Roman"/>
                <w:b/>
                <w:bCs/>
                <w:color w:val="000000"/>
                <w:sz w:val="24"/>
                <w:szCs w:val="24"/>
                <w:lang w:val="uk-UA" w:eastAsia="uk-UA"/>
              </w:rPr>
              <w:t>4</w:t>
            </w:r>
            <w:r w:rsidR="00C87626" w:rsidRPr="001C16E0">
              <w:rPr>
                <w:rFonts w:ascii="Times New Roman" w:eastAsia="Times New Roman" w:hAnsi="Times New Roman" w:cs="Times New Roman"/>
                <w:b/>
                <w:bCs/>
                <w:color w:val="000000"/>
                <w:sz w:val="24"/>
                <w:szCs w:val="24"/>
                <w:lang w:val="uk-UA" w:eastAsia="uk-UA"/>
              </w:rPr>
              <w:t xml:space="preserve"> </w:t>
            </w:r>
            <w:r w:rsidRPr="001C16E0">
              <w:rPr>
                <w:rFonts w:ascii="Times New Roman" w:eastAsia="Times New Roman" w:hAnsi="Times New Roman" w:cs="Times New Roman"/>
                <w:b/>
                <w:bCs/>
                <w:color w:val="000000"/>
                <w:sz w:val="24"/>
                <w:szCs w:val="24"/>
                <w:lang w:val="uk-UA" w:eastAsia="uk-UA"/>
              </w:rPr>
              <w:t>рік</w:t>
            </w:r>
          </w:p>
        </w:tc>
      </w:tr>
      <w:tr w:rsidR="005D0B9F" w:rsidRPr="001C16E0" w14:paraId="65E25287" w14:textId="77777777" w:rsidTr="005D0B9F">
        <w:trPr>
          <w:trHeight w:val="225"/>
        </w:trPr>
        <w:tc>
          <w:tcPr>
            <w:tcW w:w="8196" w:type="dxa"/>
            <w:gridSpan w:val="3"/>
            <w:tcBorders>
              <w:top w:val="nil"/>
              <w:left w:val="nil"/>
              <w:bottom w:val="nil"/>
              <w:right w:val="nil"/>
            </w:tcBorders>
            <w:shd w:val="clear" w:color="auto" w:fill="auto"/>
            <w:noWrap/>
            <w:vAlign w:val="bottom"/>
            <w:hideMark/>
          </w:tcPr>
          <w:p w14:paraId="004616DF"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p>
        </w:tc>
        <w:tc>
          <w:tcPr>
            <w:tcW w:w="236" w:type="dxa"/>
            <w:tcBorders>
              <w:top w:val="nil"/>
              <w:left w:val="nil"/>
              <w:bottom w:val="nil"/>
              <w:right w:val="nil"/>
            </w:tcBorders>
            <w:shd w:val="clear" w:color="auto" w:fill="auto"/>
            <w:noWrap/>
            <w:hideMark/>
          </w:tcPr>
          <w:p w14:paraId="1BE81466"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p>
        </w:tc>
        <w:tc>
          <w:tcPr>
            <w:tcW w:w="572" w:type="dxa"/>
            <w:tcBorders>
              <w:top w:val="nil"/>
              <w:left w:val="nil"/>
              <w:bottom w:val="nil"/>
              <w:right w:val="nil"/>
            </w:tcBorders>
            <w:shd w:val="clear" w:color="auto" w:fill="auto"/>
            <w:noWrap/>
            <w:vAlign w:val="bottom"/>
            <w:hideMark/>
          </w:tcPr>
          <w:p w14:paraId="3163470D"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p>
        </w:tc>
        <w:tc>
          <w:tcPr>
            <w:tcW w:w="2360" w:type="dxa"/>
            <w:gridSpan w:val="3"/>
            <w:tcBorders>
              <w:top w:val="nil"/>
              <w:left w:val="nil"/>
              <w:bottom w:val="nil"/>
              <w:right w:val="nil"/>
            </w:tcBorders>
            <w:shd w:val="clear" w:color="auto" w:fill="auto"/>
            <w:noWrap/>
            <w:vAlign w:val="bottom"/>
            <w:hideMark/>
          </w:tcPr>
          <w:p w14:paraId="48A99636"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p>
        </w:tc>
        <w:tc>
          <w:tcPr>
            <w:tcW w:w="3390" w:type="dxa"/>
            <w:gridSpan w:val="7"/>
            <w:tcBorders>
              <w:top w:val="nil"/>
              <w:left w:val="nil"/>
              <w:bottom w:val="nil"/>
              <w:right w:val="nil"/>
            </w:tcBorders>
            <w:shd w:val="clear" w:color="auto" w:fill="auto"/>
            <w:noWrap/>
            <w:vAlign w:val="bottom"/>
            <w:hideMark/>
          </w:tcPr>
          <w:p w14:paraId="2CF48350"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p>
        </w:tc>
        <w:tc>
          <w:tcPr>
            <w:tcW w:w="572" w:type="dxa"/>
            <w:tcBorders>
              <w:top w:val="nil"/>
              <w:left w:val="nil"/>
              <w:bottom w:val="nil"/>
              <w:right w:val="nil"/>
            </w:tcBorders>
            <w:shd w:val="clear" w:color="auto" w:fill="auto"/>
            <w:noWrap/>
            <w:vAlign w:val="bottom"/>
            <w:hideMark/>
          </w:tcPr>
          <w:p w14:paraId="3B5E6AE8"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236" w:type="dxa"/>
            <w:tcBorders>
              <w:top w:val="nil"/>
              <w:left w:val="nil"/>
              <w:bottom w:val="nil"/>
              <w:right w:val="nil"/>
            </w:tcBorders>
            <w:shd w:val="clear" w:color="auto" w:fill="auto"/>
            <w:noWrap/>
            <w:vAlign w:val="bottom"/>
            <w:hideMark/>
          </w:tcPr>
          <w:p w14:paraId="30380DC4"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745" w:type="dxa"/>
            <w:tcBorders>
              <w:top w:val="nil"/>
              <w:left w:val="nil"/>
              <w:bottom w:val="nil"/>
              <w:right w:val="nil"/>
            </w:tcBorders>
            <w:shd w:val="clear" w:color="auto" w:fill="auto"/>
            <w:noWrap/>
            <w:vAlign w:val="bottom"/>
            <w:hideMark/>
          </w:tcPr>
          <w:p w14:paraId="7174D69E"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680" w:type="dxa"/>
            <w:tcBorders>
              <w:top w:val="nil"/>
              <w:left w:val="nil"/>
              <w:bottom w:val="nil"/>
              <w:right w:val="nil"/>
            </w:tcBorders>
            <w:shd w:val="clear" w:color="auto" w:fill="auto"/>
            <w:noWrap/>
            <w:vAlign w:val="bottom"/>
            <w:hideMark/>
          </w:tcPr>
          <w:p w14:paraId="2A5A5101"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r>
      <w:tr w:rsidR="005D0B9F" w:rsidRPr="001C16E0" w14:paraId="2169B60D" w14:textId="77777777" w:rsidTr="005D0B9F">
        <w:trPr>
          <w:gridAfter w:val="5"/>
          <w:wAfter w:w="2392" w:type="dxa"/>
          <w:trHeight w:val="255"/>
        </w:trPr>
        <w:tc>
          <w:tcPr>
            <w:tcW w:w="583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684E39A" w14:textId="77777777" w:rsidR="005D0B9F" w:rsidRPr="001C16E0" w:rsidRDefault="005D0B9F" w:rsidP="005D0B9F">
            <w:pPr>
              <w:spacing w:after="0" w:line="240" w:lineRule="auto"/>
              <w:jc w:val="center"/>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Подають:</w:t>
            </w:r>
          </w:p>
        </w:tc>
        <w:tc>
          <w:tcPr>
            <w:tcW w:w="4720" w:type="dxa"/>
            <w:gridSpan w:val="4"/>
            <w:tcBorders>
              <w:top w:val="single" w:sz="4" w:space="0" w:color="auto"/>
              <w:left w:val="nil"/>
              <w:bottom w:val="single" w:sz="4" w:space="0" w:color="auto"/>
              <w:right w:val="single" w:sz="4" w:space="0" w:color="auto"/>
            </w:tcBorders>
            <w:shd w:val="clear" w:color="auto" w:fill="auto"/>
            <w:noWrap/>
            <w:vAlign w:val="bottom"/>
            <w:hideMark/>
          </w:tcPr>
          <w:p w14:paraId="231C6DA1" w14:textId="77777777" w:rsidR="005D0B9F" w:rsidRPr="001C16E0" w:rsidRDefault="005D0B9F" w:rsidP="005D0B9F">
            <w:pPr>
              <w:spacing w:after="0" w:line="240" w:lineRule="auto"/>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Термін подання:</w:t>
            </w:r>
          </w:p>
        </w:tc>
        <w:tc>
          <w:tcPr>
            <w:tcW w:w="572" w:type="dxa"/>
            <w:tcBorders>
              <w:top w:val="nil"/>
              <w:left w:val="nil"/>
              <w:bottom w:val="nil"/>
              <w:right w:val="nil"/>
            </w:tcBorders>
            <w:shd w:val="clear" w:color="auto" w:fill="auto"/>
            <w:noWrap/>
            <w:vAlign w:val="bottom"/>
            <w:hideMark/>
          </w:tcPr>
          <w:p w14:paraId="14A6756F"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p>
        </w:tc>
        <w:tc>
          <w:tcPr>
            <w:tcW w:w="572" w:type="dxa"/>
            <w:gridSpan w:val="2"/>
            <w:tcBorders>
              <w:top w:val="nil"/>
              <w:left w:val="nil"/>
              <w:bottom w:val="nil"/>
              <w:right w:val="nil"/>
            </w:tcBorders>
            <w:shd w:val="clear" w:color="auto" w:fill="auto"/>
            <w:noWrap/>
            <w:vAlign w:val="bottom"/>
            <w:hideMark/>
          </w:tcPr>
          <w:p w14:paraId="50F3E2CA"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p>
        </w:tc>
        <w:tc>
          <w:tcPr>
            <w:tcW w:w="1879" w:type="dxa"/>
            <w:gridSpan w:val="3"/>
            <w:tcBorders>
              <w:top w:val="nil"/>
              <w:left w:val="nil"/>
              <w:bottom w:val="nil"/>
              <w:right w:val="nil"/>
            </w:tcBorders>
            <w:shd w:val="clear" w:color="auto" w:fill="auto"/>
            <w:noWrap/>
            <w:vAlign w:val="bottom"/>
            <w:hideMark/>
          </w:tcPr>
          <w:p w14:paraId="37503374"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p>
        </w:tc>
        <w:tc>
          <w:tcPr>
            <w:tcW w:w="1020" w:type="dxa"/>
            <w:gridSpan w:val="2"/>
            <w:tcBorders>
              <w:top w:val="nil"/>
              <w:left w:val="nil"/>
              <w:bottom w:val="nil"/>
              <w:right w:val="nil"/>
            </w:tcBorders>
            <w:shd w:val="clear" w:color="auto" w:fill="auto"/>
            <w:noWrap/>
            <w:vAlign w:val="bottom"/>
            <w:hideMark/>
          </w:tcPr>
          <w:p w14:paraId="1AD2BB57"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r>
      <w:tr w:rsidR="005D0B9F" w:rsidRPr="00B2097F" w14:paraId="279C4BA4" w14:textId="77777777" w:rsidTr="005D0B9F">
        <w:trPr>
          <w:gridAfter w:val="5"/>
          <w:wAfter w:w="2392" w:type="dxa"/>
          <w:trHeight w:val="570"/>
        </w:trPr>
        <w:tc>
          <w:tcPr>
            <w:tcW w:w="583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F79C219" w14:textId="3FAAF055" w:rsidR="005D0B9F" w:rsidRPr="001C16E0" w:rsidRDefault="005D0B9F" w:rsidP="005D0B9F">
            <w:pPr>
              <w:spacing w:after="0" w:line="240" w:lineRule="auto"/>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 xml:space="preserve"> юридичні особи, відокремлені підрозділи юридичних осіб, які займаються промисловими видами</w:t>
            </w:r>
            <w:r w:rsidR="00C9656C">
              <w:rPr>
                <w:rFonts w:ascii="Times New Roman" w:eastAsia="Times New Roman" w:hAnsi="Times New Roman" w:cs="Times New Roman"/>
                <w:color w:val="000000"/>
                <w:sz w:val="20"/>
                <w:szCs w:val="20"/>
                <w:lang w:eastAsia="uk-UA"/>
              </w:rPr>
              <w:t xml:space="preserve"> </w:t>
            </w:r>
            <w:r w:rsidRPr="001C16E0">
              <w:rPr>
                <w:rFonts w:ascii="Times New Roman" w:eastAsia="Times New Roman" w:hAnsi="Times New Roman" w:cs="Times New Roman"/>
                <w:color w:val="000000"/>
                <w:sz w:val="20"/>
                <w:szCs w:val="20"/>
                <w:lang w:val="uk-UA" w:eastAsia="uk-UA"/>
              </w:rPr>
              <w:t xml:space="preserve">діяльності </w:t>
            </w:r>
          </w:p>
        </w:tc>
        <w:tc>
          <w:tcPr>
            <w:tcW w:w="4720" w:type="dxa"/>
            <w:gridSpan w:val="4"/>
            <w:tcBorders>
              <w:top w:val="single" w:sz="4" w:space="0" w:color="auto"/>
              <w:left w:val="nil"/>
              <w:bottom w:val="single" w:sz="4" w:space="0" w:color="auto"/>
              <w:right w:val="single" w:sz="4" w:space="0" w:color="000000"/>
            </w:tcBorders>
            <w:shd w:val="clear" w:color="auto" w:fill="auto"/>
            <w:vAlign w:val="center"/>
            <w:hideMark/>
          </w:tcPr>
          <w:p w14:paraId="2D182DD2" w14:textId="00213264" w:rsidR="005D0B9F" w:rsidRPr="001C16E0" w:rsidRDefault="005D0B9F" w:rsidP="00B2097F">
            <w:pPr>
              <w:spacing w:after="0" w:line="240" w:lineRule="auto"/>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 xml:space="preserve">не пізніше </w:t>
            </w:r>
            <w:r w:rsidR="00B2097F">
              <w:rPr>
                <w:rFonts w:ascii="Times New Roman" w:eastAsia="Times New Roman" w:hAnsi="Times New Roman" w:cs="Times New Roman"/>
                <w:color w:val="000000"/>
                <w:sz w:val="20"/>
                <w:szCs w:val="20"/>
                <w:lang w:val="uk-UA" w:eastAsia="uk-UA"/>
              </w:rPr>
              <w:t>__ вересня</w:t>
            </w:r>
            <w:r w:rsidRPr="001C16E0">
              <w:rPr>
                <w:rFonts w:ascii="Times New Roman" w:eastAsia="Times New Roman" w:hAnsi="Times New Roman" w:cs="Times New Roman"/>
                <w:color w:val="000000"/>
                <w:sz w:val="20"/>
                <w:szCs w:val="20"/>
                <w:lang w:val="uk-UA" w:eastAsia="uk-UA"/>
              </w:rPr>
              <w:t xml:space="preserve"> 201</w:t>
            </w:r>
            <w:r w:rsidR="00816C59">
              <w:rPr>
                <w:rFonts w:ascii="Times New Roman" w:eastAsia="Times New Roman" w:hAnsi="Times New Roman" w:cs="Times New Roman"/>
                <w:color w:val="000000"/>
                <w:sz w:val="20"/>
                <w:szCs w:val="20"/>
                <w:lang w:val="uk-UA" w:eastAsia="uk-UA"/>
              </w:rPr>
              <w:t>6</w:t>
            </w:r>
            <w:r w:rsidRPr="001C16E0">
              <w:rPr>
                <w:rFonts w:ascii="Times New Roman" w:eastAsia="Times New Roman" w:hAnsi="Times New Roman" w:cs="Times New Roman"/>
                <w:color w:val="000000"/>
                <w:sz w:val="20"/>
                <w:szCs w:val="20"/>
                <w:lang w:val="uk-UA" w:eastAsia="uk-UA"/>
              </w:rPr>
              <w:t xml:space="preserve"> року</w:t>
            </w:r>
          </w:p>
        </w:tc>
        <w:tc>
          <w:tcPr>
            <w:tcW w:w="572" w:type="dxa"/>
            <w:tcBorders>
              <w:top w:val="nil"/>
              <w:left w:val="nil"/>
              <w:bottom w:val="nil"/>
              <w:right w:val="nil"/>
            </w:tcBorders>
            <w:shd w:val="clear" w:color="auto" w:fill="auto"/>
            <w:noWrap/>
            <w:vAlign w:val="bottom"/>
            <w:hideMark/>
          </w:tcPr>
          <w:p w14:paraId="13A2AB22"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p>
        </w:tc>
        <w:tc>
          <w:tcPr>
            <w:tcW w:w="572" w:type="dxa"/>
            <w:gridSpan w:val="2"/>
            <w:tcBorders>
              <w:top w:val="nil"/>
              <w:left w:val="nil"/>
              <w:bottom w:val="nil"/>
              <w:right w:val="nil"/>
            </w:tcBorders>
            <w:shd w:val="clear" w:color="auto" w:fill="auto"/>
            <w:noWrap/>
            <w:vAlign w:val="bottom"/>
            <w:hideMark/>
          </w:tcPr>
          <w:p w14:paraId="628BE2A9"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p>
        </w:tc>
        <w:tc>
          <w:tcPr>
            <w:tcW w:w="1879" w:type="dxa"/>
            <w:gridSpan w:val="3"/>
            <w:tcBorders>
              <w:top w:val="nil"/>
              <w:left w:val="nil"/>
              <w:bottom w:val="nil"/>
              <w:right w:val="nil"/>
            </w:tcBorders>
            <w:shd w:val="clear" w:color="auto" w:fill="auto"/>
            <w:noWrap/>
            <w:vAlign w:val="bottom"/>
            <w:hideMark/>
          </w:tcPr>
          <w:p w14:paraId="2B8346C9"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p>
        </w:tc>
        <w:tc>
          <w:tcPr>
            <w:tcW w:w="1020" w:type="dxa"/>
            <w:gridSpan w:val="2"/>
            <w:tcBorders>
              <w:top w:val="nil"/>
              <w:left w:val="nil"/>
              <w:bottom w:val="nil"/>
              <w:right w:val="nil"/>
            </w:tcBorders>
            <w:shd w:val="clear" w:color="auto" w:fill="auto"/>
            <w:noWrap/>
            <w:vAlign w:val="bottom"/>
            <w:hideMark/>
          </w:tcPr>
          <w:p w14:paraId="663F5B3E"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r>
      <w:tr w:rsidR="005D0B9F" w:rsidRPr="00B2097F" w14:paraId="187BD642" w14:textId="77777777" w:rsidTr="005D0B9F">
        <w:trPr>
          <w:trHeight w:val="225"/>
        </w:trPr>
        <w:tc>
          <w:tcPr>
            <w:tcW w:w="8196" w:type="dxa"/>
            <w:gridSpan w:val="3"/>
            <w:tcBorders>
              <w:top w:val="nil"/>
              <w:left w:val="nil"/>
              <w:bottom w:val="nil"/>
              <w:right w:val="nil"/>
            </w:tcBorders>
            <w:shd w:val="clear" w:color="auto" w:fill="auto"/>
            <w:noWrap/>
            <w:vAlign w:val="bottom"/>
            <w:hideMark/>
          </w:tcPr>
          <w:p w14:paraId="320E9E8E"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p>
        </w:tc>
        <w:tc>
          <w:tcPr>
            <w:tcW w:w="236" w:type="dxa"/>
            <w:tcBorders>
              <w:top w:val="nil"/>
              <w:left w:val="nil"/>
              <w:bottom w:val="nil"/>
              <w:right w:val="nil"/>
            </w:tcBorders>
            <w:shd w:val="clear" w:color="auto" w:fill="auto"/>
            <w:noWrap/>
            <w:hideMark/>
          </w:tcPr>
          <w:p w14:paraId="75E58E77"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p>
        </w:tc>
        <w:tc>
          <w:tcPr>
            <w:tcW w:w="572" w:type="dxa"/>
            <w:tcBorders>
              <w:top w:val="nil"/>
              <w:left w:val="nil"/>
              <w:bottom w:val="nil"/>
              <w:right w:val="nil"/>
            </w:tcBorders>
            <w:shd w:val="clear" w:color="auto" w:fill="auto"/>
            <w:noWrap/>
            <w:vAlign w:val="bottom"/>
            <w:hideMark/>
          </w:tcPr>
          <w:p w14:paraId="0297661E"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p>
        </w:tc>
        <w:tc>
          <w:tcPr>
            <w:tcW w:w="2360" w:type="dxa"/>
            <w:gridSpan w:val="3"/>
            <w:tcBorders>
              <w:top w:val="nil"/>
              <w:left w:val="nil"/>
              <w:bottom w:val="nil"/>
              <w:right w:val="nil"/>
            </w:tcBorders>
            <w:shd w:val="clear" w:color="auto" w:fill="auto"/>
            <w:noWrap/>
            <w:vAlign w:val="bottom"/>
            <w:hideMark/>
          </w:tcPr>
          <w:p w14:paraId="05353C2F"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p>
        </w:tc>
        <w:tc>
          <w:tcPr>
            <w:tcW w:w="3390" w:type="dxa"/>
            <w:gridSpan w:val="7"/>
            <w:tcBorders>
              <w:top w:val="nil"/>
              <w:left w:val="nil"/>
              <w:bottom w:val="nil"/>
              <w:right w:val="nil"/>
            </w:tcBorders>
            <w:shd w:val="clear" w:color="auto" w:fill="auto"/>
            <w:noWrap/>
            <w:vAlign w:val="bottom"/>
            <w:hideMark/>
          </w:tcPr>
          <w:p w14:paraId="66527BCA"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p>
        </w:tc>
        <w:tc>
          <w:tcPr>
            <w:tcW w:w="572" w:type="dxa"/>
            <w:tcBorders>
              <w:top w:val="nil"/>
              <w:left w:val="nil"/>
              <w:bottom w:val="nil"/>
              <w:right w:val="nil"/>
            </w:tcBorders>
            <w:shd w:val="clear" w:color="auto" w:fill="auto"/>
            <w:noWrap/>
            <w:vAlign w:val="bottom"/>
            <w:hideMark/>
          </w:tcPr>
          <w:p w14:paraId="0563E55F"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236" w:type="dxa"/>
            <w:tcBorders>
              <w:top w:val="nil"/>
              <w:left w:val="nil"/>
              <w:bottom w:val="nil"/>
              <w:right w:val="nil"/>
            </w:tcBorders>
            <w:shd w:val="clear" w:color="auto" w:fill="auto"/>
            <w:noWrap/>
            <w:vAlign w:val="bottom"/>
            <w:hideMark/>
          </w:tcPr>
          <w:p w14:paraId="64630E67"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745" w:type="dxa"/>
            <w:tcBorders>
              <w:top w:val="nil"/>
              <w:left w:val="nil"/>
              <w:bottom w:val="nil"/>
              <w:right w:val="nil"/>
            </w:tcBorders>
            <w:shd w:val="clear" w:color="auto" w:fill="auto"/>
            <w:noWrap/>
            <w:vAlign w:val="bottom"/>
            <w:hideMark/>
          </w:tcPr>
          <w:p w14:paraId="472C7BA8"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680" w:type="dxa"/>
            <w:tcBorders>
              <w:top w:val="nil"/>
              <w:left w:val="nil"/>
              <w:bottom w:val="nil"/>
              <w:right w:val="nil"/>
            </w:tcBorders>
            <w:shd w:val="clear" w:color="auto" w:fill="auto"/>
            <w:noWrap/>
            <w:vAlign w:val="bottom"/>
            <w:hideMark/>
          </w:tcPr>
          <w:p w14:paraId="1090A7A3"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r>
      <w:tr w:rsidR="005D0B9F" w:rsidRPr="001C16E0" w14:paraId="07A5AAA7" w14:textId="77777777" w:rsidTr="005D0B9F">
        <w:trPr>
          <w:gridAfter w:val="5"/>
          <w:wAfter w:w="2392" w:type="dxa"/>
          <w:trHeight w:val="255"/>
        </w:trPr>
        <w:tc>
          <w:tcPr>
            <w:tcW w:w="13482" w:type="dxa"/>
            <w:gridSpan w:val="11"/>
            <w:tcBorders>
              <w:top w:val="single" w:sz="4" w:space="0" w:color="auto"/>
              <w:left w:val="single" w:sz="4" w:space="0" w:color="auto"/>
              <w:bottom w:val="nil"/>
              <w:right w:val="single" w:sz="4" w:space="0" w:color="000000"/>
            </w:tcBorders>
            <w:shd w:val="clear" w:color="auto" w:fill="auto"/>
            <w:noWrap/>
            <w:vAlign w:val="bottom"/>
            <w:hideMark/>
          </w:tcPr>
          <w:p w14:paraId="61D764BC" w14:textId="77777777" w:rsidR="005D0B9F" w:rsidRPr="001C16E0" w:rsidRDefault="005D0B9F" w:rsidP="005D0B9F">
            <w:pPr>
              <w:spacing w:after="0" w:line="240" w:lineRule="auto"/>
              <w:rPr>
                <w:rFonts w:ascii="Times New Roman" w:eastAsia="Times New Roman" w:hAnsi="Times New Roman" w:cs="Times New Roman"/>
                <w:b/>
                <w:bCs/>
                <w:color w:val="000000"/>
                <w:sz w:val="20"/>
                <w:szCs w:val="20"/>
                <w:lang w:val="uk-UA" w:eastAsia="uk-UA"/>
              </w:rPr>
            </w:pPr>
            <w:r w:rsidRPr="001C16E0">
              <w:rPr>
                <w:rFonts w:ascii="Times New Roman" w:eastAsia="Times New Roman" w:hAnsi="Times New Roman" w:cs="Times New Roman"/>
                <w:b/>
                <w:bCs/>
                <w:color w:val="000000"/>
                <w:sz w:val="20"/>
                <w:szCs w:val="20"/>
                <w:lang w:val="uk-UA" w:eastAsia="uk-UA"/>
              </w:rPr>
              <w:t>Респондент:</w:t>
            </w:r>
          </w:p>
        </w:tc>
        <w:tc>
          <w:tcPr>
            <w:tcW w:w="1113" w:type="dxa"/>
            <w:gridSpan w:val="3"/>
            <w:tcBorders>
              <w:top w:val="nil"/>
              <w:left w:val="nil"/>
              <w:bottom w:val="nil"/>
              <w:right w:val="nil"/>
            </w:tcBorders>
            <w:shd w:val="clear" w:color="auto" w:fill="auto"/>
            <w:noWrap/>
            <w:vAlign w:val="bottom"/>
            <w:hideMark/>
          </w:tcPr>
          <w:p w14:paraId="1F407A6F"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r>
      <w:tr w:rsidR="005D0B9F" w:rsidRPr="001C16E0" w14:paraId="60BD3220" w14:textId="77777777" w:rsidTr="005D0B9F">
        <w:trPr>
          <w:gridAfter w:val="5"/>
          <w:wAfter w:w="2392" w:type="dxa"/>
          <w:trHeight w:val="315"/>
        </w:trPr>
        <w:tc>
          <w:tcPr>
            <w:tcW w:w="8196" w:type="dxa"/>
            <w:gridSpan w:val="3"/>
            <w:tcBorders>
              <w:top w:val="nil"/>
              <w:left w:val="single" w:sz="4" w:space="0" w:color="auto"/>
              <w:bottom w:val="nil"/>
              <w:right w:val="nil"/>
            </w:tcBorders>
            <w:shd w:val="clear" w:color="auto" w:fill="auto"/>
            <w:noWrap/>
            <w:vAlign w:val="bottom"/>
            <w:hideMark/>
          </w:tcPr>
          <w:p w14:paraId="7990703A" w14:textId="77777777" w:rsidR="005D0B9F" w:rsidRPr="001C16E0" w:rsidRDefault="005D0B9F" w:rsidP="005D0B9F">
            <w:pPr>
              <w:spacing w:after="0" w:line="240" w:lineRule="auto"/>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Найменування:</w:t>
            </w:r>
          </w:p>
        </w:tc>
        <w:tc>
          <w:tcPr>
            <w:tcW w:w="3500" w:type="dxa"/>
            <w:gridSpan w:val="6"/>
            <w:tcBorders>
              <w:top w:val="nil"/>
              <w:left w:val="nil"/>
              <w:bottom w:val="single" w:sz="4" w:space="0" w:color="auto"/>
              <w:right w:val="nil"/>
            </w:tcBorders>
            <w:shd w:val="clear" w:color="auto" w:fill="auto"/>
            <w:noWrap/>
            <w:hideMark/>
          </w:tcPr>
          <w:p w14:paraId="352E5DAD"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786" w:type="dxa"/>
            <w:gridSpan w:val="2"/>
            <w:tcBorders>
              <w:top w:val="nil"/>
              <w:left w:val="nil"/>
              <w:bottom w:val="nil"/>
              <w:right w:val="single" w:sz="4" w:space="0" w:color="auto"/>
            </w:tcBorders>
            <w:shd w:val="clear" w:color="auto" w:fill="auto"/>
            <w:noWrap/>
            <w:vAlign w:val="bottom"/>
            <w:hideMark/>
          </w:tcPr>
          <w:p w14:paraId="4ECC9262" w14:textId="77777777" w:rsidR="005D0B9F" w:rsidRPr="001C16E0" w:rsidRDefault="005D0B9F" w:rsidP="005D0B9F">
            <w:pPr>
              <w:spacing w:after="0" w:line="240" w:lineRule="auto"/>
              <w:rPr>
                <w:rFonts w:ascii="Times New Roman" w:eastAsia="Times New Roman" w:hAnsi="Times New Roman" w:cs="Times New Roman"/>
                <w:color w:val="000000"/>
                <w:sz w:val="24"/>
                <w:szCs w:val="24"/>
                <w:lang w:val="uk-UA" w:eastAsia="uk-UA"/>
              </w:rPr>
            </w:pPr>
            <w:r w:rsidRPr="001C16E0">
              <w:rPr>
                <w:rFonts w:ascii="Times New Roman" w:eastAsia="Times New Roman" w:hAnsi="Times New Roman" w:cs="Times New Roman"/>
                <w:color w:val="000000"/>
                <w:sz w:val="24"/>
                <w:szCs w:val="24"/>
                <w:lang w:val="uk-UA" w:eastAsia="uk-UA"/>
              </w:rPr>
              <w:t> </w:t>
            </w:r>
          </w:p>
        </w:tc>
        <w:tc>
          <w:tcPr>
            <w:tcW w:w="1113" w:type="dxa"/>
            <w:gridSpan w:val="3"/>
            <w:tcBorders>
              <w:top w:val="nil"/>
              <w:left w:val="nil"/>
              <w:bottom w:val="nil"/>
              <w:right w:val="nil"/>
            </w:tcBorders>
            <w:shd w:val="clear" w:color="auto" w:fill="auto"/>
            <w:noWrap/>
            <w:vAlign w:val="bottom"/>
            <w:hideMark/>
          </w:tcPr>
          <w:p w14:paraId="19189FF5"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r>
      <w:tr w:rsidR="00DC0759" w:rsidRPr="00F63C1F" w14:paraId="074957D2" w14:textId="77777777" w:rsidTr="005D0B9F">
        <w:trPr>
          <w:gridAfter w:val="5"/>
          <w:wAfter w:w="2392" w:type="dxa"/>
          <w:trHeight w:val="443"/>
        </w:trPr>
        <w:tc>
          <w:tcPr>
            <w:tcW w:w="5260" w:type="dxa"/>
            <w:tcBorders>
              <w:top w:val="nil"/>
              <w:left w:val="single" w:sz="4" w:space="0" w:color="auto"/>
              <w:bottom w:val="nil"/>
              <w:right w:val="nil"/>
            </w:tcBorders>
            <w:shd w:val="clear" w:color="auto" w:fill="auto"/>
            <w:noWrap/>
            <w:vAlign w:val="bottom"/>
          </w:tcPr>
          <w:p w14:paraId="36C894B9" w14:textId="77777777" w:rsidR="00DC0759" w:rsidRDefault="00DC0759" w:rsidP="005D0B9F">
            <w:pPr>
              <w:spacing w:after="0" w:line="240" w:lineRule="auto"/>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Ідентифікаційний код ЄДРПОУ</w:t>
            </w:r>
          </w:p>
          <w:p w14:paraId="5538D156" w14:textId="47FE540C" w:rsidR="00435F2B" w:rsidRPr="001C16E0" w:rsidRDefault="00435F2B" w:rsidP="005D0B9F">
            <w:pPr>
              <w:spacing w:after="0" w:line="240" w:lineRule="auto"/>
              <w:rPr>
                <w:rFonts w:ascii="Times New Roman" w:eastAsia="Times New Roman" w:hAnsi="Times New Roman" w:cs="Times New Roman"/>
                <w:color w:val="000000"/>
                <w:sz w:val="20"/>
                <w:szCs w:val="20"/>
                <w:lang w:val="uk-UA" w:eastAsia="uk-UA"/>
              </w:rPr>
            </w:pPr>
            <w:r w:rsidRPr="00435F2B">
              <w:rPr>
                <w:rFonts w:eastAsia="Times New Roman" w:cs="Times New Roman"/>
                <w:color w:val="000000"/>
                <w:lang w:val="ru-RU" w:eastAsia="uk-UA"/>
              </w:rPr>
              <w:t>(</w:t>
            </w:r>
            <w:r w:rsidRPr="00435F2B">
              <w:rPr>
                <w:rFonts w:ascii="Times New Roman" w:eastAsia="Times New Roman" w:hAnsi="Times New Roman" w:cs="Times New Roman"/>
                <w:color w:val="000000"/>
                <w:sz w:val="20"/>
                <w:szCs w:val="20"/>
                <w:lang w:val="uk-UA" w:eastAsia="uk-UA"/>
              </w:rPr>
              <w:t>для ДСД – податковий номер)</w:t>
            </w:r>
          </w:p>
        </w:tc>
        <w:tc>
          <w:tcPr>
            <w:tcW w:w="6436" w:type="dxa"/>
            <w:gridSpan w:val="8"/>
            <w:tcBorders>
              <w:top w:val="single" w:sz="4" w:space="0" w:color="auto"/>
              <w:left w:val="nil"/>
              <w:bottom w:val="single" w:sz="4" w:space="0" w:color="auto"/>
              <w:right w:val="nil"/>
            </w:tcBorders>
            <w:shd w:val="clear" w:color="auto" w:fill="auto"/>
            <w:noWrap/>
            <w:vAlign w:val="bottom"/>
          </w:tcPr>
          <w:p w14:paraId="7FC3B6AA" w14:textId="77777777" w:rsidR="00DC0759" w:rsidRPr="001C16E0" w:rsidRDefault="00DC0759">
            <w:pPr>
              <w:rPr>
                <w:rFonts w:ascii="Times New Roman" w:eastAsia="Times New Roman" w:hAnsi="Times New Roman" w:cs="Times New Roman"/>
                <w:color w:val="000000"/>
                <w:sz w:val="20"/>
                <w:szCs w:val="20"/>
                <w:lang w:val="uk-UA" w:eastAsia="uk-UA"/>
              </w:rPr>
            </w:pPr>
          </w:p>
        </w:tc>
        <w:tc>
          <w:tcPr>
            <w:tcW w:w="1786" w:type="dxa"/>
            <w:gridSpan w:val="2"/>
            <w:tcBorders>
              <w:top w:val="nil"/>
              <w:left w:val="nil"/>
              <w:bottom w:val="nil"/>
              <w:right w:val="single" w:sz="4" w:space="0" w:color="auto"/>
            </w:tcBorders>
            <w:shd w:val="clear" w:color="auto" w:fill="auto"/>
            <w:noWrap/>
            <w:vAlign w:val="bottom"/>
          </w:tcPr>
          <w:p w14:paraId="1243A394" w14:textId="77777777" w:rsidR="00DC0759" w:rsidRPr="001C16E0" w:rsidRDefault="00DC0759">
            <w:pPr>
              <w:rPr>
                <w:rFonts w:ascii="Arial" w:hAnsi="Arial" w:cs="Arial"/>
                <w:color w:val="000000"/>
                <w:sz w:val="16"/>
                <w:szCs w:val="16"/>
                <w:lang w:val="uk-UA"/>
              </w:rPr>
            </w:pPr>
            <w:r w:rsidRPr="001C16E0">
              <w:rPr>
                <w:rFonts w:ascii="Arial" w:hAnsi="Arial" w:cs="Arial"/>
                <w:color w:val="000000"/>
                <w:sz w:val="16"/>
                <w:szCs w:val="16"/>
                <w:lang w:val="uk-UA"/>
              </w:rPr>
              <w:t> </w:t>
            </w:r>
          </w:p>
        </w:tc>
        <w:tc>
          <w:tcPr>
            <w:tcW w:w="1113" w:type="dxa"/>
            <w:gridSpan w:val="3"/>
            <w:tcBorders>
              <w:top w:val="nil"/>
              <w:left w:val="nil"/>
              <w:bottom w:val="nil"/>
              <w:right w:val="nil"/>
            </w:tcBorders>
            <w:shd w:val="clear" w:color="auto" w:fill="auto"/>
            <w:noWrap/>
            <w:vAlign w:val="bottom"/>
          </w:tcPr>
          <w:p w14:paraId="47E71625" w14:textId="77777777" w:rsidR="00DC0759" w:rsidRPr="001C16E0" w:rsidRDefault="00DC0759" w:rsidP="005D0B9F">
            <w:pPr>
              <w:spacing w:after="0" w:line="240" w:lineRule="auto"/>
              <w:rPr>
                <w:rFonts w:ascii="Arial" w:eastAsia="Times New Roman" w:hAnsi="Arial" w:cs="Arial"/>
                <w:color w:val="000000"/>
                <w:sz w:val="16"/>
                <w:szCs w:val="16"/>
                <w:lang w:val="uk-UA" w:eastAsia="uk-UA"/>
              </w:rPr>
            </w:pPr>
          </w:p>
        </w:tc>
      </w:tr>
      <w:tr w:rsidR="005D0B9F" w:rsidRPr="001C16E0" w14:paraId="7F07C1F9" w14:textId="77777777" w:rsidTr="005D0B9F">
        <w:trPr>
          <w:gridAfter w:val="5"/>
          <w:wAfter w:w="2392" w:type="dxa"/>
          <w:trHeight w:val="443"/>
        </w:trPr>
        <w:tc>
          <w:tcPr>
            <w:tcW w:w="5260" w:type="dxa"/>
            <w:tcBorders>
              <w:top w:val="nil"/>
              <w:left w:val="single" w:sz="4" w:space="0" w:color="auto"/>
              <w:bottom w:val="nil"/>
              <w:right w:val="nil"/>
            </w:tcBorders>
            <w:shd w:val="clear" w:color="auto" w:fill="auto"/>
            <w:noWrap/>
            <w:vAlign w:val="bottom"/>
            <w:hideMark/>
          </w:tcPr>
          <w:p w14:paraId="23BAC69E" w14:textId="77777777" w:rsidR="005D0B9F" w:rsidRPr="001C16E0" w:rsidRDefault="005D0B9F" w:rsidP="005D0B9F">
            <w:pPr>
              <w:spacing w:after="0" w:line="240" w:lineRule="auto"/>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Місцезнаходження (юридична адреса)</w:t>
            </w:r>
          </w:p>
        </w:tc>
        <w:tc>
          <w:tcPr>
            <w:tcW w:w="6436" w:type="dxa"/>
            <w:gridSpan w:val="8"/>
            <w:tcBorders>
              <w:top w:val="single" w:sz="4" w:space="0" w:color="auto"/>
              <w:left w:val="nil"/>
              <w:bottom w:val="single" w:sz="4" w:space="0" w:color="auto"/>
              <w:right w:val="nil"/>
            </w:tcBorders>
            <w:shd w:val="clear" w:color="auto" w:fill="auto"/>
            <w:noWrap/>
            <w:vAlign w:val="bottom"/>
            <w:hideMark/>
          </w:tcPr>
          <w:p w14:paraId="4F625F22"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786" w:type="dxa"/>
            <w:gridSpan w:val="2"/>
            <w:tcBorders>
              <w:top w:val="nil"/>
              <w:left w:val="nil"/>
              <w:bottom w:val="nil"/>
              <w:right w:val="single" w:sz="4" w:space="0" w:color="auto"/>
            </w:tcBorders>
            <w:shd w:val="clear" w:color="auto" w:fill="auto"/>
            <w:noWrap/>
            <w:vAlign w:val="bottom"/>
            <w:hideMark/>
          </w:tcPr>
          <w:p w14:paraId="0BE87CFD" w14:textId="77777777" w:rsidR="005D0B9F" w:rsidRPr="001C16E0" w:rsidRDefault="005D0B9F" w:rsidP="005D0B9F">
            <w:pPr>
              <w:spacing w:after="0" w:line="240" w:lineRule="auto"/>
              <w:rPr>
                <w:rFonts w:ascii="Times New Roman" w:eastAsia="Times New Roman" w:hAnsi="Times New Roman" w:cs="Times New Roman"/>
                <w:color w:val="000000"/>
                <w:sz w:val="24"/>
                <w:szCs w:val="24"/>
                <w:lang w:val="uk-UA" w:eastAsia="uk-UA"/>
              </w:rPr>
            </w:pPr>
            <w:r w:rsidRPr="001C16E0">
              <w:rPr>
                <w:rFonts w:ascii="Times New Roman" w:eastAsia="Times New Roman" w:hAnsi="Times New Roman" w:cs="Times New Roman"/>
                <w:color w:val="000000"/>
                <w:sz w:val="24"/>
                <w:szCs w:val="24"/>
                <w:lang w:val="uk-UA" w:eastAsia="uk-UA"/>
              </w:rPr>
              <w:t> </w:t>
            </w:r>
          </w:p>
        </w:tc>
        <w:tc>
          <w:tcPr>
            <w:tcW w:w="1113" w:type="dxa"/>
            <w:gridSpan w:val="3"/>
            <w:tcBorders>
              <w:top w:val="nil"/>
              <w:left w:val="nil"/>
              <w:bottom w:val="nil"/>
              <w:right w:val="nil"/>
            </w:tcBorders>
            <w:shd w:val="clear" w:color="auto" w:fill="auto"/>
            <w:noWrap/>
            <w:vAlign w:val="bottom"/>
            <w:hideMark/>
          </w:tcPr>
          <w:p w14:paraId="710F9D05"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r>
      <w:tr w:rsidR="005D0B9F" w:rsidRPr="00F63C1F" w14:paraId="6FEB457D" w14:textId="77777777" w:rsidTr="005D0B9F">
        <w:trPr>
          <w:gridAfter w:val="6"/>
          <w:wAfter w:w="2751" w:type="dxa"/>
          <w:trHeight w:val="240"/>
        </w:trPr>
        <w:tc>
          <w:tcPr>
            <w:tcW w:w="8196" w:type="dxa"/>
            <w:gridSpan w:val="3"/>
            <w:tcBorders>
              <w:top w:val="nil"/>
              <w:left w:val="single" w:sz="4" w:space="0" w:color="auto"/>
              <w:bottom w:val="nil"/>
              <w:right w:val="nil"/>
            </w:tcBorders>
            <w:shd w:val="clear" w:color="auto" w:fill="auto"/>
            <w:noWrap/>
            <w:vAlign w:val="bottom"/>
            <w:hideMark/>
          </w:tcPr>
          <w:p w14:paraId="67A962B8"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236" w:type="dxa"/>
            <w:tcBorders>
              <w:top w:val="nil"/>
              <w:left w:val="nil"/>
              <w:bottom w:val="nil"/>
              <w:right w:val="nil"/>
            </w:tcBorders>
            <w:shd w:val="clear" w:color="auto" w:fill="auto"/>
            <w:noWrap/>
            <w:hideMark/>
          </w:tcPr>
          <w:p w14:paraId="683D1105"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p>
        </w:tc>
        <w:tc>
          <w:tcPr>
            <w:tcW w:w="4199" w:type="dxa"/>
            <w:gridSpan w:val="6"/>
            <w:tcBorders>
              <w:top w:val="single" w:sz="4" w:space="0" w:color="auto"/>
              <w:left w:val="nil"/>
              <w:bottom w:val="nil"/>
              <w:right w:val="nil"/>
            </w:tcBorders>
            <w:shd w:val="clear" w:color="auto" w:fill="auto"/>
            <w:noWrap/>
            <w:vAlign w:val="bottom"/>
            <w:hideMark/>
          </w:tcPr>
          <w:p w14:paraId="09C2E767" w14:textId="77777777" w:rsidR="005D0B9F" w:rsidRPr="001C16E0" w:rsidRDefault="005D0B9F" w:rsidP="005D0B9F">
            <w:pPr>
              <w:spacing w:after="0" w:line="240" w:lineRule="auto"/>
              <w:rPr>
                <w:rFonts w:ascii="Times New Roman" w:eastAsia="Times New Roman" w:hAnsi="Times New Roman" w:cs="Times New Roman"/>
                <w:i/>
                <w:iCs/>
                <w:color w:val="000000"/>
                <w:sz w:val="18"/>
                <w:szCs w:val="18"/>
                <w:lang w:val="uk-UA" w:eastAsia="uk-UA"/>
              </w:rPr>
            </w:pPr>
            <w:r w:rsidRPr="001C16E0">
              <w:rPr>
                <w:rFonts w:ascii="Times New Roman" w:eastAsia="Times New Roman" w:hAnsi="Times New Roman" w:cs="Times New Roman"/>
                <w:i/>
                <w:iCs/>
                <w:color w:val="000000"/>
                <w:sz w:val="18"/>
                <w:szCs w:val="18"/>
                <w:lang w:val="uk-UA" w:eastAsia="uk-UA"/>
              </w:rPr>
              <w:t>(поштовий індекс, область, район, населений пункт, вулиця/провулок, площа тощо</w:t>
            </w:r>
          </w:p>
        </w:tc>
        <w:tc>
          <w:tcPr>
            <w:tcW w:w="851" w:type="dxa"/>
            <w:tcBorders>
              <w:top w:val="nil"/>
              <w:left w:val="nil"/>
              <w:bottom w:val="nil"/>
              <w:right w:val="single" w:sz="4" w:space="0" w:color="auto"/>
            </w:tcBorders>
            <w:shd w:val="clear" w:color="auto" w:fill="auto"/>
            <w:noWrap/>
            <w:vAlign w:val="bottom"/>
            <w:hideMark/>
          </w:tcPr>
          <w:p w14:paraId="15341431" w14:textId="77777777" w:rsidR="005D0B9F" w:rsidRPr="001C16E0" w:rsidRDefault="005D0B9F" w:rsidP="005D0B9F">
            <w:pPr>
              <w:spacing w:after="0" w:line="240" w:lineRule="auto"/>
              <w:rPr>
                <w:rFonts w:ascii="Times New Roman" w:eastAsia="Times New Roman" w:hAnsi="Times New Roman" w:cs="Times New Roman"/>
                <w:i/>
                <w:iCs/>
                <w:color w:val="000000"/>
                <w:sz w:val="18"/>
                <w:szCs w:val="18"/>
                <w:lang w:val="uk-UA" w:eastAsia="uk-UA"/>
              </w:rPr>
            </w:pPr>
            <w:r w:rsidRPr="001C16E0">
              <w:rPr>
                <w:rFonts w:ascii="Times New Roman" w:eastAsia="Times New Roman" w:hAnsi="Times New Roman" w:cs="Times New Roman"/>
                <w:i/>
                <w:iCs/>
                <w:color w:val="000000"/>
                <w:sz w:val="18"/>
                <w:szCs w:val="18"/>
                <w:lang w:val="uk-UA" w:eastAsia="uk-UA"/>
              </w:rPr>
              <w:t> </w:t>
            </w:r>
          </w:p>
        </w:tc>
        <w:tc>
          <w:tcPr>
            <w:tcW w:w="754" w:type="dxa"/>
            <w:gridSpan w:val="2"/>
            <w:tcBorders>
              <w:top w:val="nil"/>
              <w:left w:val="nil"/>
              <w:bottom w:val="nil"/>
              <w:right w:val="nil"/>
            </w:tcBorders>
            <w:shd w:val="clear" w:color="auto" w:fill="auto"/>
            <w:noWrap/>
            <w:vAlign w:val="bottom"/>
            <w:hideMark/>
          </w:tcPr>
          <w:p w14:paraId="09F75101"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p>
        </w:tc>
      </w:tr>
      <w:tr w:rsidR="005D0B9F" w:rsidRPr="00F63C1F" w14:paraId="3D992076" w14:textId="77777777" w:rsidTr="005D0B9F">
        <w:trPr>
          <w:gridAfter w:val="6"/>
          <w:wAfter w:w="2751" w:type="dxa"/>
          <w:trHeight w:val="323"/>
        </w:trPr>
        <w:tc>
          <w:tcPr>
            <w:tcW w:w="8196" w:type="dxa"/>
            <w:gridSpan w:val="3"/>
            <w:tcBorders>
              <w:top w:val="nil"/>
              <w:left w:val="single" w:sz="4" w:space="0" w:color="auto"/>
              <w:bottom w:val="nil"/>
              <w:right w:val="nil"/>
            </w:tcBorders>
            <w:shd w:val="clear" w:color="auto" w:fill="auto"/>
            <w:noWrap/>
            <w:vAlign w:val="bottom"/>
            <w:hideMark/>
          </w:tcPr>
          <w:p w14:paraId="2FD5BA1B"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236" w:type="dxa"/>
            <w:tcBorders>
              <w:top w:val="nil"/>
              <w:left w:val="nil"/>
              <w:bottom w:val="nil"/>
              <w:right w:val="nil"/>
            </w:tcBorders>
            <w:shd w:val="clear" w:color="auto" w:fill="auto"/>
            <w:noWrap/>
            <w:hideMark/>
          </w:tcPr>
          <w:p w14:paraId="355174A7"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p>
        </w:tc>
        <w:tc>
          <w:tcPr>
            <w:tcW w:w="4199" w:type="dxa"/>
            <w:gridSpan w:val="6"/>
            <w:tcBorders>
              <w:top w:val="nil"/>
              <w:left w:val="nil"/>
              <w:bottom w:val="nil"/>
              <w:right w:val="nil"/>
            </w:tcBorders>
            <w:shd w:val="clear" w:color="auto" w:fill="auto"/>
            <w:noWrap/>
            <w:vAlign w:val="bottom"/>
            <w:hideMark/>
          </w:tcPr>
          <w:p w14:paraId="10F4F227" w14:textId="77777777" w:rsidR="005D0B9F" w:rsidRPr="001C16E0" w:rsidRDefault="005D0B9F" w:rsidP="005D0B9F">
            <w:pPr>
              <w:spacing w:after="0" w:line="240" w:lineRule="auto"/>
              <w:rPr>
                <w:rFonts w:ascii="Times New Roman" w:eastAsia="Times New Roman" w:hAnsi="Times New Roman" w:cs="Times New Roman"/>
                <w:color w:val="000000"/>
                <w:sz w:val="20"/>
                <w:szCs w:val="20"/>
                <w:lang w:val="uk-UA" w:eastAsia="uk-UA"/>
              </w:rPr>
            </w:pPr>
          </w:p>
        </w:tc>
        <w:tc>
          <w:tcPr>
            <w:tcW w:w="851" w:type="dxa"/>
            <w:tcBorders>
              <w:top w:val="nil"/>
              <w:left w:val="nil"/>
              <w:bottom w:val="nil"/>
              <w:right w:val="single" w:sz="4" w:space="0" w:color="auto"/>
            </w:tcBorders>
            <w:shd w:val="clear" w:color="auto" w:fill="auto"/>
            <w:noWrap/>
            <w:vAlign w:val="bottom"/>
            <w:hideMark/>
          </w:tcPr>
          <w:p w14:paraId="1FFA8096" w14:textId="77777777" w:rsidR="005D0B9F" w:rsidRPr="001C16E0" w:rsidRDefault="005D0B9F" w:rsidP="005D0B9F">
            <w:pPr>
              <w:spacing w:after="0" w:line="240" w:lineRule="auto"/>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 </w:t>
            </w:r>
          </w:p>
        </w:tc>
        <w:tc>
          <w:tcPr>
            <w:tcW w:w="754" w:type="dxa"/>
            <w:gridSpan w:val="2"/>
            <w:tcBorders>
              <w:top w:val="nil"/>
              <w:left w:val="nil"/>
              <w:bottom w:val="nil"/>
              <w:right w:val="nil"/>
            </w:tcBorders>
            <w:shd w:val="clear" w:color="auto" w:fill="auto"/>
            <w:noWrap/>
            <w:vAlign w:val="bottom"/>
            <w:hideMark/>
          </w:tcPr>
          <w:p w14:paraId="6823B9BB"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p>
        </w:tc>
      </w:tr>
      <w:tr w:rsidR="005D0B9F" w:rsidRPr="00F63C1F" w14:paraId="242A07AE" w14:textId="77777777" w:rsidTr="005D0B9F">
        <w:trPr>
          <w:gridAfter w:val="6"/>
          <w:wAfter w:w="2751" w:type="dxa"/>
          <w:trHeight w:val="240"/>
        </w:trPr>
        <w:tc>
          <w:tcPr>
            <w:tcW w:w="8196" w:type="dxa"/>
            <w:gridSpan w:val="3"/>
            <w:tcBorders>
              <w:top w:val="nil"/>
              <w:left w:val="single" w:sz="4" w:space="0" w:color="auto"/>
              <w:bottom w:val="nil"/>
              <w:right w:val="nil"/>
            </w:tcBorders>
            <w:shd w:val="clear" w:color="auto" w:fill="auto"/>
            <w:noWrap/>
            <w:vAlign w:val="bottom"/>
            <w:hideMark/>
          </w:tcPr>
          <w:p w14:paraId="367F2D6D"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236" w:type="dxa"/>
            <w:tcBorders>
              <w:top w:val="nil"/>
              <w:left w:val="nil"/>
              <w:bottom w:val="nil"/>
              <w:right w:val="nil"/>
            </w:tcBorders>
            <w:shd w:val="clear" w:color="auto" w:fill="auto"/>
            <w:noWrap/>
            <w:hideMark/>
          </w:tcPr>
          <w:p w14:paraId="47FE9147"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p>
        </w:tc>
        <w:tc>
          <w:tcPr>
            <w:tcW w:w="4199" w:type="dxa"/>
            <w:gridSpan w:val="6"/>
            <w:tcBorders>
              <w:top w:val="single" w:sz="4" w:space="0" w:color="auto"/>
              <w:left w:val="nil"/>
              <w:bottom w:val="nil"/>
              <w:right w:val="nil"/>
            </w:tcBorders>
            <w:shd w:val="clear" w:color="auto" w:fill="auto"/>
            <w:noWrap/>
            <w:vAlign w:val="bottom"/>
            <w:hideMark/>
          </w:tcPr>
          <w:p w14:paraId="0C18331A" w14:textId="77777777" w:rsidR="005D0B9F" w:rsidRPr="001C16E0" w:rsidRDefault="005D0B9F" w:rsidP="005D0B9F">
            <w:pPr>
              <w:spacing w:after="0" w:line="240" w:lineRule="auto"/>
              <w:rPr>
                <w:rFonts w:ascii="Times New Roman" w:eastAsia="Times New Roman" w:hAnsi="Times New Roman" w:cs="Times New Roman"/>
                <w:i/>
                <w:iCs/>
                <w:color w:val="000000"/>
                <w:sz w:val="18"/>
                <w:szCs w:val="18"/>
                <w:lang w:val="uk-UA" w:eastAsia="uk-UA"/>
              </w:rPr>
            </w:pPr>
            <w:r w:rsidRPr="001C16E0">
              <w:rPr>
                <w:rFonts w:ascii="Times New Roman" w:eastAsia="Times New Roman" w:hAnsi="Times New Roman" w:cs="Times New Roman"/>
                <w:i/>
                <w:iCs/>
                <w:color w:val="000000"/>
                <w:sz w:val="18"/>
                <w:szCs w:val="18"/>
                <w:lang w:val="uk-UA" w:eastAsia="uk-UA"/>
              </w:rPr>
              <w:t>N будинку/корпусу, N квартири/офісу)</w:t>
            </w:r>
          </w:p>
        </w:tc>
        <w:tc>
          <w:tcPr>
            <w:tcW w:w="851" w:type="dxa"/>
            <w:tcBorders>
              <w:top w:val="nil"/>
              <w:left w:val="nil"/>
              <w:bottom w:val="nil"/>
              <w:right w:val="single" w:sz="4" w:space="0" w:color="auto"/>
            </w:tcBorders>
            <w:shd w:val="clear" w:color="auto" w:fill="auto"/>
            <w:noWrap/>
            <w:vAlign w:val="bottom"/>
            <w:hideMark/>
          </w:tcPr>
          <w:p w14:paraId="176D2BEA" w14:textId="77777777" w:rsidR="005D0B9F" w:rsidRPr="001C16E0" w:rsidRDefault="005D0B9F" w:rsidP="005D0B9F">
            <w:pPr>
              <w:spacing w:after="0" w:line="240" w:lineRule="auto"/>
              <w:rPr>
                <w:rFonts w:ascii="Times New Roman" w:eastAsia="Times New Roman" w:hAnsi="Times New Roman" w:cs="Times New Roman"/>
                <w:i/>
                <w:iCs/>
                <w:color w:val="000000"/>
                <w:sz w:val="18"/>
                <w:szCs w:val="18"/>
                <w:lang w:val="uk-UA" w:eastAsia="uk-UA"/>
              </w:rPr>
            </w:pPr>
            <w:r w:rsidRPr="001C16E0">
              <w:rPr>
                <w:rFonts w:ascii="Times New Roman" w:eastAsia="Times New Roman" w:hAnsi="Times New Roman" w:cs="Times New Roman"/>
                <w:i/>
                <w:iCs/>
                <w:color w:val="000000"/>
                <w:sz w:val="18"/>
                <w:szCs w:val="18"/>
                <w:lang w:val="uk-UA" w:eastAsia="uk-UA"/>
              </w:rPr>
              <w:t> </w:t>
            </w:r>
          </w:p>
        </w:tc>
        <w:tc>
          <w:tcPr>
            <w:tcW w:w="754" w:type="dxa"/>
            <w:gridSpan w:val="2"/>
            <w:tcBorders>
              <w:top w:val="nil"/>
              <w:left w:val="nil"/>
              <w:bottom w:val="nil"/>
              <w:right w:val="nil"/>
            </w:tcBorders>
            <w:shd w:val="clear" w:color="auto" w:fill="auto"/>
            <w:noWrap/>
            <w:vAlign w:val="bottom"/>
            <w:hideMark/>
          </w:tcPr>
          <w:p w14:paraId="523A5DB7"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p>
        </w:tc>
      </w:tr>
      <w:tr w:rsidR="005D0B9F" w:rsidRPr="00F63C1F" w14:paraId="0CD01D5B" w14:textId="77777777" w:rsidTr="005D0B9F">
        <w:trPr>
          <w:gridAfter w:val="5"/>
          <w:wAfter w:w="2392" w:type="dxa"/>
          <w:trHeight w:val="315"/>
        </w:trPr>
        <w:tc>
          <w:tcPr>
            <w:tcW w:w="5260" w:type="dxa"/>
            <w:tcBorders>
              <w:top w:val="nil"/>
              <w:left w:val="single" w:sz="4" w:space="0" w:color="auto"/>
              <w:bottom w:val="nil"/>
              <w:right w:val="nil"/>
            </w:tcBorders>
            <w:shd w:val="clear" w:color="auto" w:fill="auto"/>
            <w:noWrap/>
            <w:vAlign w:val="bottom"/>
            <w:hideMark/>
          </w:tcPr>
          <w:p w14:paraId="7B755BA6" w14:textId="77777777" w:rsidR="005D0B9F" w:rsidRPr="001C16E0" w:rsidRDefault="005D0B9F" w:rsidP="005D0B9F">
            <w:pPr>
              <w:spacing w:after="0" w:line="240" w:lineRule="auto"/>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Адреса діяльності, щодо якої подається форма звітності (фактична адреса)</w:t>
            </w:r>
          </w:p>
        </w:tc>
        <w:tc>
          <w:tcPr>
            <w:tcW w:w="6436" w:type="dxa"/>
            <w:gridSpan w:val="8"/>
            <w:tcBorders>
              <w:top w:val="nil"/>
              <w:left w:val="nil"/>
              <w:bottom w:val="single" w:sz="4" w:space="0" w:color="auto"/>
              <w:right w:val="nil"/>
            </w:tcBorders>
            <w:shd w:val="clear" w:color="auto" w:fill="auto"/>
            <w:noWrap/>
            <w:vAlign w:val="bottom"/>
            <w:hideMark/>
          </w:tcPr>
          <w:p w14:paraId="6049ED68" w14:textId="77777777" w:rsidR="005D0B9F" w:rsidRPr="001C16E0" w:rsidRDefault="005D0B9F" w:rsidP="005D0B9F">
            <w:pPr>
              <w:spacing w:after="0" w:line="240" w:lineRule="auto"/>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 </w:t>
            </w:r>
          </w:p>
        </w:tc>
        <w:tc>
          <w:tcPr>
            <w:tcW w:w="1786" w:type="dxa"/>
            <w:gridSpan w:val="2"/>
            <w:tcBorders>
              <w:top w:val="nil"/>
              <w:left w:val="nil"/>
              <w:bottom w:val="nil"/>
              <w:right w:val="single" w:sz="4" w:space="0" w:color="auto"/>
            </w:tcBorders>
            <w:shd w:val="clear" w:color="auto" w:fill="auto"/>
            <w:noWrap/>
            <w:vAlign w:val="bottom"/>
            <w:hideMark/>
          </w:tcPr>
          <w:p w14:paraId="0F25A399" w14:textId="77777777" w:rsidR="005D0B9F" w:rsidRPr="001C16E0" w:rsidRDefault="005D0B9F" w:rsidP="005D0B9F">
            <w:pPr>
              <w:spacing w:after="0" w:line="240" w:lineRule="auto"/>
              <w:rPr>
                <w:rFonts w:ascii="Times New Roman" w:eastAsia="Times New Roman" w:hAnsi="Times New Roman" w:cs="Times New Roman"/>
                <w:color w:val="000000"/>
                <w:sz w:val="24"/>
                <w:szCs w:val="24"/>
                <w:lang w:val="uk-UA" w:eastAsia="uk-UA"/>
              </w:rPr>
            </w:pPr>
            <w:r w:rsidRPr="001C16E0">
              <w:rPr>
                <w:rFonts w:ascii="Times New Roman" w:eastAsia="Times New Roman" w:hAnsi="Times New Roman" w:cs="Times New Roman"/>
                <w:color w:val="000000"/>
                <w:sz w:val="24"/>
                <w:szCs w:val="24"/>
                <w:lang w:val="uk-UA" w:eastAsia="uk-UA"/>
              </w:rPr>
              <w:t> </w:t>
            </w:r>
          </w:p>
        </w:tc>
        <w:tc>
          <w:tcPr>
            <w:tcW w:w="1113" w:type="dxa"/>
            <w:gridSpan w:val="3"/>
            <w:tcBorders>
              <w:top w:val="nil"/>
              <w:left w:val="nil"/>
              <w:bottom w:val="nil"/>
              <w:right w:val="nil"/>
            </w:tcBorders>
            <w:shd w:val="clear" w:color="auto" w:fill="auto"/>
            <w:noWrap/>
            <w:vAlign w:val="bottom"/>
            <w:hideMark/>
          </w:tcPr>
          <w:p w14:paraId="3201DEE1"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r>
      <w:tr w:rsidR="005D0B9F" w:rsidRPr="00F63C1F" w14:paraId="22D8DF83" w14:textId="77777777" w:rsidTr="005D0B9F">
        <w:trPr>
          <w:gridAfter w:val="6"/>
          <w:wAfter w:w="2751" w:type="dxa"/>
          <w:trHeight w:val="315"/>
        </w:trPr>
        <w:tc>
          <w:tcPr>
            <w:tcW w:w="8196" w:type="dxa"/>
            <w:gridSpan w:val="3"/>
            <w:tcBorders>
              <w:top w:val="nil"/>
              <w:left w:val="single" w:sz="4" w:space="0" w:color="auto"/>
              <w:bottom w:val="nil"/>
              <w:right w:val="nil"/>
            </w:tcBorders>
            <w:shd w:val="clear" w:color="auto" w:fill="auto"/>
            <w:noWrap/>
            <w:vAlign w:val="bottom"/>
            <w:hideMark/>
          </w:tcPr>
          <w:p w14:paraId="2702E7B4"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236" w:type="dxa"/>
            <w:tcBorders>
              <w:top w:val="nil"/>
              <w:left w:val="nil"/>
              <w:bottom w:val="nil"/>
              <w:right w:val="nil"/>
            </w:tcBorders>
            <w:shd w:val="clear" w:color="auto" w:fill="auto"/>
            <w:noWrap/>
            <w:hideMark/>
          </w:tcPr>
          <w:p w14:paraId="357FAE59"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p>
        </w:tc>
        <w:tc>
          <w:tcPr>
            <w:tcW w:w="4199" w:type="dxa"/>
            <w:gridSpan w:val="6"/>
            <w:tcBorders>
              <w:top w:val="single" w:sz="4" w:space="0" w:color="auto"/>
              <w:left w:val="nil"/>
              <w:bottom w:val="nil"/>
              <w:right w:val="nil"/>
            </w:tcBorders>
            <w:shd w:val="clear" w:color="auto" w:fill="auto"/>
            <w:noWrap/>
            <w:vAlign w:val="bottom"/>
            <w:hideMark/>
          </w:tcPr>
          <w:p w14:paraId="7E504A85" w14:textId="77777777" w:rsidR="005D0B9F" w:rsidRPr="001C16E0" w:rsidRDefault="005D0B9F" w:rsidP="005D0B9F">
            <w:pPr>
              <w:spacing w:after="0" w:line="240" w:lineRule="auto"/>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 </w:t>
            </w:r>
          </w:p>
        </w:tc>
        <w:tc>
          <w:tcPr>
            <w:tcW w:w="851" w:type="dxa"/>
            <w:tcBorders>
              <w:top w:val="nil"/>
              <w:left w:val="nil"/>
              <w:bottom w:val="nil"/>
              <w:right w:val="single" w:sz="4" w:space="0" w:color="auto"/>
            </w:tcBorders>
            <w:shd w:val="clear" w:color="auto" w:fill="auto"/>
            <w:noWrap/>
            <w:vAlign w:val="bottom"/>
            <w:hideMark/>
          </w:tcPr>
          <w:p w14:paraId="6947C760" w14:textId="77777777" w:rsidR="005D0B9F" w:rsidRPr="001C16E0" w:rsidRDefault="005D0B9F" w:rsidP="005D0B9F">
            <w:pPr>
              <w:spacing w:after="0" w:line="240" w:lineRule="auto"/>
              <w:rPr>
                <w:rFonts w:ascii="Times New Roman" w:eastAsia="Times New Roman" w:hAnsi="Times New Roman" w:cs="Times New Roman"/>
                <w:color w:val="000000"/>
                <w:sz w:val="24"/>
                <w:szCs w:val="24"/>
                <w:lang w:val="uk-UA" w:eastAsia="uk-UA"/>
              </w:rPr>
            </w:pPr>
            <w:r w:rsidRPr="001C16E0">
              <w:rPr>
                <w:rFonts w:ascii="Times New Roman" w:eastAsia="Times New Roman" w:hAnsi="Times New Roman" w:cs="Times New Roman"/>
                <w:color w:val="000000"/>
                <w:sz w:val="24"/>
                <w:szCs w:val="24"/>
                <w:lang w:val="uk-UA" w:eastAsia="uk-UA"/>
              </w:rPr>
              <w:t> </w:t>
            </w:r>
          </w:p>
        </w:tc>
        <w:tc>
          <w:tcPr>
            <w:tcW w:w="754" w:type="dxa"/>
            <w:gridSpan w:val="2"/>
            <w:tcBorders>
              <w:top w:val="nil"/>
              <w:left w:val="nil"/>
              <w:bottom w:val="nil"/>
              <w:right w:val="nil"/>
            </w:tcBorders>
            <w:shd w:val="clear" w:color="auto" w:fill="auto"/>
            <w:noWrap/>
            <w:vAlign w:val="bottom"/>
            <w:hideMark/>
          </w:tcPr>
          <w:p w14:paraId="01B89FD8"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p>
        </w:tc>
      </w:tr>
      <w:tr w:rsidR="005D0B9F" w:rsidRPr="00F63C1F" w14:paraId="7D520199" w14:textId="77777777" w:rsidTr="005D0B9F">
        <w:trPr>
          <w:gridAfter w:val="5"/>
          <w:wAfter w:w="2392" w:type="dxa"/>
          <w:trHeight w:val="578"/>
        </w:trPr>
        <w:tc>
          <w:tcPr>
            <w:tcW w:w="11696" w:type="dxa"/>
            <w:gridSpan w:val="9"/>
            <w:tcBorders>
              <w:top w:val="single" w:sz="4" w:space="0" w:color="auto"/>
              <w:left w:val="single" w:sz="4" w:space="0" w:color="auto"/>
              <w:bottom w:val="single" w:sz="4" w:space="0" w:color="auto"/>
              <w:right w:val="nil"/>
            </w:tcBorders>
            <w:shd w:val="clear" w:color="auto" w:fill="auto"/>
            <w:noWrap/>
            <w:vAlign w:val="bottom"/>
            <w:hideMark/>
          </w:tcPr>
          <w:p w14:paraId="7503675A" w14:textId="77777777" w:rsidR="005D0B9F" w:rsidRPr="001C16E0" w:rsidRDefault="005D0B9F" w:rsidP="005D0B9F">
            <w:pPr>
              <w:spacing w:after="0" w:line="240" w:lineRule="auto"/>
              <w:rPr>
                <w:rFonts w:ascii="Times New Roman" w:eastAsia="Times New Roman" w:hAnsi="Times New Roman" w:cs="Times New Roman"/>
                <w:i/>
                <w:iCs/>
                <w:color w:val="000000"/>
                <w:sz w:val="18"/>
                <w:szCs w:val="18"/>
                <w:lang w:val="uk-UA" w:eastAsia="uk-UA"/>
              </w:rPr>
            </w:pPr>
            <w:r w:rsidRPr="001C16E0">
              <w:rPr>
                <w:rFonts w:ascii="Times New Roman" w:eastAsia="Times New Roman" w:hAnsi="Times New Roman" w:cs="Times New Roman"/>
                <w:i/>
                <w:iCs/>
                <w:color w:val="000000"/>
                <w:sz w:val="18"/>
                <w:szCs w:val="18"/>
                <w:lang w:val="uk-UA" w:eastAsia="uk-UA"/>
              </w:rPr>
              <w:t>(поштовий індекс, область, район, населений пункт, вулиця/провулок, площа тощо, N будинку/корпусу, N квартири/офісу)</w:t>
            </w:r>
          </w:p>
        </w:tc>
        <w:tc>
          <w:tcPr>
            <w:tcW w:w="1786" w:type="dxa"/>
            <w:gridSpan w:val="2"/>
            <w:tcBorders>
              <w:top w:val="nil"/>
              <w:left w:val="nil"/>
              <w:bottom w:val="single" w:sz="4" w:space="0" w:color="auto"/>
              <w:right w:val="single" w:sz="4" w:space="0" w:color="auto"/>
            </w:tcBorders>
            <w:shd w:val="clear" w:color="auto" w:fill="auto"/>
            <w:noWrap/>
            <w:vAlign w:val="bottom"/>
            <w:hideMark/>
          </w:tcPr>
          <w:p w14:paraId="1EA0D278" w14:textId="77777777" w:rsidR="005D0B9F" w:rsidRPr="001C16E0" w:rsidRDefault="005D0B9F" w:rsidP="005D0B9F">
            <w:pPr>
              <w:spacing w:after="0" w:line="240" w:lineRule="auto"/>
              <w:rPr>
                <w:rFonts w:ascii="Times New Roman" w:eastAsia="Times New Roman" w:hAnsi="Times New Roman" w:cs="Times New Roman"/>
                <w:i/>
                <w:iCs/>
                <w:color w:val="000000"/>
                <w:sz w:val="18"/>
                <w:szCs w:val="18"/>
                <w:lang w:val="uk-UA" w:eastAsia="uk-UA"/>
              </w:rPr>
            </w:pPr>
            <w:r w:rsidRPr="001C16E0">
              <w:rPr>
                <w:rFonts w:ascii="Times New Roman" w:eastAsia="Times New Roman" w:hAnsi="Times New Roman" w:cs="Times New Roman"/>
                <w:i/>
                <w:iCs/>
                <w:color w:val="000000"/>
                <w:sz w:val="18"/>
                <w:szCs w:val="18"/>
                <w:lang w:val="uk-UA" w:eastAsia="uk-UA"/>
              </w:rPr>
              <w:t> </w:t>
            </w:r>
          </w:p>
        </w:tc>
        <w:tc>
          <w:tcPr>
            <w:tcW w:w="1113" w:type="dxa"/>
            <w:gridSpan w:val="3"/>
            <w:tcBorders>
              <w:top w:val="nil"/>
              <w:left w:val="nil"/>
              <w:bottom w:val="nil"/>
              <w:right w:val="nil"/>
            </w:tcBorders>
            <w:shd w:val="clear" w:color="auto" w:fill="auto"/>
            <w:noWrap/>
            <w:vAlign w:val="bottom"/>
            <w:hideMark/>
          </w:tcPr>
          <w:p w14:paraId="1AB7194B"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r>
    </w:tbl>
    <w:p w14:paraId="4E1442FE" w14:textId="77777777" w:rsidR="005D0B9F" w:rsidRDefault="005D0B9F" w:rsidP="0052043C">
      <w:pPr>
        <w:spacing w:after="0" w:line="240" w:lineRule="auto"/>
        <w:ind w:firstLine="720"/>
        <w:jc w:val="both"/>
        <w:rPr>
          <w:rFonts w:ascii="Times New Roman" w:hAnsi="Times New Roman" w:cs="Times New Roman"/>
          <w:sz w:val="24"/>
          <w:lang w:val="uk-UA"/>
        </w:rPr>
      </w:pPr>
    </w:p>
    <w:p w14:paraId="7A5AE037" w14:textId="77777777" w:rsidR="00CA7F24" w:rsidRPr="001C16E0" w:rsidRDefault="00CA7F24" w:rsidP="0052043C">
      <w:pPr>
        <w:spacing w:after="0" w:line="240" w:lineRule="auto"/>
        <w:ind w:firstLine="720"/>
        <w:jc w:val="both"/>
        <w:rPr>
          <w:rFonts w:ascii="Times New Roman" w:hAnsi="Times New Roman" w:cs="Times New Roman"/>
          <w:sz w:val="24"/>
          <w:lang w:val="uk-UA"/>
        </w:rPr>
      </w:pPr>
    </w:p>
    <w:p w14:paraId="0B5884EF" w14:textId="77777777" w:rsidR="005D0B9F" w:rsidRPr="001C16E0" w:rsidRDefault="005D0B9F" w:rsidP="0052043C">
      <w:pPr>
        <w:spacing w:after="0" w:line="240" w:lineRule="auto"/>
        <w:ind w:firstLine="720"/>
        <w:jc w:val="both"/>
        <w:rPr>
          <w:rFonts w:ascii="Times New Roman" w:hAnsi="Times New Roman" w:cs="Times New Roman"/>
          <w:sz w:val="24"/>
          <w:lang w:val="uk-UA"/>
        </w:rPr>
      </w:pPr>
    </w:p>
    <w:p w14:paraId="7096CD5D" w14:textId="77777777" w:rsidR="005D0B9F" w:rsidRPr="001C16E0" w:rsidRDefault="005D0B9F" w:rsidP="0052043C">
      <w:pPr>
        <w:spacing w:after="0" w:line="240" w:lineRule="auto"/>
        <w:ind w:firstLine="720"/>
        <w:jc w:val="both"/>
        <w:rPr>
          <w:rFonts w:ascii="Times New Roman" w:hAnsi="Times New Roman" w:cs="Times New Roman"/>
          <w:sz w:val="24"/>
          <w:lang w:val="uk-UA"/>
        </w:rPr>
      </w:pPr>
    </w:p>
    <w:p w14:paraId="645149F7" w14:textId="77777777" w:rsidR="005D0B9F" w:rsidRPr="001C16E0" w:rsidRDefault="005D0B9F" w:rsidP="0052043C">
      <w:pPr>
        <w:spacing w:after="0" w:line="240" w:lineRule="auto"/>
        <w:ind w:firstLine="720"/>
        <w:jc w:val="both"/>
        <w:rPr>
          <w:rFonts w:ascii="Times New Roman" w:hAnsi="Times New Roman" w:cs="Times New Roman"/>
          <w:sz w:val="24"/>
          <w:lang w:val="uk-UA"/>
        </w:rPr>
      </w:pPr>
    </w:p>
    <w:p w14:paraId="1D8F7933" w14:textId="77777777" w:rsidR="00CA7F24" w:rsidRPr="00C87626" w:rsidRDefault="00CA7F24" w:rsidP="00C87626">
      <w:pPr>
        <w:spacing w:after="0" w:line="240" w:lineRule="auto"/>
        <w:ind w:firstLine="720"/>
        <w:jc w:val="center"/>
        <w:rPr>
          <w:rFonts w:ascii="Times New Roman" w:hAnsi="Times New Roman" w:cs="Times New Roman"/>
          <w:b/>
          <w:sz w:val="24"/>
          <w:lang w:val="uk-UA"/>
        </w:rPr>
      </w:pPr>
    </w:p>
    <w:tbl>
      <w:tblPr>
        <w:tblW w:w="134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1276"/>
        <w:gridCol w:w="5387"/>
        <w:gridCol w:w="1134"/>
        <w:gridCol w:w="992"/>
        <w:gridCol w:w="1134"/>
        <w:gridCol w:w="1191"/>
        <w:gridCol w:w="1195"/>
      </w:tblGrid>
      <w:tr w:rsidR="00B739EA" w:rsidRPr="00F63C1F" w14:paraId="3D9C5029" w14:textId="77777777" w:rsidTr="00B739EA">
        <w:trPr>
          <w:trHeight w:val="562"/>
          <w:tblHeader/>
        </w:trPr>
        <w:tc>
          <w:tcPr>
            <w:tcW w:w="1149" w:type="dxa"/>
            <w:vMerge w:val="restart"/>
            <w:shd w:val="clear" w:color="auto" w:fill="auto"/>
            <w:noWrap/>
            <w:tcMar>
              <w:left w:w="28" w:type="dxa"/>
              <w:right w:w="28" w:type="dxa"/>
            </w:tcMar>
            <w:vAlign w:val="center"/>
            <w:hideMark/>
          </w:tcPr>
          <w:p w14:paraId="242965A8" w14:textId="77777777" w:rsidR="00B739EA" w:rsidRPr="001C16E0" w:rsidRDefault="00B739EA" w:rsidP="00B739EA">
            <w:pPr>
              <w:spacing w:after="0" w:line="240" w:lineRule="auto"/>
              <w:jc w:val="center"/>
              <w:rPr>
                <w:rFonts w:ascii="Times New Roman" w:eastAsia="Times New Roman" w:hAnsi="Times New Roman" w:cs="Times New Roman"/>
                <w:color w:val="000000"/>
                <w:sz w:val="20"/>
                <w:szCs w:val="20"/>
                <w:lang w:val="uk-UA" w:eastAsia="uk-UA"/>
              </w:rPr>
            </w:pPr>
          </w:p>
          <w:p w14:paraId="632DA67C" w14:textId="77777777" w:rsidR="00B739EA" w:rsidRPr="001C16E0" w:rsidRDefault="00B739EA" w:rsidP="00B739EA">
            <w:pPr>
              <w:spacing w:after="0" w:line="240" w:lineRule="auto"/>
              <w:jc w:val="center"/>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b/>
                <w:bCs/>
                <w:i/>
                <w:iCs/>
                <w:color w:val="000000"/>
                <w:sz w:val="20"/>
                <w:szCs w:val="20"/>
                <w:lang w:val="uk-UA" w:eastAsia="uk-UA"/>
              </w:rPr>
              <w:t>Державний/місцевий бюджет</w:t>
            </w:r>
          </w:p>
        </w:tc>
        <w:tc>
          <w:tcPr>
            <w:tcW w:w="1276" w:type="dxa"/>
            <w:vMerge w:val="restart"/>
            <w:shd w:val="clear" w:color="auto" w:fill="auto"/>
            <w:tcMar>
              <w:left w:w="28" w:type="dxa"/>
              <w:right w:w="28" w:type="dxa"/>
            </w:tcMar>
            <w:vAlign w:val="center"/>
          </w:tcPr>
          <w:p w14:paraId="6958D5AF" w14:textId="77777777" w:rsidR="00B739EA" w:rsidRPr="001C16E0" w:rsidRDefault="00B739EA" w:rsidP="00B739EA">
            <w:pPr>
              <w:spacing w:after="0" w:line="240" w:lineRule="auto"/>
              <w:jc w:val="center"/>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b/>
                <w:bCs/>
                <w:color w:val="000000"/>
                <w:sz w:val="20"/>
                <w:szCs w:val="20"/>
                <w:lang w:val="uk-UA" w:eastAsia="uk-UA"/>
              </w:rPr>
              <w:t>ККДБ</w:t>
            </w:r>
          </w:p>
        </w:tc>
        <w:tc>
          <w:tcPr>
            <w:tcW w:w="5387" w:type="dxa"/>
            <w:vMerge w:val="restart"/>
            <w:shd w:val="clear" w:color="auto" w:fill="auto"/>
            <w:vAlign w:val="center"/>
          </w:tcPr>
          <w:p w14:paraId="100A9755" w14:textId="77777777" w:rsidR="00B739EA" w:rsidRPr="001C16E0" w:rsidRDefault="00B739EA" w:rsidP="00B739EA">
            <w:pPr>
              <w:spacing w:after="0" w:line="240" w:lineRule="auto"/>
              <w:jc w:val="center"/>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b/>
                <w:bCs/>
                <w:i/>
                <w:iCs/>
                <w:color w:val="000000"/>
                <w:sz w:val="20"/>
                <w:szCs w:val="20"/>
                <w:lang w:val="uk-UA" w:eastAsia="uk-UA"/>
              </w:rPr>
              <w:t>Назва платежу</w:t>
            </w:r>
          </w:p>
        </w:tc>
        <w:tc>
          <w:tcPr>
            <w:tcW w:w="3260" w:type="dxa"/>
            <w:gridSpan w:val="3"/>
            <w:shd w:val="clear" w:color="auto" w:fill="auto"/>
            <w:vAlign w:val="center"/>
            <w:hideMark/>
          </w:tcPr>
          <w:p w14:paraId="015C5BEB" w14:textId="77777777" w:rsidR="00B739EA" w:rsidRPr="001C16E0" w:rsidRDefault="00B739EA" w:rsidP="005D0B9F">
            <w:pPr>
              <w:spacing w:after="0" w:line="240" w:lineRule="auto"/>
              <w:jc w:val="center"/>
              <w:rPr>
                <w:rFonts w:ascii="Times New Roman" w:eastAsia="Times New Roman" w:hAnsi="Times New Roman" w:cs="Times New Roman"/>
                <w:b/>
                <w:bCs/>
                <w:color w:val="000000"/>
                <w:sz w:val="20"/>
                <w:szCs w:val="20"/>
                <w:lang w:val="uk-UA" w:eastAsia="uk-UA"/>
              </w:rPr>
            </w:pPr>
            <w:r w:rsidRPr="001C16E0">
              <w:rPr>
                <w:rFonts w:ascii="Times New Roman" w:eastAsia="Times New Roman" w:hAnsi="Times New Roman" w:cs="Times New Roman"/>
                <w:b/>
                <w:bCs/>
                <w:color w:val="000000"/>
                <w:sz w:val="20"/>
                <w:szCs w:val="20"/>
                <w:lang w:val="uk-UA" w:eastAsia="uk-UA"/>
              </w:rPr>
              <w:t>Інформація по нарахуванню за звітний рік, тис грн.</w:t>
            </w:r>
          </w:p>
        </w:tc>
        <w:tc>
          <w:tcPr>
            <w:tcW w:w="2386" w:type="dxa"/>
            <w:gridSpan w:val="2"/>
            <w:shd w:val="clear" w:color="auto" w:fill="auto"/>
            <w:vAlign w:val="center"/>
            <w:hideMark/>
          </w:tcPr>
          <w:p w14:paraId="4F3EF726" w14:textId="77777777" w:rsidR="00B739EA" w:rsidRPr="001C16E0" w:rsidRDefault="00B739EA" w:rsidP="005D0B9F">
            <w:pPr>
              <w:spacing w:after="0" w:line="240" w:lineRule="auto"/>
              <w:jc w:val="center"/>
              <w:rPr>
                <w:rFonts w:ascii="Times New Roman" w:eastAsia="Times New Roman" w:hAnsi="Times New Roman" w:cs="Times New Roman"/>
                <w:b/>
                <w:bCs/>
                <w:color w:val="000000"/>
                <w:sz w:val="20"/>
                <w:szCs w:val="20"/>
                <w:lang w:val="uk-UA" w:eastAsia="uk-UA"/>
              </w:rPr>
            </w:pPr>
            <w:r w:rsidRPr="001C16E0">
              <w:rPr>
                <w:rFonts w:ascii="Times New Roman" w:eastAsia="Times New Roman" w:hAnsi="Times New Roman" w:cs="Times New Roman"/>
                <w:b/>
                <w:bCs/>
                <w:color w:val="000000"/>
                <w:sz w:val="20"/>
                <w:szCs w:val="20"/>
                <w:lang w:val="uk-UA" w:eastAsia="uk-UA"/>
              </w:rPr>
              <w:t>Сплата у звітному році, тис грн.</w:t>
            </w:r>
          </w:p>
        </w:tc>
      </w:tr>
      <w:tr w:rsidR="00B739EA" w:rsidRPr="00F63C1F" w14:paraId="170BFC95" w14:textId="77777777" w:rsidTr="00B739EA">
        <w:trPr>
          <w:trHeight w:val="920"/>
          <w:tblHeader/>
        </w:trPr>
        <w:tc>
          <w:tcPr>
            <w:tcW w:w="1149" w:type="dxa"/>
            <w:vMerge/>
            <w:tcBorders>
              <w:bottom w:val="single" w:sz="4" w:space="0" w:color="auto"/>
            </w:tcBorders>
            <w:shd w:val="clear" w:color="auto" w:fill="auto"/>
            <w:tcMar>
              <w:left w:w="28" w:type="dxa"/>
              <w:right w:w="28" w:type="dxa"/>
            </w:tcMar>
            <w:vAlign w:val="center"/>
            <w:hideMark/>
          </w:tcPr>
          <w:p w14:paraId="30BC14A7" w14:textId="77777777" w:rsidR="00B739EA" w:rsidRPr="001C16E0" w:rsidRDefault="00B739EA" w:rsidP="00B739EA">
            <w:pPr>
              <w:spacing w:after="0" w:line="240" w:lineRule="auto"/>
              <w:jc w:val="center"/>
              <w:rPr>
                <w:rFonts w:ascii="Times New Roman" w:eastAsia="Times New Roman" w:hAnsi="Times New Roman" w:cs="Times New Roman"/>
                <w:b/>
                <w:bCs/>
                <w:i/>
                <w:iCs/>
                <w:color w:val="000000"/>
                <w:sz w:val="20"/>
                <w:szCs w:val="20"/>
                <w:lang w:val="uk-UA" w:eastAsia="uk-UA"/>
              </w:rPr>
            </w:pPr>
          </w:p>
        </w:tc>
        <w:tc>
          <w:tcPr>
            <w:tcW w:w="1276" w:type="dxa"/>
            <w:vMerge/>
            <w:tcBorders>
              <w:bottom w:val="single" w:sz="4" w:space="0" w:color="auto"/>
            </w:tcBorders>
            <w:shd w:val="clear" w:color="auto" w:fill="auto"/>
            <w:tcMar>
              <w:left w:w="28" w:type="dxa"/>
              <w:right w:w="28" w:type="dxa"/>
            </w:tcMar>
            <w:vAlign w:val="center"/>
            <w:hideMark/>
          </w:tcPr>
          <w:p w14:paraId="3A7129C1" w14:textId="77777777" w:rsidR="00B739EA" w:rsidRPr="001C16E0" w:rsidRDefault="00B739EA" w:rsidP="00B739EA">
            <w:pPr>
              <w:spacing w:after="0" w:line="240" w:lineRule="auto"/>
              <w:jc w:val="center"/>
              <w:rPr>
                <w:rFonts w:ascii="Times New Roman" w:eastAsia="Times New Roman" w:hAnsi="Times New Roman" w:cs="Times New Roman"/>
                <w:b/>
                <w:bCs/>
                <w:color w:val="000000"/>
                <w:sz w:val="20"/>
                <w:szCs w:val="20"/>
                <w:lang w:val="uk-UA" w:eastAsia="uk-UA"/>
              </w:rPr>
            </w:pPr>
          </w:p>
        </w:tc>
        <w:tc>
          <w:tcPr>
            <w:tcW w:w="5387" w:type="dxa"/>
            <w:vMerge/>
            <w:tcBorders>
              <w:bottom w:val="single" w:sz="4" w:space="0" w:color="auto"/>
            </w:tcBorders>
            <w:shd w:val="clear" w:color="auto" w:fill="auto"/>
            <w:noWrap/>
            <w:tcMar>
              <w:left w:w="28" w:type="dxa"/>
              <w:right w:w="28" w:type="dxa"/>
            </w:tcMar>
            <w:vAlign w:val="center"/>
            <w:hideMark/>
          </w:tcPr>
          <w:p w14:paraId="225B97D9" w14:textId="77777777" w:rsidR="00B739EA" w:rsidRPr="001C16E0" w:rsidRDefault="00B739EA" w:rsidP="005D0B9F">
            <w:pPr>
              <w:spacing w:after="0" w:line="240" w:lineRule="auto"/>
              <w:jc w:val="center"/>
              <w:rPr>
                <w:rFonts w:ascii="Times New Roman" w:eastAsia="Times New Roman" w:hAnsi="Times New Roman" w:cs="Times New Roman"/>
                <w:b/>
                <w:bCs/>
                <w:i/>
                <w:iCs/>
                <w:color w:val="000000"/>
                <w:sz w:val="20"/>
                <w:szCs w:val="20"/>
                <w:lang w:val="uk-UA" w:eastAsia="uk-UA"/>
              </w:rPr>
            </w:pPr>
          </w:p>
        </w:tc>
        <w:tc>
          <w:tcPr>
            <w:tcW w:w="1134" w:type="dxa"/>
            <w:tcBorders>
              <w:bottom w:val="single" w:sz="4" w:space="0" w:color="auto"/>
            </w:tcBorders>
            <w:shd w:val="clear" w:color="auto" w:fill="auto"/>
            <w:tcMar>
              <w:left w:w="28" w:type="dxa"/>
              <w:right w:w="28" w:type="dxa"/>
            </w:tcMar>
            <w:vAlign w:val="center"/>
            <w:hideMark/>
          </w:tcPr>
          <w:p w14:paraId="2EDD254B" w14:textId="77777777" w:rsidR="00B739EA" w:rsidRPr="001C16E0" w:rsidRDefault="00B739EA" w:rsidP="005D0B9F">
            <w:pPr>
              <w:spacing w:after="0" w:line="240" w:lineRule="auto"/>
              <w:jc w:val="center"/>
              <w:rPr>
                <w:rFonts w:ascii="Times New Roman" w:eastAsia="Times New Roman" w:hAnsi="Times New Roman" w:cs="Times New Roman"/>
                <w:b/>
                <w:bCs/>
                <w:i/>
                <w:iCs/>
                <w:color w:val="000000"/>
                <w:sz w:val="20"/>
                <w:szCs w:val="20"/>
                <w:lang w:val="uk-UA" w:eastAsia="uk-UA"/>
              </w:rPr>
            </w:pPr>
            <w:r w:rsidRPr="001C16E0">
              <w:rPr>
                <w:rFonts w:ascii="Times New Roman" w:eastAsia="Times New Roman" w:hAnsi="Times New Roman" w:cs="Times New Roman"/>
                <w:b/>
                <w:bCs/>
                <w:i/>
                <w:iCs/>
                <w:color w:val="000000"/>
                <w:sz w:val="20"/>
                <w:szCs w:val="20"/>
                <w:lang w:val="uk-UA" w:eastAsia="uk-UA"/>
              </w:rPr>
              <w:t>База оподаткування</w:t>
            </w:r>
          </w:p>
        </w:tc>
        <w:tc>
          <w:tcPr>
            <w:tcW w:w="992" w:type="dxa"/>
            <w:tcBorders>
              <w:bottom w:val="single" w:sz="4" w:space="0" w:color="auto"/>
            </w:tcBorders>
            <w:shd w:val="clear" w:color="auto" w:fill="auto"/>
            <w:tcMar>
              <w:left w:w="28" w:type="dxa"/>
              <w:right w:w="28" w:type="dxa"/>
            </w:tcMar>
            <w:vAlign w:val="center"/>
            <w:hideMark/>
          </w:tcPr>
          <w:p w14:paraId="74EC7054" w14:textId="77777777" w:rsidR="00B739EA" w:rsidRPr="001C16E0" w:rsidRDefault="00B739EA" w:rsidP="005D0B9F">
            <w:pPr>
              <w:spacing w:after="0" w:line="240" w:lineRule="auto"/>
              <w:jc w:val="center"/>
              <w:rPr>
                <w:rFonts w:ascii="Times New Roman" w:eastAsia="Times New Roman" w:hAnsi="Times New Roman" w:cs="Times New Roman"/>
                <w:b/>
                <w:bCs/>
                <w:i/>
                <w:iCs/>
                <w:color w:val="000000"/>
                <w:sz w:val="20"/>
                <w:szCs w:val="20"/>
                <w:lang w:val="uk-UA" w:eastAsia="uk-UA"/>
              </w:rPr>
            </w:pPr>
            <w:r w:rsidRPr="001C16E0">
              <w:rPr>
                <w:rFonts w:ascii="Times New Roman" w:eastAsia="Times New Roman" w:hAnsi="Times New Roman" w:cs="Times New Roman"/>
                <w:b/>
                <w:bCs/>
                <w:i/>
                <w:iCs/>
                <w:color w:val="000000"/>
                <w:sz w:val="20"/>
                <w:szCs w:val="20"/>
                <w:lang w:val="uk-UA" w:eastAsia="uk-UA"/>
              </w:rPr>
              <w:t>Ставка податку</w:t>
            </w:r>
          </w:p>
        </w:tc>
        <w:tc>
          <w:tcPr>
            <w:tcW w:w="1134" w:type="dxa"/>
            <w:tcBorders>
              <w:bottom w:val="single" w:sz="4" w:space="0" w:color="auto"/>
            </w:tcBorders>
            <w:shd w:val="clear" w:color="auto" w:fill="auto"/>
            <w:tcMar>
              <w:left w:w="28" w:type="dxa"/>
              <w:right w:w="28" w:type="dxa"/>
            </w:tcMar>
            <w:vAlign w:val="center"/>
            <w:hideMark/>
          </w:tcPr>
          <w:p w14:paraId="2D9E4EA9" w14:textId="77777777" w:rsidR="00B739EA" w:rsidRPr="001C16E0" w:rsidRDefault="00B739EA" w:rsidP="005D0B9F">
            <w:pPr>
              <w:spacing w:after="0" w:line="240" w:lineRule="auto"/>
              <w:jc w:val="center"/>
              <w:rPr>
                <w:rFonts w:ascii="Times New Roman" w:eastAsia="Times New Roman" w:hAnsi="Times New Roman" w:cs="Times New Roman"/>
                <w:b/>
                <w:bCs/>
                <w:i/>
                <w:iCs/>
                <w:color w:val="000000"/>
                <w:sz w:val="20"/>
                <w:szCs w:val="20"/>
                <w:lang w:val="uk-UA" w:eastAsia="uk-UA"/>
              </w:rPr>
            </w:pPr>
            <w:r w:rsidRPr="001C16E0">
              <w:rPr>
                <w:rFonts w:ascii="Times New Roman" w:eastAsia="Times New Roman" w:hAnsi="Times New Roman" w:cs="Times New Roman"/>
                <w:b/>
                <w:bCs/>
                <w:i/>
                <w:iCs/>
                <w:color w:val="000000"/>
                <w:sz w:val="20"/>
                <w:szCs w:val="20"/>
                <w:lang w:val="uk-UA" w:eastAsia="uk-UA"/>
              </w:rPr>
              <w:t>Нараховано за звітний рік</w:t>
            </w:r>
          </w:p>
        </w:tc>
        <w:tc>
          <w:tcPr>
            <w:tcW w:w="1191" w:type="dxa"/>
            <w:tcBorders>
              <w:bottom w:val="single" w:sz="4" w:space="0" w:color="auto"/>
            </w:tcBorders>
            <w:shd w:val="clear" w:color="auto" w:fill="auto"/>
            <w:tcMar>
              <w:left w:w="28" w:type="dxa"/>
              <w:right w:w="28" w:type="dxa"/>
            </w:tcMar>
            <w:vAlign w:val="center"/>
            <w:hideMark/>
          </w:tcPr>
          <w:p w14:paraId="2D3C84E2" w14:textId="77777777" w:rsidR="00B739EA" w:rsidRPr="001C16E0" w:rsidRDefault="00B739EA" w:rsidP="005D0B9F">
            <w:pPr>
              <w:spacing w:after="0" w:line="240" w:lineRule="auto"/>
              <w:jc w:val="center"/>
              <w:rPr>
                <w:rFonts w:ascii="Times New Roman" w:eastAsia="Times New Roman" w:hAnsi="Times New Roman" w:cs="Times New Roman"/>
                <w:b/>
                <w:bCs/>
                <w:i/>
                <w:iCs/>
                <w:color w:val="000000"/>
                <w:sz w:val="20"/>
                <w:szCs w:val="20"/>
                <w:lang w:val="uk-UA" w:eastAsia="uk-UA"/>
              </w:rPr>
            </w:pPr>
            <w:r w:rsidRPr="001C16E0">
              <w:rPr>
                <w:rFonts w:ascii="Times New Roman" w:eastAsia="Times New Roman" w:hAnsi="Times New Roman" w:cs="Times New Roman"/>
                <w:b/>
                <w:bCs/>
                <w:i/>
                <w:iCs/>
                <w:color w:val="000000"/>
                <w:sz w:val="20"/>
                <w:szCs w:val="20"/>
                <w:lang w:val="uk-UA" w:eastAsia="uk-UA"/>
              </w:rPr>
              <w:t>Сплачено у звітному році, всього</w:t>
            </w:r>
          </w:p>
        </w:tc>
        <w:tc>
          <w:tcPr>
            <w:tcW w:w="1195" w:type="dxa"/>
            <w:tcBorders>
              <w:bottom w:val="single" w:sz="4" w:space="0" w:color="auto"/>
            </w:tcBorders>
            <w:shd w:val="clear" w:color="auto" w:fill="auto"/>
            <w:tcMar>
              <w:left w:w="28" w:type="dxa"/>
              <w:right w:w="28" w:type="dxa"/>
            </w:tcMar>
            <w:vAlign w:val="center"/>
            <w:hideMark/>
          </w:tcPr>
          <w:p w14:paraId="05C2A3A1" w14:textId="77777777" w:rsidR="00B739EA" w:rsidRPr="001C16E0" w:rsidRDefault="00B739EA" w:rsidP="005D0B9F">
            <w:pPr>
              <w:spacing w:after="0" w:line="240" w:lineRule="auto"/>
              <w:jc w:val="center"/>
              <w:rPr>
                <w:rFonts w:ascii="Times New Roman" w:eastAsia="Times New Roman" w:hAnsi="Times New Roman" w:cs="Times New Roman"/>
                <w:b/>
                <w:bCs/>
                <w:i/>
                <w:iCs/>
                <w:color w:val="000000"/>
                <w:sz w:val="20"/>
                <w:szCs w:val="20"/>
                <w:lang w:val="uk-UA" w:eastAsia="uk-UA"/>
              </w:rPr>
            </w:pPr>
            <w:r w:rsidRPr="001C16E0">
              <w:rPr>
                <w:rFonts w:ascii="Times New Roman" w:eastAsia="Times New Roman" w:hAnsi="Times New Roman" w:cs="Times New Roman"/>
                <w:b/>
                <w:bCs/>
                <w:i/>
                <w:iCs/>
                <w:color w:val="000000"/>
                <w:sz w:val="20"/>
                <w:szCs w:val="20"/>
                <w:lang w:val="uk-UA" w:eastAsia="uk-UA"/>
              </w:rPr>
              <w:t>В тому числі за попередні роки</w:t>
            </w:r>
          </w:p>
        </w:tc>
      </w:tr>
      <w:tr w:rsidR="005D0B9F" w:rsidRPr="001C16E0" w14:paraId="6185FC00" w14:textId="77777777" w:rsidTr="00B739EA">
        <w:trPr>
          <w:trHeight w:val="255"/>
        </w:trPr>
        <w:tc>
          <w:tcPr>
            <w:tcW w:w="1149" w:type="dxa"/>
            <w:shd w:val="clear" w:color="auto" w:fill="auto"/>
            <w:noWrap/>
            <w:vAlign w:val="center"/>
            <w:hideMark/>
          </w:tcPr>
          <w:p w14:paraId="41E5903C" w14:textId="77777777" w:rsidR="005D0B9F" w:rsidRPr="001C16E0" w:rsidRDefault="005D0B9F" w:rsidP="00B739EA">
            <w:pPr>
              <w:spacing w:after="0" w:line="240" w:lineRule="auto"/>
              <w:jc w:val="center"/>
              <w:rPr>
                <w:rFonts w:ascii="Times New Roman" w:eastAsia="Times New Roman" w:hAnsi="Times New Roman" w:cs="Times New Roman"/>
                <w:color w:val="000000"/>
                <w:sz w:val="20"/>
                <w:szCs w:val="20"/>
                <w:lang w:val="uk-UA" w:eastAsia="uk-UA"/>
              </w:rPr>
            </w:pPr>
          </w:p>
        </w:tc>
        <w:tc>
          <w:tcPr>
            <w:tcW w:w="1276" w:type="dxa"/>
            <w:shd w:val="clear" w:color="auto" w:fill="auto"/>
            <w:vAlign w:val="center"/>
            <w:hideMark/>
          </w:tcPr>
          <w:p w14:paraId="1EDB18CD" w14:textId="77777777" w:rsidR="005D0B9F" w:rsidRPr="001C16E0" w:rsidRDefault="005D0B9F" w:rsidP="00B739EA">
            <w:pPr>
              <w:spacing w:after="0" w:line="240" w:lineRule="auto"/>
              <w:jc w:val="center"/>
              <w:rPr>
                <w:rFonts w:ascii="Times New Roman" w:eastAsia="Times New Roman" w:hAnsi="Times New Roman" w:cs="Times New Roman"/>
                <w:b/>
                <w:bCs/>
                <w:color w:val="969696"/>
                <w:sz w:val="20"/>
                <w:szCs w:val="20"/>
                <w:lang w:val="uk-UA" w:eastAsia="uk-UA"/>
              </w:rPr>
            </w:pPr>
          </w:p>
        </w:tc>
        <w:tc>
          <w:tcPr>
            <w:tcW w:w="5387" w:type="dxa"/>
            <w:shd w:val="clear" w:color="auto" w:fill="auto"/>
            <w:hideMark/>
          </w:tcPr>
          <w:p w14:paraId="5653437E" w14:textId="77777777" w:rsidR="005D0B9F" w:rsidRPr="001C16E0" w:rsidRDefault="005D0B9F" w:rsidP="005D0B9F">
            <w:pPr>
              <w:spacing w:after="0" w:line="240" w:lineRule="auto"/>
              <w:rPr>
                <w:rFonts w:ascii="Times New Roman" w:eastAsia="Times New Roman" w:hAnsi="Times New Roman" w:cs="Times New Roman"/>
                <w:b/>
                <w:bCs/>
                <w:color w:val="538DD5"/>
                <w:sz w:val="20"/>
                <w:szCs w:val="20"/>
                <w:lang w:val="uk-UA" w:eastAsia="uk-UA"/>
              </w:rPr>
            </w:pPr>
            <w:r w:rsidRPr="001C16E0">
              <w:rPr>
                <w:rFonts w:ascii="Times New Roman" w:eastAsia="Times New Roman" w:hAnsi="Times New Roman" w:cs="Times New Roman"/>
                <w:b/>
                <w:bCs/>
                <w:color w:val="538DD5"/>
                <w:sz w:val="20"/>
                <w:szCs w:val="20"/>
                <w:lang w:val="uk-UA" w:eastAsia="uk-UA"/>
              </w:rPr>
              <w:t>Податки</w:t>
            </w:r>
          </w:p>
        </w:tc>
        <w:tc>
          <w:tcPr>
            <w:tcW w:w="1134" w:type="dxa"/>
            <w:shd w:val="clear" w:color="auto" w:fill="auto"/>
            <w:hideMark/>
          </w:tcPr>
          <w:p w14:paraId="53511C81" w14:textId="77777777" w:rsidR="005D0B9F" w:rsidRPr="001C16E0" w:rsidRDefault="005D0B9F" w:rsidP="005D0B9F">
            <w:pPr>
              <w:spacing w:after="0" w:line="240" w:lineRule="auto"/>
              <w:rPr>
                <w:rFonts w:ascii="Times New Roman" w:eastAsia="Times New Roman" w:hAnsi="Times New Roman" w:cs="Times New Roman"/>
                <w:b/>
                <w:bCs/>
                <w:color w:val="969696"/>
                <w:sz w:val="16"/>
                <w:szCs w:val="16"/>
                <w:lang w:val="uk-UA" w:eastAsia="uk-UA"/>
              </w:rPr>
            </w:pPr>
            <w:r w:rsidRPr="001C16E0">
              <w:rPr>
                <w:rFonts w:ascii="Times New Roman" w:eastAsia="Times New Roman" w:hAnsi="Times New Roman" w:cs="Times New Roman"/>
                <w:b/>
                <w:bCs/>
                <w:color w:val="969696"/>
                <w:sz w:val="16"/>
                <w:szCs w:val="16"/>
                <w:lang w:val="uk-UA" w:eastAsia="uk-UA"/>
              </w:rPr>
              <w:t> </w:t>
            </w:r>
          </w:p>
        </w:tc>
        <w:tc>
          <w:tcPr>
            <w:tcW w:w="992" w:type="dxa"/>
            <w:shd w:val="clear" w:color="auto" w:fill="auto"/>
            <w:hideMark/>
          </w:tcPr>
          <w:p w14:paraId="69BF51A2" w14:textId="77777777" w:rsidR="005D0B9F" w:rsidRPr="001C16E0" w:rsidRDefault="005D0B9F" w:rsidP="005D0B9F">
            <w:pPr>
              <w:spacing w:after="0" w:line="240" w:lineRule="auto"/>
              <w:rPr>
                <w:rFonts w:ascii="Times New Roman" w:eastAsia="Times New Roman" w:hAnsi="Times New Roman" w:cs="Times New Roman"/>
                <w:b/>
                <w:bCs/>
                <w:color w:val="969696"/>
                <w:sz w:val="16"/>
                <w:szCs w:val="16"/>
                <w:lang w:val="uk-UA" w:eastAsia="uk-UA"/>
              </w:rPr>
            </w:pPr>
            <w:r w:rsidRPr="001C16E0">
              <w:rPr>
                <w:rFonts w:ascii="Times New Roman" w:eastAsia="Times New Roman" w:hAnsi="Times New Roman" w:cs="Times New Roman"/>
                <w:b/>
                <w:bCs/>
                <w:color w:val="969696"/>
                <w:sz w:val="16"/>
                <w:szCs w:val="16"/>
                <w:lang w:val="uk-UA" w:eastAsia="uk-UA"/>
              </w:rPr>
              <w:t> </w:t>
            </w:r>
          </w:p>
        </w:tc>
        <w:tc>
          <w:tcPr>
            <w:tcW w:w="1134" w:type="dxa"/>
            <w:shd w:val="clear" w:color="auto" w:fill="auto"/>
            <w:vAlign w:val="center"/>
            <w:hideMark/>
          </w:tcPr>
          <w:p w14:paraId="6BABACB5" w14:textId="77777777" w:rsidR="005D0B9F" w:rsidRPr="001C16E0" w:rsidRDefault="005D0B9F" w:rsidP="005D0B9F">
            <w:pPr>
              <w:spacing w:after="0" w:line="240" w:lineRule="auto"/>
              <w:jc w:val="right"/>
              <w:rPr>
                <w:rFonts w:ascii="Times New Roman" w:eastAsia="Times New Roman" w:hAnsi="Times New Roman" w:cs="Times New Roman"/>
                <w:i/>
                <w:iCs/>
                <w:color w:val="A6A6A6"/>
                <w:sz w:val="16"/>
                <w:szCs w:val="16"/>
                <w:lang w:val="uk-UA" w:eastAsia="uk-UA"/>
              </w:rPr>
            </w:pPr>
            <w:r w:rsidRPr="001C16E0">
              <w:rPr>
                <w:rFonts w:ascii="Times New Roman" w:eastAsia="Times New Roman" w:hAnsi="Times New Roman" w:cs="Times New Roman"/>
                <w:i/>
                <w:iCs/>
                <w:color w:val="A6A6A6"/>
                <w:sz w:val="16"/>
                <w:szCs w:val="16"/>
                <w:lang w:val="uk-UA" w:eastAsia="uk-UA"/>
              </w:rPr>
              <w:t>0</w:t>
            </w:r>
          </w:p>
        </w:tc>
        <w:tc>
          <w:tcPr>
            <w:tcW w:w="1191" w:type="dxa"/>
            <w:shd w:val="clear" w:color="auto" w:fill="auto"/>
            <w:vAlign w:val="center"/>
            <w:hideMark/>
          </w:tcPr>
          <w:p w14:paraId="340D9B6F" w14:textId="77777777" w:rsidR="005D0B9F" w:rsidRPr="001C16E0" w:rsidRDefault="005D0B9F" w:rsidP="005D0B9F">
            <w:pPr>
              <w:spacing w:after="0" w:line="240" w:lineRule="auto"/>
              <w:jc w:val="right"/>
              <w:rPr>
                <w:rFonts w:ascii="Times New Roman" w:eastAsia="Times New Roman" w:hAnsi="Times New Roman" w:cs="Times New Roman"/>
                <w:i/>
                <w:iCs/>
                <w:color w:val="A6A6A6"/>
                <w:sz w:val="16"/>
                <w:szCs w:val="16"/>
                <w:lang w:val="uk-UA" w:eastAsia="uk-UA"/>
              </w:rPr>
            </w:pPr>
            <w:r w:rsidRPr="001C16E0">
              <w:rPr>
                <w:rFonts w:ascii="Times New Roman" w:eastAsia="Times New Roman" w:hAnsi="Times New Roman" w:cs="Times New Roman"/>
                <w:i/>
                <w:iCs/>
                <w:color w:val="A6A6A6"/>
                <w:sz w:val="16"/>
                <w:szCs w:val="16"/>
                <w:lang w:val="uk-UA" w:eastAsia="uk-UA"/>
              </w:rPr>
              <w:t>0</w:t>
            </w:r>
          </w:p>
        </w:tc>
        <w:tc>
          <w:tcPr>
            <w:tcW w:w="1195" w:type="dxa"/>
            <w:shd w:val="clear" w:color="auto" w:fill="auto"/>
            <w:vAlign w:val="center"/>
            <w:hideMark/>
          </w:tcPr>
          <w:p w14:paraId="0910B896" w14:textId="77777777" w:rsidR="005D0B9F" w:rsidRPr="001C16E0" w:rsidRDefault="005D0B9F" w:rsidP="005D0B9F">
            <w:pPr>
              <w:spacing w:after="0" w:line="240" w:lineRule="auto"/>
              <w:jc w:val="right"/>
              <w:rPr>
                <w:rFonts w:ascii="Times New Roman" w:eastAsia="Times New Roman" w:hAnsi="Times New Roman" w:cs="Times New Roman"/>
                <w:i/>
                <w:iCs/>
                <w:color w:val="A6A6A6"/>
                <w:sz w:val="16"/>
                <w:szCs w:val="16"/>
                <w:lang w:val="uk-UA" w:eastAsia="uk-UA"/>
              </w:rPr>
            </w:pPr>
            <w:r w:rsidRPr="001C16E0">
              <w:rPr>
                <w:rFonts w:ascii="Times New Roman" w:eastAsia="Times New Roman" w:hAnsi="Times New Roman" w:cs="Times New Roman"/>
                <w:i/>
                <w:iCs/>
                <w:color w:val="A6A6A6"/>
                <w:sz w:val="16"/>
                <w:szCs w:val="16"/>
                <w:lang w:val="uk-UA" w:eastAsia="uk-UA"/>
              </w:rPr>
              <w:t>0</w:t>
            </w:r>
          </w:p>
        </w:tc>
      </w:tr>
      <w:tr w:rsidR="00D47C0E" w:rsidRPr="00C9656C" w14:paraId="25135CB4" w14:textId="77777777" w:rsidTr="005B28B6">
        <w:trPr>
          <w:trHeight w:val="255"/>
        </w:trPr>
        <w:tc>
          <w:tcPr>
            <w:tcW w:w="1149" w:type="dxa"/>
            <w:shd w:val="clear" w:color="auto" w:fill="auto"/>
            <w:noWrap/>
            <w:vAlign w:val="center"/>
            <w:hideMark/>
          </w:tcPr>
          <w:p w14:paraId="4AC7C687" w14:textId="77777777" w:rsidR="00D47C0E" w:rsidRPr="00C9656C" w:rsidRDefault="00D47C0E" w:rsidP="005B28B6">
            <w:pPr>
              <w:spacing w:after="0" w:line="240" w:lineRule="auto"/>
              <w:jc w:val="center"/>
              <w:rPr>
                <w:rFonts w:ascii="Times New Roman" w:eastAsia="Times New Roman" w:hAnsi="Times New Roman" w:cs="Times New Roman"/>
                <w:b/>
                <w:bCs/>
                <w:color w:val="538DD5"/>
                <w:sz w:val="20"/>
                <w:szCs w:val="20"/>
                <w:lang w:val="uk-UA" w:eastAsia="uk-UA"/>
              </w:rPr>
            </w:pPr>
          </w:p>
        </w:tc>
        <w:tc>
          <w:tcPr>
            <w:tcW w:w="1276" w:type="dxa"/>
            <w:shd w:val="clear" w:color="auto" w:fill="auto"/>
            <w:vAlign w:val="center"/>
            <w:hideMark/>
          </w:tcPr>
          <w:p w14:paraId="6D180DBF" w14:textId="77777777" w:rsidR="00D47C0E" w:rsidRPr="00C9656C" w:rsidRDefault="00D47C0E" w:rsidP="005B28B6">
            <w:pPr>
              <w:spacing w:after="0" w:line="240" w:lineRule="auto"/>
              <w:jc w:val="center"/>
              <w:rPr>
                <w:rFonts w:ascii="Times New Roman" w:eastAsia="Times New Roman" w:hAnsi="Times New Roman" w:cs="Times New Roman"/>
                <w:i/>
                <w:iCs/>
                <w:color w:val="969696"/>
                <w:sz w:val="20"/>
                <w:szCs w:val="20"/>
                <w:lang w:val="uk-UA" w:eastAsia="uk-UA"/>
              </w:rPr>
            </w:pPr>
            <w:r w:rsidRPr="00C9656C">
              <w:rPr>
                <w:rFonts w:ascii="Times New Roman" w:eastAsia="Times New Roman" w:hAnsi="Times New Roman" w:cs="Times New Roman"/>
                <w:i/>
                <w:iCs/>
                <w:color w:val="969696"/>
                <w:sz w:val="20"/>
                <w:szCs w:val="20"/>
                <w:lang w:val="uk-UA" w:eastAsia="uk-UA"/>
              </w:rPr>
              <w:t>11010000</w:t>
            </w:r>
          </w:p>
        </w:tc>
        <w:tc>
          <w:tcPr>
            <w:tcW w:w="5387" w:type="dxa"/>
            <w:shd w:val="clear" w:color="auto" w:fill="auto"/>
            <w:hideMark/>
          </w:tcPr>
          <w:p w14:paraId="4ED43705" w14:textId="77777777" w:rsidR="00D47C0E" w:rsidRPr="00C9656C" w:rsidRDefault="00D47C0E" w:rsidP="005B28B6">
            <w:pPr>
              <w:spacing w:after="0" w:line="240" w:lineRule="auto"/>
              <w:rPr>
                <w:rFonts w:ascii="Times New Roman" w:eastAsia="Times New Roman" w:hAnsi="Times New Roman" w:cs="Times New Roman"/>
                <w:i/>
                <w:iCs/>
                <w:color w:val="969696"/>
                <w:sz w:val="20"/>
                <w:szCs w:val="20"/>
                <w:lang w:val="uk-UA" w:eastAsia="uk-UA"/>
              </w:rPr>
            </w:pPr>
            <w:r w:rsidRPr="00C9656C">
              <w:rPr>
                <w:rFonts w:ascii="Times New Roman" w:eastAsia="Times New Roman" w:hAnsi="Times New Roman" w:cs="Times New Roman"/>
                <w:i/>
                <w:iCs/>
                <w:color w:val="969696"/>
                <w:sz w:val="20"/>
                <w:szCs w:val="20"/>
                <w:lang w:val="uk-UA" w:eastAsia="uk-UA"/>
              </w:rPr>
              <w:t>Податок на доходи фізичних осіб</w:t>
            </w:r>
          </w:p>
        </w:tc>
        <w:tc>
          <w:tcPr>
            <w:tcW w:w="1134" w:type="dxa"/>
            <w:shd w:val="clear" w:color="auto" w:fill="auto"/>
            <w:hideMark/>
          </w:tcPr>
          <w:p w14:paraId="3E4FA48A" w14:textId="77777777" w:rsidR="00D47C0E" w:rsidRPr="00C9656C" w:rsidRDefault="00D47C0E" w:rsidP="005B28B6">
            <w:pPr>
              <w:spacing w:after="0" w:line="240" w:lineRule="auto"/>
              <w:rPr>
                <w:rFonts w:ascii="Times New Roman" w:eastAsia="Times New Roman" w:hAnsi="Times New Roman" w:cs="Times New Roman"/>
                <w:i/>
                <w:iCs/>
                <w:color w:val="000000"/>
                <w:sz w:val="16"/>
                <w:szCs w:val="16"/>
                <w:lang w:val="uk-UA" w:eastAsia="uk-UA"/>
              </w:rPr>
            </w:pPr>
            <w:r w:rsidRPr="00C9656C">
              <w:rPr>
                <w:rFonts w:ascii="Times New Roman" w:eastAsia="Times New Roman" w:hAnsi="Times New Roman" w:cs="Times New Roman"/>
                <w:i/>
                <w:iCs/>
                <w:color w:val="000000"/>
                <w:sz w:val="16"/>
                <w:szCs w:val="16"/>
                <w:lang w:val="uk-UA" w:eastAsia="uk-UA"/>
              </w:rPr>
              <w:t> </w:t>
            </w:r>
          </w:p>
        </w:tc>
        <w:tc>
          <w:tcPr>
            <w:tcW w:w="992" w:type="dxa"/>
            <w:shd w:val="clear" w:color="auto" w:fill="auto"/>
            <w:hideMark/>
          </w:tcPr>
          <w:p w14:paraId="1068274A" w14:textId="77777777" w:rsidR="00D47C0E" w:rsidRPr="00C9656C" w:rsidRDefault="00D47C0E" w:rsidP="005B28B6">
            <w:pPr>
              <w:spacing w:after="0" w:line="240" w:lineRule="auto"/>
              <w:rPr>
                <w:rFonts w:ascii="Times New Roman" w:eastAsia="Times New Roman" w:hAnsi="Times New Roman" w:cs="Times New Roman"/>
                <w:i/>
                <w:iCs/>
                <w:color w:val="000000"/>
                <w:sz w:val="16"/>
                <w:szCs w:val="16"/>
                <w:lang w:val="uk-UA" w:eastAsia="uk-UA"/>
              </w:rPr>
            </w:pPr>
            <w:r w:rsidRPr="00C9656C">
              <w:rPr>
                <w:rFonts w:ascii="Times New Roman" w:eastAsia="Times New Roman" w:hAnsi="Times New Roman" w:cs="Times New Roman"/>
                <w:i/>
                <w:iCs/>
                <w:color w:val="000000"/>
                <w:sz w:val="16"/>
                <w:szCs w:val="16"/>
                <w:lang w:val="uk-UA" w:eastAsia="uk-UA"/>
              </w:rPr>
              <w:t> </w:t>
            </w:r>
          </w:p>
        </w:tc>
        <w:tc>
          <w:tcPr>
            <w:tcW w:w="1134" w:type="dxa"/>
            <w:shd w:val="clear" w:color="auto" w:fill="auto"/>
            <w:vAlign w:val="center"/>
            <w:hideMark/>
          </w:tcPr>
          <w:p w14:paraId="06B7FD9B" w14:textId="77777777" w:rsidR="00D47C0E" w:rsidRPr="00C9656C" w:rsidRDefault="00D47C0E" w:rsidP="005B28B6">
            <w:pPr>
              <w:spacing w:after="0" w:line="240" w:lineRule="auto"/>
              <w:jc w:val="right"/>
              <w:rPr>
                <w:rFonts w:ascii="Times New Roman" w:eastAsia="Times New Roman" w:hAnsi="Times New Roman" w:cs="Times New Roman"/>
                <w:i/>
                <w:iCs/>
                <w:color w:val="A6A6A6"/>
                <w:sz w:val="16"/>
                <w:szCs w:val="16"/>
                <w:lang w:val="uk-UA" w:eastAsia="uk-UA"/>
              </w:rPr>
            </w:pPr>
            <w:r w:rsidRPr="00C9656C">
              <w:rPr>
                <w:rFonts w:ascii="Times New Roman" w:eastAsia="Times New Roman" w:hAnsi="Times New Roman" w:cs="Times New Roman"/>
                <w:i/>
                <w:iCs/>
                <w:color w:val="A6A6A6"/>
                <w:sz w:val="16"/>
                <w:szCs w:val="16"/>
                <w:lang w:val="uk-UA" w:eastAsia="uk-UA"/>
              </w:rPr>
              <w:t>0</w:t>
            </w:r>
          </w:p>
        </w:tc>
        <w:tc>
          <w:tcPr>
            <w:tcW w:w="1191" w:type="dxa"/>
            <w:shd w:val="clear" w:color="auto" w:fill="auto"/>
            <w:vAlign w:val="center"/>
            <w:hideMark/>
          </w:tcPr>
          <w:p w14:paraId="5B88CDDE" w14:textId="77777777" w:rsidR="00D47C0E" w:rsidRPr="00C9656C" w:rsidRDefault="00D47C0E" w:rsidP="005B28B6">
            <w:pPr>
              <w:spacing w:after="0" w:line="240" w:lineRule="auto"/>
              <w:jc w:val="right"/>
              <w:rPr>
                <w:rFonts w:ascii="Times New Roman" w:eastAsia="Times New Roman" w:hAnsi="Times New Roman" w:cs="Times New Roman"/>
                <w:i/>
                <w:iCs/>
                <w:color w:val="A6A6A6"/>
                <w:sz w:val="16"/>
                <w:szCs w:val="16"/>
                <w:lang w:val="uk-UA" w:eastAsia="uk-UA"/>
              </w:rPr>
            </w:pPr>
            <w:r w:rsidRPr="00C9656C">
              <w:rPr>
                <w:rFonts w:ascii="Times New Roman" w:eastAsia="Times New Roman" w:hAnsi="Times New Roman" w:cs="Times New Roman"/>
                <w:i/>
                <w:iCs/>
                <w:color w:val="A6A6A6"/>
                <w:sz w:val="16"/>
                <w:szCs w:val="16"/>
                <w:lang w:val="uk-UA" w:eastAsia="uk-UA"/>
              </w:rPr>
              <w:t>0</w:t>
            </w:r>
          </w:p>
        </w:tc>
        <w:tc>
          <w:tcPr>
            <w:tcW w:w="1195" w:type="dxa"/>
            <w:shd w:val="clear" w:color="auto" w:fill="auto"/>
            <w:vAlign w:val="center"/>
            <w:hideMark/>
          </w:tcPr>
          <w:p w14:paraId="2A4E9E15" w14:textId="77777777" w:rsidR="00D47C0E" w:rsidRPr="00C9656C" w:rsidRDefault="00D47C0E" w:rsidP="005B28B6">
            <w:pPr>
              <w:spacing w:after="0" w:line="240" w:lineRule="auto"/>
              <w:jc w:val="right"/>
              <w:rPr>
                <w:rFonts w:ascii="Times New Roman" w:eastAsia="Times New Roman" w:hAnsi="Times New Roman" w:cs="Times New Roman"/>
                <w:i/>
                <w:iCs/>
                <w:color w:val="A6A6A6"/>
                <w:sz w:val="16"/>
                <w:szCs w:val="16"/>
                <w:lang w:val="uk-UA" w:eastAsia="uk-UA"/>
              </w:rPr>
            </w:pPr>
            <w:r w:rsidRPr="00C9656C">
              <w:rPr>
                <w:rFonts w:ascii="Times New Roman" w:eastAsia="Times New Roman" w:hAnsi="Times New Roman" w:cs="Times New Roman"/>
                <w:i/>
                <w:iCs/>
                <w:color w:val="A6A6A6"/>
                <w:sz w:val="16"/>
                <w:szCs w:val="16"/>
                <w:lang w:val="uk-UA" w:eastAsia="uk-UA"/>
              </w:rPr>
              <w:t>0</w:t>
            </w:r>
          </w:p>
        </w:tc>
      </w:tr>
      <w:tr w:rsidR="00D47C0E" w:rsidRPr="00C9656C" w14:paraId="1789ACA6" w14:textId="77777777" w:rsidTr="005B28B6">
        <w:trPr>
          <w:trHeight w:val="255"/>
        </w:trPr>
        <w:tc>
          <w:tcPr>
            <w:tcW w:w="1149" w:type="dxa"/>
            <w:shd w:val="clear" w:color="auto" w:fill="auto"/>
            <w:noWrap/>
            <w:vAlign w:val="center"/>
            <w:hideMark/>
          </w:tcPr>
          <w:p w14:paraId="72D82D65" w14:textId="77777777" w:rsidR="00D47C0E" w:rsidRPr="00C9656C" w:rsidRDefault="00D47C0E" w:rsidP="005B28B6">
            <w:pPr>
              <w:spacing w:after="0" w:line="240" w:lineRule="auto"/>
              <w:jc w:val="center"/>
              <w:rPr>
                <w:rFonts w:ascii="Times New Roman" w:eastAsia="Times New Roman" w:hAnsi="Times New Roman" w:cs="Times New Roman"/>
                <w:b/>
                <w:bCs/>
                <w:color w:val="00B050"/>
                <w:sz w:val="20"/>
                <w:szCs w:val="20"/>
                <w:lang w:val="uk-UA" w:eastAsia="uk-UA"/>
              </w:rPr>
            </w:pPr>
            <w:r w:rsidRPr="00C9656C">
              <w:rPr>
                <w:rFonts w:ascii="Times New Roman" w:eastAsia="Times New Roman" w:hAnsi="Times New Roman" w:cs="Times New Roman"/>
                <w:b/>
                <w:bCs/>
                <w:color w:val="00B050"/>
                <w:sz w:val="20"/>
                <w:szCs w:val="20"/>
                <w:lang w:val="uk-UA" w:eastAsia="uk-UA"/>
              </w:rPr>
              <w:t>ДБ/</w:t>
            </w:r>
            <w:r w:rsidRPr="00C9656C">
              <w:rPr>
                <w:rFonts w:ascii="Times New Roman" w:eastAsia="Times New Roman" w:hAnsi="Times New Roman" w:cs="Times New Roman"/>
                <w:b/>
                <w:bCs/>
                <w:color w:val="538DD5"/>
                <w:sz w:val="20"/>
                <w:szCs w:val="20"/>
                <w:lang w:val="uk-UA" w:eastAsia="uk-UA"/>
              </w:rPr>
              <w:t>МБ</w:t>
            </w:r>
          </w:p>
        </w:tc>
        <w:tc>
          <w:tcPr>
            <w:tcW w:w="1276" w:type="dxa"/>
            <w:shd w:val="clear" w:color="auto" w:fill="auto"/>
            <w:noWrap/>
            <w:vAlign w:val="center"/>
            <w:hideMark/>
          </w:tcPr>
          <w:p w14:paraId="6A526AE2" w14:textId="77777777" w:rsidR="00D47C0E" w:rsidRPr="00C9656C" w:rsidRDefault="00D47C0E" w:rsidP="005B28B6">
            <w:pPr>
              <w:spacing w:after="0" w:line="240" w:lineRule="auto"/>
              <w:jc w:val="center"/>
              <w:rPr>
                <w:rFonts w:ascii="Times New Roman" w:eastAsia="Times New Roman" w:hAnsi="Times New Roman" w:cs="Times New Roman"/>
                <w:color w:val="000000"/>
                <w:sz w:val="20"/>
                <w:szCs w:val="20"/>
                <w:lang w:val="uk-UA" w:eastAsia="uk-UA"/>
              </w:rPr>
            </w:pPr>
            <w:r w:rsidRPr="00C9656C">
              <w:rPr>
                <w:rFonts w:ascii="Times New Roman" w:eastAsia="Times New Roman" w:hAnsi="Times New Roman" w:cs="Times New Roman"/>
                <w:color w:val="000000"/>
                <w:sz w:val="20"/>
                <w:szCs w:val="20"/>
                <w:lang w:val="uk-UA" w:eastAsia="uk-UA"/>
              </w:rPr>
              <w:t>11010100-11010700</w:t>
            </w:r>
          </w:p>
        </w:tc>
        <w:tc>
          <w:tcPr>
            <w:tcW w:w="5387" w:type="dxa"/>
            <w:shd w:val="clear" w:color="auto" w:fill="auto"/>
            <w:hideMark/>
          </w:tcPr>
          <w:p w14:paraId="76DB4F38" w14:textId="77777777" w:rsidR="00D47C0E" w:rsidRPr="00C9656C" w:rsidRDefault="00D47C0E" w:rsidP="005B28B6">
            <w:pPr>
              <w:spacing w:after="0" w:line="240" w:lineRule="auto"/>
              <w:rPr>
                <w:rFonts w:ascii="Times New Roman" w:eastAsia="Times New Roman" w:hAnsi="Times New Roman" w:cs="Times New Roman"/>
                <w:color w:val="000000"/>
                <w:sz w:val="20"/>
                <w:szCs w:val="20"/>
                <w:lang w:val="uk-UA" w:eastAsia="uk-UA"/>
              </w:rPr>
            </w:pPr>
            <w:r w:rsidRPr="00C9656C">
              <w:rPr>
                <w:rFonts w:ascii="Times New Roman" w:eastAsia="Times New Roman" w:hAnsi="Times New Roman" w:cs="Times New Roman"/>
                <w:color w:val="000000"/>
                <w:sz w:val="20"/>
                <w:szCs w:val="20"/>
                <w:lang w:val="uk-UA" w:eastAsia="uk-UA"/>
              </w:rPr>
              <w:t>Податок на доходи фізичних осіб, видобувна діяльність</w:t>
            </w:r>
          </w:p>
        </w:tc>
        <w:tc>
          <w:tcPr>
            <w:tcW w:w="1134" w:type="dxa"/>
            <w:shd w:val="clear" w:color="auto" w:fill="auto"/>
            <w:hideMark/>
          </w:tcPr>
          <w:p w14:paraId="567AFF7E" w14:textId="77777777" w:rsidR="00D47C0E" w:rsidRPr="00C9656C" w:rsidRDefault="00D47C0E" w:rsidP="005B28B6">
            <w:pPr>
              <w:spacing w:after="0" w:line="240" w:lineRule="auto"/>
              <w:rPr>
                <w:rFonts w:ascii="Times New Roman" w:eastAsia="Times New Roman" w:hAnsi="Times New Roman" w:cs="Times New Roman"/>
                <w:i/>
                <w:iCs/>
                <w:color w:val="000000"/>
                <w:sz w:val="16"/>
                <w:szCs w:val="16"/>
                <w:lang w:val="uk-UA" w:eastAsia="uk-UA"/>
              </w:rPr>
            </w:pPr>
            <w:r w:rsidRPr="00C9656C">
              <w:rPr>
                <w:rFonts w:ascii="Times New Roman" w:eastAsia="Times New Roman" w:hAnsi="Times New Roman" w:cs="Times New Roman"/>
                <w:i/>
                <w:iCs/>
                <w:color w:val="000000"/>
                <w:sz w:val="16"/>
                <w:szCs w:val="16"/>
                <w:lang w:val="uk-UA" w:eastAsia="uk-UA"/>
              </w:rPr>
              <w:t> </w:t>
            </w:r>
          </w:p>
        </w:tc>
        <w:tc>
          <w:tcPr>
            <w:tcW w:w="992" w:type="dxa"/>
            <w:shd w:val="clear" w:color="auto" w:fill="auto"/>
            <w:hideMark/>
          </w:tcPr>
          <w:p w14:paraId="47A8710B" w14:textId="77777777" w:rsidR="00D47C0E" w:rsidRPr="00C9656C" w:rsidRDefault="00D47C0E" w:rsidP="005B28B6">
            <w:pPr>
              <w:spacing w:after="0" w:line="240" w:lineRule="auto"/>
              <w:rPr>
                <w:rFonts w:ascii="Times New Roman" w:eastAsia="Times New Roman" w:hAnsi="Times New Roman" w:cs="Times New Roman"/>
                <w:i/>
                <w:iCs/>
                <w:color w:val="000000"/>
                <w:sz w:val="16"/>
                <w:szCs w:val="16"/>
                <w:lang w:val="uk-UA" w:eastAsia="uk-UA"/>
              </w:rPr>
            </w:pPr>
            <w:r w:rsidRPr="00C9656C">
              <w:rPr>
                <w:rFonts w:ascii="Times New Roman" w:eastAsia="Times New Roman" w:hAnsi="Times New Roman" w:cs="Times New Roman"/>
                <w:i/>
                <w:iCs/>
                <w:color w:val="000000"/>
                <w:sz w:val="16"/>
                <w:szCs w:val="16"/>
                <w:lang w:val="uk-UA" w:eastAsia="uk-UA"/>
              </w:rPr>
              <w:t> </w:t>
            </w:r>
          </w:p>
        </w:tc>
        <w:tc>
          <w:tcPr>
            <w:tcW w:w="1134" w:type="dxa"/>
            <w:shd w:val="clear" w:color="auto" w:fill="auto"/>
            <w:vAlign w:val="center"/>
            <w:hideMark/>
          </w:tcPr>
          <w:p w14:paraId="24059EE5" w14:textId="77777777" w:rsidR="00D47C0E" w:rsidRPr="00C9656C" w:rsidRDefault="00D47C0E" w:rsidP="005B28B6">
            <w:pPr>
              <w:spacing w:after="0" w:line="240" w:lineRule="auto"/>
              <w:jc w:val="right"/>
              <w:rPr>
                <w:rFonts w:ascii="Times New Roman" w:eastAsia="Times New Roman" w:hAnsi="Times New Roman" w:cs="Times New Roman"/>
                <w:sz w:val="16"/>
                <w:szCs w:val="16"/>
                <w:lang w:val="uk-UA" w:eastAsia="uk-UA"/>
              </w:rPr>
            </w:pPr>
            <w:r w:rsidRPr="00C9656C">
              <w:rPr>
                <w:rFonts w:ascii="Times New Roman" w:eastAsia="Times New Roman" w:hAnsi="Times New Roman" w:cs="Times New Roman"/>
                <w:sz w:val="16"/>
                <w:szCs w:val="16"/>
                <w:lang w:val="uk-UA" w:eastAsia="uk-UA"/>
              </w:rPr>
              <w:t>0</w:t>
            </w:r>
          </w:p>
        </w:tc>
        <w:tc>
          <w:tcPr>
            <w:tcW w:w="1191" w:type="dxa"/>
            <w:shd w:val="clear" w:color="auto" w:fill="auto"/>
            <w:noWrap/>
            <w:vAlign w:val="bottom"/>
            <w:hideMark/>
          </w:tcPr>
          <w:p w14:paraId="06AD8040" w14:textId="77777777" w:rsidR="00D47C0E" w:rsidRPr="00C9656C" w:rsidRDefault="00D47C0E" w:rsidP="005B28B6">
            <w:pPr>
              <w:spacing w:after="0" w:line="240" w:lineRule="auto"/>
              <w:rPr>
                <w:rFonts w:ascii="Times New Roman" w:eastAsia="Times New Roman" w:hAnsi="Times New Roman" w:cs="Times New Roman"/>
                <w:color w:val="000000"/>
                <w:sz w:val="16"/>
                <w:szCs w:val="16"/>
                <w:lang w:val="uk-UA" w:eastAsia="uk-UA"/>
              </w:rPr>
            </w:pPr>
            <w:r w:rsidRPr="00C9656C">
              <w:rPr>
                <w:rFonts w:ascii="Times New Roman" w:eastAsia="Times New Roman" w:hAnsi="Times New Roman" w:cs="Times New Roman"/>
                <w:color w:val="000000"/>
                <w:sz w:val="16"/>
                <w:szCs w:val="16"/>
                <w:lang w:val="uk-UA" w:eastAsia="uk-UA"/>
              </w:rPr>
              <w:t> </w:t>
            </w:r>
          </w:p>
        </w:tc>
        <w:tc>
          <w:tcPr>
            <w:tcW w:w="1195" w:type="dxa"/>
            <w:shd w:val="clear" w:color="auto" w:fill="auto"/>
            <w:noWrap/>
            <w:vAlign w:val="bottom"/>
            <w:hideMark/>
          </w:tcPr>
          <w:p w14:paraId="491DCE8C" w14:textId="77777777" w:rsidR="00D47C0E" w:rsidRPr="00C9656C" w:rsidRDefault="00D47C0E" w:rsidP="005B28B6">
            <w:pPr>
              <w:spacing w:after="0" w:line="240" w:lineRule="auto"/>
              <w:rPr>
                <w:rFonts w:ascii="Times New Roman" w:eastAsia="Times New Roman" w:hAnsi="Times New Roman" w:cs="Times New Roman"/>
                <w:color w:val="000000"/>
                <w:sz w:val="16"/>
                <w:szCs w:val="16"/>
                <w:lang w:val="uk-UA" w:eastAsia="uk-UA"/>
              </w:rPr>
            </w:pPr>
            <w:r w:rsidRPr="00C9656C">
              <w:rPr>
                <w:rFonts w:ascii="Times New Roman" w:eastAsia="Times New Roman" w:hAnsi="Times New Roman" w:cs="Times New Roman"/>
                <w:color w:val="000000"/>
                <w:sz w:val="16"/>
                <w:szCs w:val="16"/>
                <w:lang w:val="uk-UA" w:eastAsia="uk-UA"/>
              </w:rPr>
              <w:t> </w:t>
            </w:r>
          </w:p>
        </w:tc>
      </w:tr>
      <w:tr w:rsidR="00D47C0E" w:rsidRPr="001C16E0" w14:paraId="3B1571E5" w14:textId="77777777" w:rsidTr="005B28B6">
        <w:trPr>
          <w:trHeight w:val="255"/>
        </w:trPr>
        <w:tc>
          <w:tcPr>
            <w:tcW w:w="1149" w:type="dxa"/>
            <w:shd w:val="clear" w:color="auto" w:fill="auto"/>
            <w:noWrap/>
            <w:vAlign w:val="center"/>
            <w:hideMark/>
          </w:tcPr>
          <w:p w14:paraId="17B12357" w14:textId="77777777" w:rsidR="00D47C0E" w:rsidRPr="00C9656C" w:rsidRDefault="00D47C0E" w:rsidP="005B28B6">
            <w:pPr>
              <w:spacing w:after="0" w:line="240" w:lineRule="auto"/>
              <w:jc w:val="center"/>
              <w:rPr>
                <w:rFonts w:ascii="Times New Roman" w:eastAsia="Times New Roman" w:hAnsi="Times New Roman" w:cs="Times New Roman"/>
                <w:b/>
                <w:bCs/>
                <w:color w:val="00B050"/>
                <w:sz w:val="20"/>
                <w:szCs w:val="20"/>
                <w:lang w:val="uk-UA" w:eastAsia="uk-UA"/>
              </w:rPr>
            </w:pPr>
            <w:r w:rsidRPr="00C9656C">
              <w:rPr>
                <w:rFonts w:ascii="Times New Roman" w:eastAsia="Times New Roman" w:hAnsi="Times New Roman" w:cs="Times New Roman"/>
                <w:b/>
                <w:bCs/>
                <w:color w:val="00B050"/>
                <w:sz w:val="20"/>
                <w:szCs w:val="20"/>
                <w:lang w:val="uk-UA" w:eastAsia="uk-UA"/>
              </w:rPr>
              <w:t>ДБ/</w:t>
            </w:r>
            <w:r w:rsidRPr="00C9656C">
              <w:rPr>
                <w:rFonts w:ascii="Times New Roman" w:eastAsia="Times New Roman" w:hAnsi="Times New Roman" w:cs="Times New Roman"/>
                <w:b/>
                <w:bCs/>
                <w:color w:val="538DD5"/>
                <w:sz w:val="20"/>
                <w:szCs w:val="20"/>
                <w:lang w:val="uk-UA" w:eastAsia="uk-UA"/>
              </w:rPr>
              <w:t>МБ</w:t>
            </w:r>
          </w:p>
        </w:tc>
        <w:tc>
          <w:tcPr>
            <w:tcW w:w="1276" w:type="dxa"/>
            <w:shd w:val="clear" w:color="auto" w:fill="auto"/>
            <w:noWrap/>
            <w:vAlign w:val="center"/>
            <w:hideMark/>
          </w:tcPr>
          <w:p w14:paraId="01A57B94" w14:textId="77777777" w:rsidR="00D47C0E" w:rsidRPr="00C9656C" w:rsidRDefault="00D47C0E" w:rsidP="005B28B6">
            <w:pPr>
              <w:spacing w:after="0" w:line="240" w:lineRule="auto"/>
              <w:jc w:val="center"/>
              <w:rPr>
                <w:rFonts w:ascii="Times New Roman" w:eastAsia="Times New Roman" w:hAnsi="Times New Roman" w:cs="Times New Roman"/>
                <w:color w:val="000000"/>
                <w:sz w:val="20"/>
                <w:szCs w:val="20"/>
                <w:lang w:val="uk-UA" w:eastAsia="uk-UA"/>
              </w:rPr>
            </w:pPr>
            <w:r w:rsidRPr="00C9656C">
              <w:rPr>
                <w:rFonts w:ascii="Times New Roman" w:eastAsia="Times New Roman" w:hAnsi="Times New Roman" w:cs="Times New Roman"/>
                <w:color w:val="000000"/>
                <w:sz w:val="20"/>
                <w:szCs w:val="20"/>
                <w:lang w:val="uk-UA" w:eastAsia="uk-UA"/>
              </w:rPr>
              <w:t>11010100-11010900</w:t>
            </w:r>
          </w:p>
        </w:tc>
        <w:tc>
          <w:tcPr>
            <w:tcW w:w="5387" w:type="dxa"/>
            <w:shd w:val="clear" w:color="auto" w:fill="auto"/>
            <w:hideMark/>
          </w:tcPr>
          <w:p w14:paraId="44828E5E" w14:textId="77777777" w:rsidR="00D47C0E" w:rsidRPr="00C9656C" w:rsidRDefault="00D47C0E" w:rsidP="005B28B6">
            <w:pPr>
              <w:spacing w:after="0" w:line="240" w:lineRule="auto"/>
              <w:rPr>
                <w:rFonts w:ascii="Times New Roman" w:eastAsia="Times New Roman" w:hAnsi="Times New Roman" w:cs="Times New Roman"/>
                <w:color w:val="000000"/>
                <w:sz w:val="20"/>
                <w:szCs w:val="20"/>
                <w:lang w:val="uk-UA" w:eastAsia="uk-UA"/>
              </w:rPr>
            </w:pPr>
            <w:r w:rsidRPr="00C9656C">
              <w:rPr>
                <w:rFonts w:ascii="Times New Roman" w:eastAsia="Times New Roman" w:hAnsi="Times New Roman" w:cs="Times New Roman"/>
                <w:color w:val="000000"/>
                <w:sz w:val="20"/>
                <w:szCs w:val="20"/>
                <w:lang w:val="uk-UA" w:eastAsia="uk-UA"/>
              </w:rPr>
              <w:t>Податок на доходи фізичних осіб, інші види діяльності</w:t>
            </w:r>
          </w:p>
        </w:tc>
        <w:tc>
          <w:tcPr>
            <w:tcW w:w="1134" w:type="dxa"/>
            <w:shd w:val="clear" w:color="auto" w:fill="auto"/>
            <w:hideMark/>
          </w:tcPr>
          <w:p w14:paraId="5F9C8F6E" w14:textId="77777777" w:rsidR="00D47C0E" w:rsidRPr="00C9656C" w:rsidRDefault="00D47C0E" w:rsidP="005B28B6">
            <w:pPr>
              <w:spacing w:after="0" w:line="240" w:lineRule="auto"/>
              <w:rPr>
                <w:rFonts w:ascii="Times New Roman" w:eastAsia="Times New Roman" w:hAnsi="Times New Roman" w:cs="Times New Roman"/>
                <w:i/>
                <w:iCs/>
                <w:color w:val="000000"/>
                <w:sz w:val="16"/>
                <w:szCs w:val="16"/>
                <w:lang w:val="uk-UA" w:eastAsia="uk-UA"/>
              </w:rPr>
            </w:pPr>
            <w:r w:rsidRPr="00C9656C">
              <w:rPr>
                <w:rFonts w:ascii="Times New Roman" w:eastAsia="Times New Roman" w:hAnsi="Times New Roman" w:cs="Times New Roman"/>
                <w:i/>
                <w:iCs/>
                <w:color w:val="000000"/>
                <w:sz w:val="16"/>
                <w:szCs w:val="16"/>
                <w:lang w:val="uk-UA" w:eastAsia="uk-UA"/>
              </w:rPr>
              <w:t> </w:t>
            </w:r>
          </w:p>
        </w:tc>
        <w:tc>
          <w:tcPr>
            <w:tcW w:w="992" w:type="dxa"/>
            <w:shd w:val="clear" w:color="auto" w:fill="auto"/>
            <w:hideMark/>
          </w:tcPr>
          <w:p w14:paraId="143747C1" w14:textId="77777777" w:rsidR="00D47C0E" w:rsidRPr="00C9656C" w:rsidRDefault="00D47C0E" w:rsidP="005B28B6">
            <w:pPr>
              <w:spacing w:after="0" w:line="240" w:lineRule="auto"/>
              <w:rPr>
                <w:rFonts w:ascii="Times New Roman" w:eastAsia="Times New Roman" w:hAnsi="Times New Roman" w:cs="Times New Roman"/>
                <w:i/>
                <w:iCs/>
                <w:color w:val="000000"/>
                <w:sz w:val="16"/>
                <w:szCs w:val="16"/>
                <w:lang w:val="uk-UA" w:eastAsia="uk-UA"/>
              </w:rPr>
            </w:pPr>
            <w:r w:rsidRPr="00C9656C">
              <w:rPr>
                <w:rFonts w:ascii="Times New Roman" w:eastAsia="Times New Roman" w:hAnsi="Times New Roman" w:cs="Times New Roman"/>
                <w:i/>
                <w:iCs/>
                <w:color w:val="000000"/>
                <w:sz w:val="16"/>
                <w:szCs w:val="16"/>
                <w:lang w:val="uk-UA" w:eastAsia="uk-UA"/>
              </w:rPr>
              <w:t> </w:t>
            </w:r>
          </w:p>
        </w:tc>
        <w:tc>
          <w:tcPr>
            <w:tcW w:w="1134" w:type="dxa"/>
            <w:shd w:val="clear" w:color="auto" w:fill="auto"/>
            <w:vAlign w:val="center"/>
            <w:hideMark/>
          </w:tcPr>
          <w:p w14:paraId="27C873F5" w14:textId="77777777" w:rsidR="00D47C0E" w:rsidRPr="001C16E0" w:rsidRDefault="00D47C0E" w:rsidP="005B28B6">
            <w:pPr>
              <w:spacing w:after="0" w:line="240" w:lineRule="auto"/>
              <w:jc w:val="right"/>
              <w:rPr>
                <w:rFonts w:ascii="Times New Roman" w:eastAsia="Times New Roman" w:hAnsi="Times New Roman" w:cs="Times New Roman"/>
                <w:sz w:val="16"/>
                <w:szCs w:val="16"/>
                <w:lang w:val="uk-UA" w:eastAsia="uk-UA"/>
              </w:rPr>
            </w:pPr>
            <w:r w:rsidRPr="00C9656C">
              <w:rPr>
                <w:rFonts w:ascii="Times New Roman" w:eastAsia="Times New Roman" w:hAnsi="Times New Roman" w:cs="Times New Roman"/>
                <w:sz w:val="16"/>
                <w:szCs w:val="16"/>
                <w:lang w:val="uk-UA" w:eastAsia="uk-UA"/>
              </w:rPr>
              <w:t>0</w:t>
            </w:r>
          </w:p>
        </w:tc>
        <w:tc>
          <w:tcPr>
            <w:tcW w:w="1191" w:type="dxa"/>
            <w:shd w:val="clear" w:color="auto" w:fill="auto"/>
            <w:noWrap/>
            <w:vAlign w:val="bottom"/>
            <w:hideMark/>
          </w:tcPr>
          <w:p w14:paraId="5015445C" w14:textId="77777777" w:rsidR="00D47C0E" w:rsidRPr="001C16E0" w:rsidRDefault="00D47C0E" w:rsidP="005B28B6">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95" w:type="dxa"/>
            <w:shd w:val="clear" w:color="auto" w:fill="auto"/>
            <w:noWrap/>
            <w:vAlign w:val="bottom"/>
            <w:hideMark/>
          </w:tcPr>
          <w:p w14:paraId="5AEC6CC4" w14:textId="77777777" w:rsidR="00D47C0E" w:rsidRPr="001C16E0" w:rsidRDefault="00D47C0E" w:rsidP="005B28B6">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r>
      <w:tr w:rsidR="005D0B9F" w:rsidRPr="001C16E0" w14:paraId="3291438B" w14:textId="77777777" w:rsidTr="00B739EA">
        <w:trPr>
          <w:trHeight w:val="255"/>
        </w:trPr>
        <w:tc>
          <w:tcPr>
            <w:tcW w:w="1149" w:type="dxa"/>
            <w:shd w:val="clear" w:color="auto" w:fill="auto"/>
            <w:noWrap/>
            <w:vAlign w:val="center"/>
            <w:hideMark/>
          </w:tcPr>
          <w:p w14:paraId="6C217DF7" w14:textId="77777777" w:rsidR="005D0B9F" w:rsidRPr="007110E5" w:rsidRDefault="005D0B9F" w:rsidP="00B739EA">
            <w:pPr>
              <w:spacing w:after="0" w:line="240" w:lineRule="auto"/>
              <w:jc w:val="center"/>
              <w:rPr>
                <w:rFonts w:ascii="Times New Roman" w:eastAsia="Times New Roman" w:hAnsi="Times New Roman" w:cs="Times New Roman"/>
                <w:color w:val="000000"/>
                <w:sz w:val="20"/>
                <w:szCs w:val="20"/>
                <w:lang w:val="uk-UA" w:eastAsia="uk-UA"/>
              </w:rPr>
            </w:pPr>
          </w:p>
        </w:tc>
        <w:tc>
          <w:tcPr>
            <w:tcW w:w="1276" w:type="dxa"/>
            <w:shd w:val="clear" w:color="auto" w:fill="auto"/>
            <w:vAlign w:val="center"/>
            <w:hideMark/>
          </w:tcPr>
          <w:p w14:paraId="5BEA5122" w14:textId="77777777" w:rsidR="005D0B9F" w:rsidRPr="001C16E0" w:rsidRDefault="005D0B9F" w:rsidP="00B739EA">
            <w:pPr>
              <w:spacing w:after="0" w:line="240" w:lineRule="auto"/>
              <w:jc w:val="center"/>
              <w:rPr>
                <w:rFonts w:ascii="Times New Roman" w:eastAsia="Times New Roman" w:hAnsi="Times New Roman" w:cs="Times New Roman"/>
                <w:i/>
                <w:iCs/>
                <w:color w:val="969696"/>
                <w:sz w:val="20"/>
                <w:szCs w:val="20"/>
                <w:lang w:val="uk-UA" w:eastAsia="uk-UA"/>
              </w:rPr>
            </w:pPr>
            <w:r w:rsidRPr="001C16E0">
              <w:rPr>
                <w:rFonts w:ascii="Times New Roman" w:eastAsia="Times New Roman" w:hAnsi="Times New Roman" w:cs="Times New Roman"/>
                <w:i/>
                <w:iCs/>
                <w:color w:val="969696"/>
                <w:sz w:val="20"/>
                <w:szCs w:val="20"/>
                <w:lang w:val="uk-UA" w:eastAsia="uk-UA"/>
              </w:rPr>
              <w:t>11020000</w:t>
            </w:r>
          </w:p>
        </w:tc>
        <w:tc>
          <w:tcPr>
            <w:tcW w:w="5387" w:type="dxa"/>
            <w:shd w:val="clear" w:color="auto" w:fill="auto"/>
            <w:hideMark/>
          </w:tcPr>
          <w:p w14:paraId="47376E7A" w14:textId="77777777" w:rsidR="005D0B9F" w:rsidRPr="001C16E0" w:rsidRDefault="005D0B9F" w:rsidP="005D0B9F">
            <w:pPr>
              <w:spacing w:after="0" w:line="240" w:lineRule="auto"/>
              <w:rPr>
                <w:rFonts w:ascii="Times New Roman" w:eastAsia="Times New Roman" w:hAnsi="Times New Roman" w:cs="Times New Roman"/>
                <w:i/>
                <w:iCs/>
                <w:color w:val="969696"/>
                <w:sz w:val="20"/>
                <w:szCs w:val="20"/>
                <w:lang w:val="uk-UA" w:eastAsia="uk-UA"/>
              </w:rPr>
            </w:pPr>
            <w:r w:rsidRPr="001C16E0">
              <w:rPr>
                <w:rFonts w:ascii="Times New Roman" w:eastAsia="Times New Roman" w:hAnsi="Times New Roman" w:cs="Times New Roman"/>
                <w:i/>
                <w:iCs/>
                <w:color w:val="969696"/>
                <w:sz w:val="20"/>
                <w:szCs w:val="20"/>
                <w:lang w:val="uk-UA" w:eastAsia="uk-UA"/>
              </w:rPr>
              <w:t>Податок на прибуток</w:t>
            </w:r>
          </w:p>
        </w:tc>
        <w:tc>
          <w:tcPr>
            <w:tcW w:w="1134" w:type="dxa"/>
            <w:shd w:val="clear" w:color="auto" w:fill="auto"/>
            <w:hideMark/>
          </w:tcPr>
          <w:p w14:paraId="34961217" w14:textId="77777777" w:rsidR="005D0B9F" w:rsidRPr="001C16E0" w:rsidRDefault="005D0B9F" w:rsidP="005D0B9F">
            <w:pPr>
              <w:spacing w:after="0" w:line="240" w:lineRule="auto"/>
              <w:rPr>
                <w:rFonts w:ascii="Times New Roman" w:eastAsia="Times New Roman" w:hAnsi="Times New Roman" w:cs="Times New Roman"/>
                <w:i/>
                <w:iCs/>
                <w:color w:val="969696"/>
                <w:sz w:val="16"/>
                <w:szCs w:val="16"/>
                <w:lang w:val="uk-UA" w:eastAsia="uk-UA"/>
              </w:rPr>
            </w:pPr>
            <w:r w:rsidRPr="001C16E0">
              <w:rPr>
                <w:rFonts w:ascii="Times New Roman" w:eastAsia="Times New Roman" w:hAnsi="Times New Roman" w:cs="Times New Roman"/>
                <w:i/>
                <w:iCs/>
                <w:color w:val="969696"/>
                <w:sz w:val="16"/>
                <w:szCs w:val="16"/>
                <w:lang w:val="uk-UA" w:eastAsia="uk-UA"/>
              </w:rPr>
              <w:t> </w:t>
            </w:r>
          </w:p>
        </w:tc>
        <w:tc>
          <w:tcPr>
            <w:tcW w:w="992" w:type="dxa"/>
            <w:shd w:val="clear" w:color="auto" w:fill="auto"/>
            <w:hideMark/>
          </w:tcPr>
          <w:p w14:paraId="7C40D90A" w14:textId="77777777" w:rsidR="005D0B9F" w:rsidRPr="001C16E0" w:rsidRDefault="005D0B9F" w:rsidP="005D0B9F">
            <w:pPr>
              <w:spacing w:after="0" w:line="240" w:lineRule="auto"/>
              <w:rPr>
                <w:rFonts w:ascii="Times New Roman" w:eastAsia="Times New Roman" w:hAnsi="Times New Roman" w:cs="Times New Roman"/>
                <w:i/>
                <w:iCs/>
                <w:color w:val="969696"/>
                <w:sz w:val="16"/>
                <w:szCs w:val="16"/>
                <w:lang w:val="uk-UA" w:eastAsia="uk-UA"/>
              </w:rPr>
            </w:pPr>
            <w:r w:rsidRPr="001C16E0">
              <w:rPr>
                <w:rFonts w:ascii="Times New Roman" w:eastAsia="Times New Roman" w:hAnsi="Times New Roman" w:cs="Times New Roman"/>
                <w:i/>
                <w:iCs/>
                <w:color w:val="969696"/>
                <w:sz w:val="16"/>
                <w:szCs w:val="16"/>
                <w:lang w:val="uk-UA" w:eastAsia="uk-UA"/>
              </w:rPr>
              <w:t> </w:t>
            </w:r>
          </w:p>
        </w:tc>
        <w:tc>
          <w:tcPr>
            <w:tcW w:w="1134" w:type="dxa"/>
            <w:shd w:val="clear" w:color="auto" w:fill="auto"/>
            <w:vAlign w:val="center"/>
            <w:hideMark/>
          </w:tcPr>
          <w:p w14:paraId="5ED348EC" w14:textId="77777777" w:rsidR="005D0B9F" w:rsidRPr="001C16E0" w:rsidRDefault="005D0B9F" w:rsidP="005D0B9F">
            <w:pPr>
              <w:spacing w:after="0" w:line="240" w:lineRule="auto"/>
              <w:jc w:val="right"/>
              <w:rPr>
                <w:rFonts w:ascii="Times New Roman" w:eastAsia="Times New Roman" w:hAnsi="Times New Roman" w:cs="Times New Roman"/>
                <w:i/>
                <w:iCs/>
                <w:color w:val="A6A6A6"/>
                <w:sz w:val="16"/>
                <w:szCs w:val="16"/>
                <w:lang w:val="uk-UA" w:eastAsia="uk-UA"/>
              </w:rPr>
            </w:pPr>
            <w:r w:rsidRPr="001C16E0">
              <w:rPr>
                <w:rFonts w:ascii="Times New Roman" w:eastAsia="Times New Roman" w:hAnsi="Times New Roman" w:cs="Times New Roman"/>
                <w:i/>
                <w:iCs/>
                <w:color w:val="A6A6A6"/>
                <w:sz w:val="16"/>
                <w:szCs w:val="16"/>
                <w:lang w:val="uk-UA" w:eastAsia="uk-UA"/>
              </w:rPr>
              <w:t>0</w:t>
            </w:r>
          </w:p>
        </w:tc>
        <w:tc>
          <w:tcPr>
            <w:tcW w:w="1191" w:type="dxa"/>
            <w:shd w:val="clear" w:color="auto" w:fill="auto"/>
            <w:vAlign w:val="center"/>
            <w:hideMark/>
          </w:tcPr>
          <w:p w14:paraId="6AA15BF9" w14:textId="77777777" w:rsidR="005D0B9F" w:rsidRPr="001C16E0" w:rsidRDefault="005D0B9F" w:rsidP="005D0B9F">
            <w:pPr>
              <w:spacing w:after="0" w:line="240" w:lineRule="auto"/>
              <w:jc w:val="right"/>
              <w:rPr>
                <w:rFonts w:ascii="Times New Roman" w:eastAsia="Times New Roman" w:hAnsi="Times New Roman" w:cs="Times New Roman"/>
                <w:i/>
                <w:iCs/>
                <w:color w:val="A6A6A6"/>
                <w:sz w:val="16"/>
                <w:szCs w:val="16"/>
                <w:lang w:val="uk-UA" w:eastAsia="uk-UA"/>
              </w:rPr>
            </w:pPr>
            <w:r w:rsidRPr="001C16E0">
              <w:rPr>
                <w:rFonts w:ascii="Times New Roman" w:eastAsia="Times New Roman" w:hAnsi="Times New Roman" w:cs="Times New Roman"/>
                <w:i/>
                <w:iCs/>
                <w:color w:val="A6A6A6"/>
                <w:sz w:val="16"/>
                <w:szCs w:val="16"/>
                <w:lang w:val="uk-UA" w:eastAsia="uk-UA"/>
              </w:rPr>
              <w:t>0</w:t>
            </w:r>
          </w:p>
        </w:tc>
        <w:tc>
          <w:tcPr>
            <w:tcW w:w="1195" w:type="dxa"/>
            <w:shd w:val="clear" w:color="auto" w:fill="auto"/>
            <w:vAlign w:val="center"/>
            <w:hideMark/>
          </w:tcPr>
          <w:p w14:paraId="4B526248" w14:textId="77777777" w:rsidR="005D0B9F" w:rsidRPr="001C16E0" w:rsidRDefault="005D0B9F" w:rsidP="005D0B9F">
            <w:pPr>
              <w:spacing w:after="0" w:line="240" w:lineRule="auto"/>
              <w:jc w:val="right"/>
              <w:rPr>
                <w:rFonts w:ascii="Times New Roman" w:eastAsia="Times New Roman" w:hAnsi="Times New Roman" w:cs="Times New Roman"/>
                <w:i/>
                <w:iCs/>
                <w:color w:val="A6A6A6"/>
                <w:sz w:val="16"/>
                <w:szCs w:val="16"/>
                <w:lang w:val="uk-UA" w:eastAsia="uk-UA"/>
              </w:rPr>
            </w:pPr>
            <w:r w:rsidRPr="001C16E0">
              <w:rPr>
                <w:rFonts w:ascii="Times New Roman" w:eastAsia="Times New Roman" w:hAnsi="Times New Roman" w:cs="Times New Roman"/>
                <w:i/>
                <w:iCs/>
                <w:color w:val="A6A6A6"/>
                <w:sz w:val="16"/>
                <w:szCs w:val="16"/>
                <w:lang w:val="uk-UA" w:eastAsia="uk-UA"/>
              </w:rPr>
              <w:t>0</w:t>
            </w:r>
          </w:p>
        </w:tc>
      </w:tr>
      <w:tr w:rsidR="005D0B9F" w:rsidRPr="001C16E0" w14:paraId="69971D5E" w14:textId="77777777" w:rsidTr="00B739EA">
        <w:trPr>
          <w:trHeight w:val="255"/>
        </w:trPr>
        <w:tc>
          <w:tcPr>
            <w:tcW w:w="1149" w:type="dxa"/>
            <w:shd w:val="clear" w:color="auto" w:fill="auto"/>
            <w:noWrap/>
            <w:vAlign w:val="center"/>
            <w:hideMark/>
          </w:tcPr>
          <w:p w14:paraId="09D8E7BE" w14:textId="77777777" w:rsidR="005D0B9F" w:rsidRPr="007110E5" w:rsidRDefault="005D0B9F" w:rsidP="00B739EA">
            <w:pPr>
              <w:spacing w:after="0" w:line="240" w:lineRule="auto"/>
              <w:jc w:val="center"/>
              <w:rPr>
                <w:rFonts w:ascii="Times New Roman" w:eastAsia="Times New Roman" w:hAnsi="Times New Roman" w:cs="Times New Roman"/>
                <w:b/>
                <w:bCs/>
                <w:color w:val="00B050"/>
                <w:sz w:val="20"/>
                <w:szCs w:val="20"/>
                <w:lang w:val="uk-UA" w:eastAsia="uk-UA"/>
              </w:rPr>
            </w:pPr>
            <w:r w:rsidRPr="007110E5">
              <w:rPr>
                <w:rFonts w:ascii="Times New Roman" w:eastAsia="Times New Roman" w:hAnsi="Times New Roman" w:cs="Times New Roman"/>
                <w:b/>
                <w:bCs/>
                <w:color w:val="00B050"/>
                <w:sz w:val="20"/>
                <w:szCs w:val="20"/>
                <w:lang w:val="uk-UA" w:eastAsia="uk-UA"/>
              </w:rPr>
              <w:t>ДБ</w:t>
            </w:r>
          </w:p>
        </w:tc>
        <w:tc>
          <w:tcPr>
            <w:tcW w:w="1276" w:type="dxa"/>
            <w:shd w:val="clear" w:color="auto" w:fill="auto"/>
            <w:noWrap/>
            <w:vAlign w:val="center"/>
            <w:hideMark/>
          </w:tcPr>
          <w:p w14:paraId="613F18FF" w14:textId="77777777" w:rsidR="005D0B9F" w:rsidRPr="001C16E0" w:rsidRDefault="005D0B9F" w:rsidP="00B739EA">
            <w:pPr>
              <w:spacing w:after="0" w:line="240" w:lineRule="auto"/>
              <w:jc w:val="center"/>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11020100 - 11024600</w:t>
            </w:r>
          </w:p>
        </w:tc>
        <w:tc>
          <w:tcPr>
            <w:tcW w:w="5387" w:type="dxa"/>
            <w:shd w:val="clear" w:color="auto" w:fill="auto"/>
            <w:hideMark/>
          </w:tcPr>
          <w:p w14:paraId="4CAED896" w14:textId="77777777" w:rsidR="005D0B9F" w:rsidRPr="001C16E0" w:rsidRDefault="005D0B9F" w:rsidP="005D0B9F">
            <w:pPr>
              <w:spacing w:after="0" w:line="240" w:lineRule="auto"/>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 xml:space="preserve"> Податок на прибуток підприємства, видобувна діяльність</w:t>
            </w:r>
          </w:p>
        </w:tc>
        <w:tc>
          <w:tcPr>
            <w:tcW w:w="1134" w:type="dxa"/>
            <w:shd w:val="clear" w:color="auto" w:fill="auto"/>
            <w:vAlign w:val="center"/>
            <w:hideMark/>
          </w:tcPr>
          <w:p w14:paraId="6AB7C62F" w14:textId="77777777" w:rsidR="005D0B9F" w:rsidRPr="001C16E0" w:rsidRDefault="005D0B9F" w:rsidP="005D0B9F">
            <w:pPr>
              <w:spacing w:after="0" w:line="240" w:lineRule="auto"/>
              <w:rPr>
                <w:rFonts w:ascii="Times New Roman" w:eastAsia="Times New Roman" w:hAnsi="Times New Roman" w:cs="Times New Roman"/>
                <w:color w:val="333399"/>
                <w:sz w:val="16"/>
                <w:szCs w:val="16"/>
                <w:lang w:val="uk-UA" w:eastAsia="uk-UA"/>
              </w:rPr>
            </w:pPr>
            <w:r w:rsidRPr="001C16E0">
              <w:rPr>
                <w:rFonts w:ascii="Times New Roman" w:eastAsia="Times New Roman" w:hAnsi="Times New Roman" w:cs="Times New Roman"/>
                <w:color w:val="333399"/>
                <w:sz w:val="16"/>
                <w:szCs w:val="16"/>
                <w:lang w:val="uk-UA" w:eastAsia="uk-UA"/>
              </w:rPr>
              <w:t> </w:t>
            </w:r>
          </w:p>
        </w:tc>
        <w:tc>
          <w:tcPr>
            <w:tcW w:w="992" w:type="dxa"/>
            <w:shd w:val="clear" w:color="auto" w:fill="auto"/>
            <w:vAlign w:val="center"/>
            <w:hideMark/>
          </w:tcPr>
          <w:p w14:paraId="273AF528" w14:textId="77777777" w:rsidR="005D0B9F" w:rsidRPr="001C16E0" w:rsidRDefault="005D0B9F" w:rsidP="005D0B9F">
            <w:pPr>
              <w:spacing w:after="0" w:line="240" w:lineRule="auto"/>
              <w:rPr>
                <w:rFonts w:ascii="Times New Roman" w:eastAsia="Times New Roman" w:hAnsi="Times New Roman" w:cs="Times New Roman"/>
                <w:color w:val="333399"/>
                <w:sz w:val="16"/>
                <w:szCs w:val="16"/>
                <w:lang w:val="uk-UA" w:eastAsia="uk-UA"/>
              </w:rPr>
            </w:pPr>
            <w:r w:rsidRPr="001C16E0">
              <w:rPr>
                <w:rFonts w:ascii="Times New Roman" w:eastAsia="Times New Roman" w:hAnsi="Times New Roman" w:cs="Times New Roman"/>
                <w:color w:val="333399"/>
                <w:sz w:val="16"/>
                <w:szCs w:val="16"/>
                <w:lang w:val="uk-UA" w:eastAsia="uk-UA"/>
              </w:rPr>
              <w:t> </w:t>
            </w:r>
          </w:p>
        </w:tc>
        <w:tc>
          <w:tcPr>
            <w:tcW w:w="1134" w:type="dxa"/>
            <w:shd w:val="clear" w:color="auto" w:fill="auto"/>
            <w:vAlign w:val="center"/>
            <w:hideMark/>
          </w:tcPr>
          <w:p w14:paraId="1BDBD195" w14:textId="77777777" w:rsidR="005D0B9F" w:rsidRPr="001C16E0" w:rsidRDefault="005D0B9F" w:rsidP="005D0B9F">
            <w:pPr>
              <w:spacing w:after="0" w:line="240" w:lineRule="auto"/>
              <w:jc w:val="right"/>
              <w:rPr>
                <w:rFonts w:ascii="Times New Roman" w:eastAsia="Times New Roman" w:hAnsi="Times New Roman" w:cs="Times New Roman"/>
                <w:sz w:val="16"/>
                <w:szCs w:val="16"/>
                <w:lang w:val="uk-UA" w:eastAsia="uk-UA"/>
              </w:rPr>
            </w:pPr>
            <w:r w:rsidRPr="001C16E0">
              <w:rPr>
                <w:rFonts w:ascii="Times New Roman" w:eastAsia="Times New Roman" w:hAnsi="Times New Roman" w:cs="Times New Roman"/>
                <w:sz w:val="16"/>
                <w:szCs w:val="16"/>
                <w:lang w:val="uk-UA" w:eastAsia="uk-UA"/>
              </w:rPr>
              <w:t>0</w:t>
            </w:r>
          </w:p>
        </w:tc>
        <w:tc>
          <w:tcPr>
            <w:tcW w:w="1191" w:type="dxa"/>
            <w:shd w:val="clear" w:color="auto" w:fill="auto"/>
            <w:vAlign w:val="center"/>
            <w:hideMark/>
          </w:tcPr>
          <w:p w14:paraId="5B03F0A2" w14:textId="77777777" w:rsidR="005D0B9F" w:rsidRPr="001C16E0" w:rsidRDefault="005D0B9F" w:rsidP="005D0B9F">
            <w:pPr>
              <w:spacing w:after="0" w:line="240" w:lineRule="auto"/>
              <w:rPr>
                <w:rFonts w:ascii="Times New Roman" w:eastAsia="Times New Roman" w:hAnsi="Times New Roman" w:cs="Times New Roman"/>
                <w:color w:val="333399"/>
                <w:sz w:val="16"/>
                <w:szCs w:val="16"/>
                <w:lang w:val="uk-UA" w:eastAsia="uk-UA"/>
              </w:rPr>
            </w:pPr>
            <w:r w:rsidRPr="001C16E0">
              <w:rPr>
                <w:rFonts w:ascii="Times New Roman" w:eastAsia="Times New Roman" w:hAnsi="Times New Roman" w:cs="Times New Roman"/>
                <w:color w:val="333399"/>
                <w:sz w:val="16"/>
                <w:szCs w:val="16"/>
                <w:lang w:val="uk-UA" w:eastAsia="uk-UA"/>
              </w:rPr>
              <w:t> </w:t>
            </w:r>
          </w:p>
        </w:tc>
        <w:tc>
          <w:tcPr>
            <w:tcW w:w="1195" w:type="dxa"/>
            <w:shd w:val="clear" w:color="auto" w:fill="auto"/>
            <w:vAlign w:val="center"/>
            <w:hideMark/>
          </w:tcPr>
          <w:p w14:paraId="413356D6" w14:textId="77777777" w:rsidR="005D0B9F" w:rsidRPr="001C16E0" w:rsidRDefault="005D0B9F" w:rsidP="005D0B9F">
            <w:pPr>
              <w:spacing w:after="0" w:line="240" w:lineRule="auto"/>
              <w:rPr>
                <w:rFonts w:ascii="Times New Roman" w:eastAsia="Times New Roman" w:hAnsi="Times New Roman" w:cs="Times New Roman"/>
                <w:color w:val="333399"/>
                <w:sz w:val="16"/>
                <w:szCs w:val="16"/>
                <w:lang w:val="uk-UA" w:eastAsia="uk-UA"/>
              </w:rPr>
            </w:pPr>
            <w:r w:rsidRPr="001C16E0">
              <w:rPr>
                <w:rFonts w:ascii="Times New Roman" w:eastAsia="Times New Roman" w:hAnsi="Times New Roman" w:cs="Times New Roman"/>
                <w:color w:val="333399"/>
                <w:sz w:val="16"/>
                <w:szCs w:val="16"/>
                <w:lang w:val="uk-UA" w:eastAsia="uk-UA"/>
              </w:rPr>
              <w:t> </w:t>
            </w:r>
          </w:p>
        </w:tc>
      </w:tr>
      <w:tr w:rsidR="005D0B9F" w:rsidRPr="001C16E0" w14:paraId="4ED1E8F0" w14:textId="77777777" w:rsidTr="00B739EA">
        <w:trPr>
          <w:trHeight w:val="255"/>
        </w:trPr>
        <w:tc>
          <w:tcPr>
            <w:tcW w:w="1149" w:type="dxa"/>
            <w:shd w:val="clear" w:color="auto" w:fill="auto"/>
            <w:noWrap/>
            <w:vAlign w:val="center"/>
            <w:hideMark/>
          </w:tcPr>
          <w:p w14:paraId="654E7FE1" w14:textId="77777777" w:rsidR="005D0B9F" w:rsidRPr="007110E5" w:rsidRDefault="005D0B9F" w:rsidP="00B739EA">
            <w:pPr>
              <w:spacing w:after="0" w:line="240" w:lineRule="auto"/>
              <w:jc w:val="center"/>
              <w:rPr>
                <w:rFonts w:ascii="Times New Roman" w:eastAsia="Times New Roman" w:hAnsi="Times New Roman" w:cs="Times New Roman"/>
                <w:b/>
                <w:bCs/>
                <w:color w:val="00B050"/>
                <w:sz w:val="20"/>
                <w:szCs w:val="20"/>
                <w:lang w:val="uk-UA" w:eastAsia="uk-UA"/>
              </w:rPr>
            </w:pPr>
            <w:r w:rsidRPr="007110E5">
              <w:rPr>
                <w:rFonts w:ascii="Times New Roman" w:eastAsia="Times New Roman" w:hAnsi="Times New Roman" w:cs="Times New Roman"/>
                <w:b/>
                <w:bCs/>
                <w:color w:val="00B050"/>
                <w:sz w:val="20"/>
                <w:szCs w:val="20"/>
                <w:lang w:val="uk-UA" w:eastAsia="uk-UA"/>
              </w:rPr>
              <w:t>ДБ</w:t>
            </w:r>
          </w:p>
        </w:tc>
        <w:tc>
          <w:tcPr>
            <w:tcW w:w="1276" w:type="dxa"/>
            <w:shd w:val="clear" w:color="auto" w:fill="auto"/>
            <w:noWrap/>
            <w:vAlign w:val="center"/>
            <w:hideMark/>
          </w:tcPr>
          <w:p w14:paraId="0F8CC7B0" w14:textId="77777777" w:rsidR="005D0B9F" w:rsidRPr="001C16E0" w:rsidRDefault="005D0B9F" w:rsidP="00B739EA">
            <w:pPr>
              <w:spacing w:after="0" w:line="240" w:lineRule="auto"/>
              <w:jc w:val="center"/>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11020100 - 11024600</w:t>
            </w:r>
          </w:p>
        </w:tc>
        <w:tc>
          <w:tcPr>
            <w:tcW w:w="5387" w:type="dxa"/>
            <w:shd w:val="clear" w:color="auto" w:fill="auto"/>
            <w:hideMark/>
          </w:tcPr>
          <w:p w14:paraId="26D56276" w14:textId="77777777" w:rsidR="005D0B9F" w:rsidRPr="001C16E0" w:rsidRDefault="005D0B9F" w:rsidP="005D0B9F">
            <w:pPr>
              <w:spacing w:after="0" w:line="240" w:lineRule="auto"/>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 xml:space="preserve"> Податок на прибуток підприємства, інші види діяльності</w:t>
            </w:r>
          </w:p>
        </w:tc>
        <w:tc>
          <w:tcPr>
            <w:tcW w:w="1134" w:type="dxa"/>
            <w:shd w:val="clear" w:color="auto" w:fill="auto"/>
            <w:vAlign w:val="center"/>
            <w:hideMark/>
          </w:tcPr>
          <w:p w14:paraId="632F1332" w14:textId="77777777" w:rsidR="005D0B9F" w:rsidRPr="001C16E0" w:rsidRDefault="005D0B9F" w:rsidP="005D0B9F">
            <w:pPr>
              <w:spacing w:after="0" w:line="240" w:lineRule="auto"/>
              <w:rPr>
                <w:rFonts w:ascii="Times New Roman" w:eastAsia="Times New Roman" w:hAnsi="Times New Roman" w:cs="Times New Roman"/>
                <w:color w:val="333399"/>
                <w:sz w:val="16"/>
                <w:szCs w:val="16"/>
                <w:lang w:val="uk-UA" w:eastAsia="uk-UA"/>
              </w:rPr>
            </w:pPr>
            <w:r w:rsidRPr="001C16E0">
              <w:rPr>
                <w:rFonts w:ascii="Times New Roman" w:eastAsia="Times New Roman" w:hAnsi="Times New Roman" w:cs="Times New Roman"/>
                <w:color w:val="333399"/>
                <w:sz w:val="16"/>
                <w:szCs w:val="16"/>
                <w:lang w:val="uk-UA" w:eastAsia="uk-UA"/>
              </w:rPr>
              <w:t> </w:t>
            </w:r>
          </w:p>
        </w:tc>
        <w:tc>
          <w:tcPr>
            <w:tcW w:w="992" w:type="dxa"/>
            <w:shd w:val="clear" w:color="auto" w:fill="auto"/>
            <w:vAlign w:val="center"/>
            <w:hideMark/>
          </w:tcPr>
          <w:p w14:paraId="20004633" w14:textId="77777777" w:rsidR="005D0B9F" w:rsidRPr="001C16E0" w:rsidRDefault="005D0B9F" w:rsidP="005D0B9F">
            <w:pPr>
              <w:spacing w:after="0" w:line="240" w:lineRule="auto"/>
              <w:rPr>
                <w:rFonts w:ascii="Times New Roman" w:eastAsia="Times New Roman" w:hAnsi="Times New Roman" w:cs="Times New Roman"/>
                <w:color w:val="333399"/>
                <w:sz w:val="16"/>
                <w:szCs w:val="16"/>
                <w:lang w:val="uk-UA" w:eastAsia="uk-UA"/>
              </w:rPr>
            </w:pPr>
            <w:r w:rsidRPr="001C16E0">
              <w:rPr>
                <w:rFonts w:ascii="Times New Roman" w:eastAsia="Times New Roman" w:hAnsi="Times New Roman" w:cs="Times New Roman"/>
                <w:color w:val="333399"/>
                <w:sz w:val="16"/>
                <w:szCs w:val="16"/>
                <w:lang w:val="uk-UA" w:eastAsia="uk-UA"/>
              </w:rPr>
              <w:t> </w:t>
            </w:r>
          </w:p>
        </w:tc>
        <w:tc>
          <w:tcPr>
            <w:tcW w:w="1134" w:type="dxa"/>
            <w:shd w:val="clear" w:color="auto" w:fill="auto"/>
            <w:vAlign w:val="center"/>
            <w:hideMark/>
          </w:tcPr>
          <w:p w14:paraId="4591CE9F" w14:textId="77777777" w:rsidR="005D0B9F" w:rsidRPr="001C16E0" w:rsidRDefault="005D0B9F" w:rsidP="005D0B9F">
            <w:pPr>
              <w:spacing w:after="0" w:line="240" w:lineRule="auto"/>
              <w:jc w:val="right"/>
              <w:rPr>
                <w:rFonts w:ascii="Times New Roman" w:eastAsia="Times New Roman" w:hAnsi="Times New Roman" w:cs="Times New Roman"/>
                <w:sz w:val="16"/>
                <w:szCs w:val="16"/>
                <w:lang w:val="uk-UA" w:eastAsia="uk-UA"/>
              </w:rPr>
            </w:pPr>
            <w:r w:rsidRPr="001C16E0">
              <w:rPr>
                <w:rFonts w:ascii="Times New Roman" w:eastAsia="Times New Roman" w:hAnsi="Times New Roman" w:cs="Times New Roman"/>
                <w:sz w:val="16"/>
                <w:szCs w:val="16"/>
                <w:lang w:val="uk-UA" w:eastAsia="uk-UA"/>
              </w:rPr>
              <w:t>0</w:t>
            </w:r>
          </w:p>
        </w:tc>
        <w:tc>
          <w:tcPr>
            <w:tcW w:w="1191" w:type="dxa"/>
            <w:shd w:val="clear" w:color="auto" w:fill="auto"/>
            <w:vAlign w:val="center"/>
            <w:hideMark/>
          </w:tcPr>
          <w:p w14:paraId="05B0772B" w14:textId="77777777" w:rsidR="005D0B9F" w:rsidRPr="001C16E0" w:rsidRDefault="005D0B9F" w:rsidP="005D0B9F">
            <w:pPr>
              <w:spacing w:after="0" w:line="240" w:lineRule="auto"/>
              <w:rPr>
                <w:rFonts w:ascii="Times New Roman" w:eastAsia="Times New Roman" w:hAnsi="Times New Roman" w:cs="Times New Roman"/>
                <w:color w:val="333399"/>
                <w:sz w:val="16"/>
                <w:szCs w:val="16"/>
                <w:lang w:val="uk-UA" w:eastAsia="uk-UA"/>
              </w:rPr>
            </w:pPr>
            <w:r w:rsidRPr="001C16E0">
              <w:rPr>
                <w:rFonts w:ascii="Times New Roman" w:eastAsia="Times New Roman" w:hAnsi="Times New Roman" w:cs="Times New Roman"/>
                <w:color w:val="333399"/>
                <w:sz w:val="16"/>
                <w:szCs w:val="16"/>
                <w:lang w:val="uk-UA" w:eastAsia="uk-UA"/>
              </w:rPr>
              <w:t> </w:t>
            </w:r>
          </w:p>
        </w:tc>
        <w:tc>
          <w:tcPr>
            <w:tcW w:w="1195" w:type="dxa"/>
            <w:shd w:val="clear" w:color="auto" w:fill="auto"/>
            <w:vAlign w:val="center"/>
            <w:hideMark/>
          </w:tcPr>
          <w:p w14:paraId="5DD85215" w14:textId="77777777" w:rsidR="005D0B9F" w:rsidRPr="001C16E0" w:rsidRDefault="005D0B9F" w:rsidP="005D0B9F">
            <w:pPr>
              <w:spacing w:after="0" w:line="240" w:lineRule="auto"/>
              <w:rPr>
                <w:rFonts w:ascii="Times New Roman" w:eastAsia="Times New Roman" w:hAnsi="Times New Roman" w:cs="Times New Roman"/>
                <w:color w:val="333399"/>
                <w:sz w:val="16"/>
                <w:szCs w:val="16"/>
                <w:lang w:val="uk-UA" w:eastAsia="uk-UA"/>
              </w:rPr>
            </w:pPr>
            <w:r w:rsidRPr="001C16E0">
              <w:rPr>
                <w:rFonts w:ascii="Times New Roman" w:eastAsia="Times New Roman" w:hAnsi="Times New Roman" w:cs="Times New Roman"/>
                <w:color w:val="333399"/>
                <w:sz w:val="16"/>
                <w:szCs w:val="16"/>
                <w:lang w:val="uk-UA" w:eastAsia="uk-UA"/>
              </w:rPr>
              <w:t> </w:t>
            </w:r>
          </w:p>
        </w:tc>
      </w:tr>
      <w:tr w:rsidR="005D0B9F" w:rsidRPr="001C16E0" w14:paraId="45E7E459" w14:textId="77777777" w:rsidTr="00B739EA">
        <w:trPr>
          <w:trHeight w:val="255"/>
        </w:trPr>
        <w:tc>
          <w:tcPr>
            <w:tcW w:w="1149" w:type="dxa"/>
            <w:shd w:val="clear" w:color="auto" w:fill="auto"/>
            <w:noWrap/>
            <w:vAlign w:val="center"/>
            <w:hideMark/>
          </w:tcPr>
          <w:p w14:paraId="7C825126" w14:textId="77777777" w:rsidR="005D0B9F" w:rsidRPr="007110E5" w:rsidRDefault="005D0B9F" w:rsidP="00B739EA">
            <w:pPr>
              <w:spacing w:after="0" w:line="240" w:lineRule="auto"/>
              <w:jc w:val="center"/>
              <w:rPr>
                <w:rFonts w:ascii="Times New Roman" w:eastAsia="Times New Roman" w:hAnsi="Times New Roman" w:cs="Times New Roman"/>
                <w:color w:val="000000"/>
                <w:sz w:val="20"/>
                <w:szCs w:val="20"/>
                <w:lang w:val="uk-UA" w:eastAsia="uk-UA"/>
              </w:rPr>
            </w:pPr>
          </w:p>
        </w:tc>
        <w:tc>
          <w:tcPr>
            <w:tcW w:w="1276" w:type="dxa"/>
            <w:shd w:val="clear" w:color="auto" w:fill="auto"/>
            <w:vAlign w:val="center"/>
            <w:hideMark/>
          </w:tcPr>
          <w:p w14:paraId="2E701378" w14:textId="77777777" w:rsidR="005D0B9F" w:rsidRPr="001C16E0" w:rsidRDefault="005D0B9F" w:rsidP="00B739EA">
            <w:pPr>
              <w:spacing w:after="0" w:line="240" w:lineRule="auto"/>
              <w:jc w:val="center"/>
              <w:rPr>
                <w:rFonts w:ascii="Times New Roman" w:eastAsia="Times New Roman" w:hAnsi="Times New Roman" w:cs="Times New Roman"/>
                <w:i/>
                <w:iCs/>
                <w:color w:val="969696"/>
                <w:sz w:val="20"/>
                <w:szCs w:val="20"/>
                <w:lang w:val="uk-UA" w:eastAsia="uk-UA"/>
              </w:rPr>
            </w:pPr>
            <w:r w:rsidRPr="001C16E0">
              <w:rPr>
                <w:rFonts w:ascii="Times New Roman" w:eastAsia="Times New Roman" w:hAnsi="Times New Roman" w:cs="Times New Roman"/>
                <w:i/>
                <w:iCs/>
                <w:color w:val="969696"/>
                <w:sz w:val="20"/>
                <w:szCs w:val="20"/>
                <w:lang w:val="uk-UA" w:eastAsia="uk-UA"/>
              </w:rPr>
              <w:t>13030000</w:t>
            </w:r>
          </w:p>
        </w:tc>
        <w:tc>
          <w:tcPr>
            <w:tcW w:w="5387" w:type="dxa"/>
            <w:shd w:val="clear" w:color="auto" w:fill="auto"/>
            <w:hideMark/>
          </w:tcPr>
          <w:p w14:paraId="1CA7B564" w14:textId="77777777" w:rsidR="005D0B9F" w:rsidRPr="001C16E0" w:rsidRDefault="005D0B9F" w:rsidP="005D0B9F">
            <w:pPr>
              <w:spacing w:after="0" w:line="240" w:lineRule="auto"/>
              <w:rPr>
                <w:rFonts w:ascii="Times New Roman" w:eastAsia="Times New Roman" w:hAnsi="Times New Roman" w:cs="Times New Roman"/>
                <w:i/>
                <w:iCs/>
                <w:color w:val="969696"/>
                <w:sz w:val="20"/>
                <w:szCs w:val="20"/>
                <w:lang w:val="uk-UA" w:eastAsia="uk-UA"/>
              </w:rPr>
            </w:pPr>
            <w:r w:rsidRPr="001C16E0">
              <w:rPr>
                <w:rFonts w:ascii="Times New Roman" w:eastAsia="Times New Roman" w:hAnsi="Times New Roman" w:cs="Times New Roman"/>
                <w:i/>
                <w:iCs/>
                <w:color w:val="969696"/>
                <w:sz w:val="20"/>
                <w:szCs w:val="20"/>
                <w:lang w:val="uk-UA" w:eastAsia="uk-UA"/>
              </w:rPr>
              <w:t>Плата за користування надрами</w:t>
            </w:r>
          </w:p>
        </w:tc>
        <w:tc>
          <w:tcPr>
            <w:tcW w:w="1134" w:type="dxa"/>
            <w:shd w:val="clear" w:color="auto" w:fill="auto"/>
            <w:hideMark/>
          </w:tcPr>
          <w:p w14:paraId="68E68C27" w14:textId="77777777" w:rsidR="005D0B9F" w:rsidRPr="001C16E0" w:rsidRDefault="005D0B9F" w:rsidP="005D0B9F">
            <w:pPr>
              <w:spacing w:after="0" w:line="240" w:lineRule="auto"/>
              <w:rPr>
                <w:rFonts w:ascii="Times New Roman" w:eastAsia="Times New Roman" w:hAnsi="Times New Roman" w:cs="Times New Roman"/>
                <w:i/>
                <w:iCs/>
                <w:color w:val="969696"/>
                <w:sz w:val="16"/>
                <w:szCs w:val="16"/>
                <w:lang w:val="uk-UA" w:eastAsia="uk-UA"/>
              </w:rPr>
            </w:pPr>
            <w:r w:rsidRPr="001C16E0">
              <w:rPr>
                <w:rFonts w:ascii="Times New Roman" w:eastAsia="Times New Roman" w:hAnsi="Times New Roman" w:cs="Times New Roman"/>
                <w:i/>
                <w:iCs/>
                <w:color w:val="969696"/>
                <w:sz w:val="16"/>
                <w:szCs w:val="16"/>
                <w:lang w:val="uk-UA" w:eastAsia="uk-UA"/>
              </w:rPr>
              <w:t> </w:t>
            </w:r>
          </w:p>
        </w:tc>
        <w:tc>
          <w:tcPr>
            <w:tcW w:w="992" w:type="dxa"/>
            <w:shd w:val="clear" w:color="auto" w:fill="auto"/>
            <w:hideMark/>
          </w:tcPr>
          <w:p w14:paraId="6F9B914D" w14:textId="77777777" w:rsidR="005D0B9F" w:rsidRPr="001C16E0" w:rsidRDefault="005D0B9F" w:rsidP="005D0B9F">
            <w:pPr>
              <w:spacing w:after="0" w:line="240" w:lineRule="auto"/>
              <w:rPr>
                <w:rFonts w:ascii="Times New Roman" w:eastAsia="Times New Roman" w:hAnsi="Times New Roman" w:cs="Times New Roman"/>
                <w:i/>
                <w:iCs/>
                <w:color w:val="969696"/>
                <w:sz w:val="16"/>
                <w:szCs w:val="16"/>
                <w:lang w:val="uk-UA" w:eastAsia="uk-UA"/>
              </w:rPr>
            </w:pPr>
            <w:r w:rsidRPr="001C16E0">
              <w:rPr>
                <w:rFonts w:ascii="Times New Roman" w:eastAsia="Times New Roman" w:hAnsi="Times New Roman" w:cs="Times New Roman"/>
                <w:i/>
                <w:iCs/>
                <w:color w:val="969696"/>
                <w:sz w:val="16"/>
                <w:szCs w:val="16"/>
                <w:lang w:val="uk-UA" w:eastAsia="uk-UA"/>
              </w:rPr>
              <w:t> </w:t>
            </w:r>
          </w:p>
        </w:tc>
        <w:tc>
          <w:tcPr>
            <w:tcW w:w="1134" w:type="dxa"/>
            <w:shd w:val="clear" w:color="auto" w:fill="auto"/>
            <w:vAlign w:val="center"/>
            <w:hideMark/>
          </w:tcPr>
          <w:p w14:paraId="3E222EB5" w14:textId="77777777" w:rsidR="005D0B9F" w:rsidRPr="001C16E0" w:rsidRDefault="005D0B9F" w:rsidP="005D0B9F">
            <w:pPr>
              <w:spacing w:after="0" w:line="240" w:lineRule="auto"/>
              <w:jc w:val="right"/>
              <w:rPr>
                <w:rFonts w:ascii="Times New Roman" w:eastAsia="Times New Roman" w:hAnsi="Times New Roman" w:cs="Times New Roman"/>
                <w:i/>
                <w:iCs/>
                <w:color w:val="A6A6A6"/>
                <w:sz w:val="16"/>
                <w:szCs w:val="16"/>
                <w:lang w:val="uk-UA" w:eastAsia="uk-UA"/>
              </w:rPr>
            </w:pPr>
            <w:r w:rsidRPr="001C16E0">
              <w:rPr>
                <w:rFonts w:ascii="Times New Roman" w:eastAsia="Times New Roman" w:hAnsi="Times New Roman" w:cs="Times New Roman"/>
                <w:i/>
                <w:iCs/>
                <w:color w:val="A6A6A6"/>
                <w:sz w:val="16"/>
                <w:szCs w:val="16"/>
                <w:lang w:val="uk-UA" w:eastAsia="uk-UA"/>
              </w:rPr>
              <w:t>0</w:t>
            </w:r>
          </w:p>
        </w:tc>
        <w:tc>
          <w:tcPr>
            <w:tcW w:w="1191" w:type="dxa"/>
            <w:shd w:val="clear" w:color="auto" w:fill="auto"/>
            <w:vAlign w:val="center"/>
            <w:hideMark/>
          </w:tcPr>
          <w:p w14:paraId="4066B9C9" w14:textId="77777777" w:rsidR="005D0B9F" w:rsidRPr="001C16E0" w:rsidRDefault="005D0B9F" w:rsidP="005D0B9F">
            <w:pPr>
              <w:spacing w:after="0" w:line="240" w:lineRule="auto"/>
              <w:jc w:val="right"/>
              <w:rPr>
                <w:rFonts w:ascii="Times New Roman" w:eastAsia="Times New Roman" w:hAnsi="Times New Roman" w:cs="Times New Roman"/>
                <w:i/>
                <w:iCs/>
                <w:color w:val="A6A6A6"/>
                <w:sz w:val="16"/>
                <w:szCs w:val="16"/>
                <w:lang w:val="uk-UA" w:eastAsia="uk-UA"/>
              </w:rPr>
            </w:pPr>
            <w:r w:rsidRPr="001C16E0">
              <w:rPr>
                <w:rFonts w:ascii="Times New Roman" w:eastAsia="Times New Roman" w:hAnsi="Times New Roman" w:cs="Times New Roman"/>
                <w:i/>
                <w:iCs/>
                <w:color w:val="A6A6A6"/>
                <w:sz w:val="16"/>
                <w:szCs w:val="16"/>
                <w:lang w:val="uk-UA" w:eastAsia="uk-UA"/>
              </w:rPr>
              <w:t>0</w:t>
            </w:r>
          </w:p>
        </w:tc>
        <w:tc>
          <w:tcPr>
            <w:tcW w:w="1195" w:type="dxa"/>
            <w:shd w:val="clear" w:color="auto" w:fill="auto"/>
            <w:vAlign w:val="center"/>
            <w:hideMark/>
          </w:tcPr>
          <w:p w14:paraId="3FF21A4D" w14:textId="77777777" w:rsidR="005D0B9F" w:rsidRPr="001C16E0" w:rsidRDefault="005D0B9F" w:rsidP="005D0B9F">
            <w:pPr>
              <w:spacing w:after="0" w:line="240" w:lineRule="auto"/>
              <w:jc w:val="right"/>
              <w:rPr>
                <w:rFonts w:ascii="Times New Roman" w:eastAsia="Times New Roman" w:hAnsi="Times New Roman" w:cs="Times New Roman"/>
                <w:i/>
                <w:iCs/>
                <w:color w:val="A6A6A6"/>
                <w:sz w:val="16"/>
                <w:szCs w:val="16"/>
                <w:lang w:val="uk-UA" w:eastAsia="uk-UA"/>
              </w:rPr>
            </w:pPr>
            <w:r w:rsidRPr="001C16E0">
              <w:rPr>
                <w:rFonts w:ascii="Times New Roman" w:eastAsia="Times New Roman" w:hAnsi="Times New Roman" w:cs="Times New Roman"/>
                <w:i/>
                <w:iCs/>
                <w:color w:val="A6A6A6"/>
                <w:sz w:val="16"/>
                <w:szCs w:val="16"/>
                <w:lang w:val="uk-UA" w:eastAsia="uk-UA"/>
              </w:rPr>
              <w:t>0</w:t>
            </w:r>
          </w:p>
        </w:tc>
      </w:tr>
      <w:tr w:rsidR="005D0B9F" w:rsidRPr="001C16E0" w14:paraId="7ADDCF7D" w14:textId="77777777" w:rsidTr="00B739EA">
        <w:trPr>
          <w:trHeight w:val="255"/>
        </w:trPr>
        <w:tc>
          <w:tcPr>
            <w:tcW w:w="1149" w:type="dxa"/>
            <w:shd w:val="clear" w:color="auto" w:fill="auto"/>
            <w:noWrap/>
            <w:vAlign w:val="center"/>
            <w:hideMark/>
          </w:tcPr>
          <w:p w14:paraId="6C300525" w14:textId="3F6AB220" w:rsidR="005D0B9F" w:rsidRPr="007110E5" w:rsidRDefault="005D0B9F" w:rsidP="00B739EA">
            <w:pPr>
              <w:spacing w:after="0" w:line="240" w:lineRule="auto"/>
              <w:jc w:val="center"/>
              <w:rPr>
                <w:rFonts w:ascii="Times New Roman" w:eastAsia="Times New Roman" w:hAnsi="Times New Roman" w:cs="Times New Roman"/>
                <w:b/>
                <w:bCs/>
                <w:color w:val="538DD5"/>
                <w:sz w:val="20"/>
                <w:szCs w:val="20"/>
                <w:lang w:val="uk-UA" w:eastAsia="uk-UA"/>
              </w:rPr>
            </w:pPr>
            <w:r w:rsidRPr="007110E5">
              <w:rPr>
                <w:rFonts w:ascii="Times New Roman" w:eastAsia="Times New Roman" w:hAnsi="Times New Roman" w:cs="Times New Roman"/>
                <w:b/>
                <w:bCs/>
                <w:color w:val="008000"/>
                <w:sz w:val="20"/>
                <w:szCs w:val="20"/>
                <w:lang w:val="uk-UA" w:eastAsia="uk-UA"/>
              </w:rPr>
              <w:t>ДБ</w:t>
            </w:r>
            <w:r w:rsidRPr="007110E5">
              <w:rPr>
                <w:rFonts w:ascii="Times New Roman" w:eastAsia="Times New Roman" w:hAnsi="Times New Roman" w:cs="Times New Roman"/>
                <w:b/>
                <w:bCs/>
                <w:color w:val="333399"/>
                <w:sz w:val="20"/>
                <w:szCs w:val="20"/>
                <w:lang w:val="uk-UA" w:eastAsia="uk-UA"/>
              </w:rPr>
              <w:t>/</w:t>
            </w:r>
            <w:r w:rsidR="00677DD0" w:rsidRPr="007110E5">
              <w:rPr>
                <w:rFonts w:ascii="Times New Roman" w:eastAsia="Times New Roman" w:hAnsi="Times New Roman" w:cs="Times New Roman"/>
                <w:b/>
                <w:bCs/>
                <w:color w:val="538DD5"/>
                <w:sz w:val="20"/>
                <w:szCs w:val="20"/>
                <w:lang w:val="uk-UA" w:eastAsia="uk-UA"/>
              </w:rPr>
              <w:t>МБ</w:t>
            </w:r>
          </w:p>
        </w:tc>
        <w:tc>
          <w:tcPr>
            <w:tcW w:w="1276" w:type="dxa"/>
            <w:shd w:val="clear" w:color="auto" w:fill="auto"/>
            <w:noWrap/>
            <w:vAlign w:val="center"/>
            <w:hideMark/>
          </w:tcPr>
          <w:p w14:paraId="09423BFB" w14:textId="77777777" w:rsidR="005D0B9F" w:rsidRPr="001C16E0" w:rsidRDefault="005D0B9F" w:rsidP="00B739EA">
            <w:pPr>
              <w:spacing w:after="0" w:line="240" w:lineRule="auto"/>
              <w:jc w:val="center"/>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13030100</w:t>
            </w:r>
          </w:p>
        </w:tc>
        <w:tc>
          <w:tcPr>
            <w:tcW w:w="5387" w:type="dxa"/>
            <w:shd w:val="clear" w:color="auto" w:fill="auto"/>
            <w:hideMark/>
          </w:tcPr>
          <w:p w14:paraId="4D03B013" w14:textId="4C795B04" w:rsidR="005D0B9F" w:rsidRPr="001C16E0" w:rsidRDefault="005D0B9F" w:rsidP="005D0B9F">
            <w:pPr>
              <w:spacing w:after="0" w:line="240" w:lineRule="auto"/>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Плата за користування надрами для видобування корисних копалин загальнодержавного значення</w:t>
            </w:r>
            <w:r w:rsidR="00DC240A">
              <w:rPr>
                <w:rFonts w:ascii="Times New Roman" w:eastAsia="Times New Roman" w:hAnsi="Times New Roman" w:cs="Times New Roman"/>
                <w:color w:val="000000"/>
                <w:sz w:val="20"/>
                <w:szCs w:val="20"/>
                <w:lang w:val="uk-UA" w:eastAsia="uk-UA"/>
              </w:rPr>
              <w:t>, в тому числі:</w:t>
            </w:r>
          </w:p>
        </w:tc>
        <w:tc>
          <w:tcPr>
            <w:tcW w:w="1134" w:type="dxa"/>
            <w:shd w:val="clear" w:color="auto" w:fill="auto"/>
            <w:noWrap/>
            <w:hideMark/>
          </w:tcPr>
          <w:p w14:paraId="2186A2F8"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992" w:type="dxa"/>
            <w:shd w:val="clear" w:color="auto" w:fill="auto"/>
            <w:noWrap/>
            <w:hideMark/>
          </w:tcPr>
          <w:p w14:paraId="4526C44F"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34" w:type="dxa"/>
            <w:shd w:val="clear" w:color="auto" w:fill="auto"/>
            <w:vAlign w:val="center"/>
            <w:hideMark/>
          </w:tcPr>
          <w:p w14:paraId="7B45D7B9" w14:textId="77777777" w:rsidR="005D0B9F" w:rsidRPr="001C16E0" w:rsidRDefault="005D0B9F" w:rsidP="005D0B9F">
            <w:pPr>
              <w:spacing w:after="0" w:line="240" w:lineRule="auto"/>
              <w:jc w:val="right"/>
              <w:rPr>
                <w:rFonts w:ascii="Times New Roman" w:eastAsia="Times New Roman" w:hAnsi="Times New Roman" w:cs="Times New Roman"/>
                <w:sz w:val="16"/>
                <w:szCs w:val="16"/>
                <w:lang w:val="uk-UA" w:eastAsia="uk-UA"/>
              </w:rPr>
            </w:pPr>
            <w:r w:rsidRPr="001C16E0">
              <w:rPr>
                <w:rFonts w:ascii="Times New Roman" w:eastAsia="Times New Roman" w:hAnsi="Times New Roman" w:cs="Times New Roman"/>
                <w:sz w:val="16"/>
                <w:szCs w:val="16"/>
                <w:lang w:val="uk-UA" w:eastAsia="uk-UA"/>
              </w:rPr>
              <w:t>0</w:t>
            </w:r>
          </w:p>
        </w:tc>
        <w:tc>
          <w:tcPr>
            <w:tcW w:w="1191" w:type="dxa"/>
            <w:shd w:val="clear" w:color="auto" w:fill="auto"/>
            <w:noWrap/>
            <w:vAlign w:val="bottom"/>
            <w:hideMark/>
          </w:tcPr>
          <w:p w14:paraId="4171C9EB"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95" w:type="dxa"/>
            <w:shd w:val="clear" w:color="auto" w:fill="auto"/>
            <w:noWrap/>
            <w:vAlign w:val="bottom"/>
            <w:hideMark/>
          </w:tcPr>
          <w:p w14:paraId="455C23FF"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r>
      <w:tr w:rsidR="00DC240A" w:rsidRPr="001C16E0" w14:paraId="7255CD7D" w14:textId="77777777" w:rsidTr="00B739EA">
        <w:trPr>
          <w:trHeight w:val="255"/>
        </w:trPr>
        <w:tc>
          <w:tcPr>
            <w:tcW w:w="1149" w:type="dxa"/>
            <w:shd w:val="clear" w:color="auto" w:fill="auto"/>
            <w:noWrap/>
            <w:vAlign w:val="center"/>
          </w:tcPr>
          <w:p w14:paraId="2A6DF728" w14:textId="77777777" w:rsidR="00DC240A" w:rsidRPr="007110E5" w:rsidRDefault="00DC240A" w:rsidP="00DC240A">
            <w:pPr>
              <w:spacing w:after="0" w:line="240" w:lineRule="auto"/>
              <w:jc w:val="center"/>
              <w:rPr>
                <w:rFonts w:ascii="Times New Roman" w:eastAsia="Times New Roman" w:hAnsi="Times New Roman" w:cs="Times New Roman"/>
                <w:b/>
                <w:bCs/>
                <w:color w:val="008000"/>
                <w:sz w:val="20"/>
                <w:szCs w:val="20"/>
                <w:lang w:val="uk-UA" w:eastAsia="uk-UA"/>
              </w:rPr>
            </w:pPr>
          </w:p>
        </w:tc>
        <w:tc>
          <w:tcPr>
            <w:tcW w:w="1276" w:type="dxa"/>
            <w:shd w:val="clear" w:color="auto" w:fill="auto"/>
            <w:noWrap/>
            <w:vAlign w:val="center"/>
          </w:tcPr>
          <w:p w14:paraId="57AF800A" w14:textId="77777777" w:rsidR="00DC240A" w:rsidRPr="001C16E0" w:rsidRDefault="00DC240A" w:rsidP="00DC240A">
            <w:pPr>
              <w:spacing w:after="0" w:line="240" w:lineRule="auto"/>
              <w:jc w:val="center"/>
              <w:rPr>
                <w:rFonts w:ascii="Times New Roman" w:eastAsia="Times New Roman" w:hAnsi="Times New Roman" w:cs="Times New Roman"/>
                <w:color w:val="000000"/>
                <w:sz w:val="20"/>
                <w:szCs w:val="20"/>
                <w:lang w:val="uk-UA" w:eastAsia="uk-UA"/>
              </w:rPr>
            </w:pPr>
          </w:p>
        </w:tc>
        <w:tc>
          <w:tcPr>
            <w:tcW w:w="5387" w:type="dxa"/>
            <w:shd w:val="clear" w:color="auto" w:fill="auto"/>
          </w:tcPr>
          <w:p w14:paraId="02CFD68E" w14:textId="77777777" w:rsidR="00DC240A" w:rsidRPr="00DC240A" w:rsidRDefault="00DC240A" w:rsidP="00910044">
            <w:pPr>
              <w:pStyle w:val="ListParagraph"/>
              <w:numPr>
                <w:ilvl w:val="0"/>
                <w:numId w:val="7"/>
              </w:numPr>
              <w:spacing w:after="0" w:line="240" w:lineRule="auto"/>
              <w:rPr>
                <w:rFonts w:ascii="Times New Roman" w:eastAsia="Times New Roman" w:hAnsi="Times New Roman" w:cs="Times New Roman"/>
                <w:color w:val="000000"/>
                <w:sz w:val="20"/>
                <w:szCs w:val="20"/>
                <w:lang w:val="uk-UA" w:eastAsia="uk-UA"/>
              </w:rPr>
            </w:pPr>
            <w:r w:rsidRPr="00DC240A">
              <w:rPr>
                <w:rFonts w:ascii="Times New Roman" w:eastAsia="Times New Roman" w:hAnsi="Times New Roman" w:cs="Times New Roman"/>
                <w:color w:val="000000"/>
                <w:sz w:val="20"/>
                <w:szCs w:val="20"/>
                <w:lang w:val="uk-UA" w:eastAsia="uk-UA"/>
              </w:rPr>
              <w:t xml:space="preserve">кам’яного вугілля </w:t>
            </w:r>
          </w:p>
        </w:tc>
        <w:tc>
          <w:tcPr>
            <w:tcW w:w="1134" w:type="dxa"/>
            <w:shd w:val="clear" w:color="auto" w:fill="auto"/>
            <w:noWrap/>
          </w:tcPr>
          <w:p w14:paraId="7A66ADAB" w14:textId="77777777" w:rsidR="00DC240A" w:rsidRPr="001C16E0" w:rsidRDefault="00DC240A" w:rsidP="00DC240A">
            <w:pPr>
              <w:spacing w:after="0" w:line="240" w:lineRule="auto"/>
              <w:rPr>
                <w:rFonts w:ascii="Times New Roman" w:eastAsia="Times New Roman" w:hAnsi="Times New Roman" w:cs="Times New Roman"/>
                <w:color w:val="000000"/>
                <w:sz w:val="16"/>
                <w:szCs w:val="16"/>
                <w:lang w:val="uk-UA" w:eastAsia="uk-UA"/>
              </w:rPr>
            </w:pPr>
          </w:p>
        </w:tc>
        <w:tc>
          <w:tcPr>
            <w:tcW w:w="992" w:type="dxa"/>
            <w:shd w:val="clear" w:color="auto" w:fill="auto"/>
            <w:noWrap/>
          </w:tcPr>
          <w:p w14:paraId="50218025" w14:textId="77777777" w:rsidR="00DC240A" w:rsidRPr="001C16E0" w:rsidRDefault="00DC240A" w:rsidP="00DC240A">
            <w:pPr>
              <w:spacing w:after="0" w:line="240" w:lineRule="auto"/>
              <w:rPr>
                <w:rFonts w:ascii="Times New Roman" w:eastAsia="Times New Roman" w:hAnsi="Times New Roman" w:cs="Times New Roman"/>
                <w:color w:val="000000"/>
                <w:sz w:val="16"/>
                <w:szCs w:val="16"/>
                <w:lang w:val="uk-UA" w:eastAsia="uk-UA"/>
              </w:rPr>
            </w:pPr>
          </w:p>
        </w:tc>
        <w:tc>
          <w:tcPr>
            <w:tcW w:w="1134" w:type="dxa"/>
            <w:shd w:val="clear" w:color="auto" w:fill="auto"/>
            <w:vAlign w:val="center"/>
          </w:tcPr>
          <w:p w14:paraId="303DE222" w14:textId="77777777" w:rsidR="00DC240A" w:rsidRPr="001C16E0" w:rsidRDefault="00DC240A" w:rsidP="00DC240A">
            <w:pPr>
              <w:spacing w:after="0" w:line="240" w:lineRule="auto"/>
              <w:jc w:val="right"/>
              <w:rPr>
                <w:rFonts w:ascii="Times New Roman" w:eastAsia="Times New Roman" w:hAnsi="Times New Roman" w:cs="Times New Roman"/>
                <w:sz w:val="16"/>
                <w:szCs w:val="16"/>
                <w:lang w:val="uk-UA" w:eastAsia="uk-UA"/>
              </w:rPr>
            </w:pPr>
          </w:p>
        </w:tc>
        <w:tc>
          <w:tcPr>
            <w:tcW w:w="1191" w:type="dxa"/>
            <w:shd w:val="clear" w:color="auto" w:fill="auto"/>
            <w:noWrap/>
            <w:vAlign w:val="bottom"/>
          </w:tcPr>
          <w:p w14:paraId="51191242" w14:textId="77777777" w:rsidR="00DC240A" w:rsidRPr="001C16E0" w:rsidRDefault="00DC240A" w:rsidP="00DC240A">
            <w:pPr>
              <w:spacing w:after="0" w:line="240" w:lineRule="auto"/>
              <w:rPr>
                <w:rFonts w:ascii="Times New Roman" w:eastAsia="Times New Roman" w:hAnsi="Times New Roman" w:cs="Times New Roman"/>
                <w:color w:val="000000"/>
                <w:sz w:val="16"/>
                <w:szCs w:val="16"/>
                <w:lang w:val="uk-UA" w:eastAsia="uk-UA"/>
              </w:rPr>
            </w:pPr>
          </w:p>
        </w:tc>
        <w:tc>
          <w:tcPr>
            <w:tcW w:w="1195" w:type="dxa"/>
            <w:shd w:val="clear" w:color="auto" w:fill="auto"/>
            <w:noWrap/>
            <w:vAlign w:val="bottom"/>
          </w:tcPr>
          <w:p w14:paraId="49DE5AFF" w14:textId="77777777" w:rsidR="00DC240A" w:rsidRPr="001C16E0" w:rsidRDefault="00DC240A" w:rsidP="00DC240A">
            <w:pPr>
              <w:spacing w:after="0" w:line="240" w:lineRule="auto"/>
              <w:rPr>
                <w:rFonts w:ascii="Times New Roman" w:eastAsia="Times New Roman" w:hAnsi="Times New Roman" w:cs="Times New Roman"/>
                <w:color w:val="000000"/>
                <w:sz w:val="16"/>
                <w:szCs w:val="16"/>
                <w:lang w:val="uk-UA" w:eastAsia="uk-UA"/>
              </w:rPr>
            </w:pPr>
          </w:p>
        </w:tc>
      </w:tr>
      <w:tr w:rsidR="00DC240A" w:rsidRPr="001C16E0" w14:paraId="34389AE4" w14:textId="77777777" w:rsidTr="00B739EA">
        <w:trPr>
          <w:trHeight w:val="255"/>
        </w:trPr>
        <w:tc>
          <w:tcPr>
            <w:tcW w:w="1149" w:type="dxa"/>
            <w:shd w:val="clear" w:color="auto" w:fill="auto"/>
            <w:noWrap/>
            <w:vAlign w:val="center"/>
          </w:tcPr>
          <w:p w14:paraId="2FF82BC8" w14:textId="77777777" w:rsidR="00DC240A" w:rsidRPr="007110E5" w:rsidRDefault="00DC240A" w:rsidP="00DC240A">
            <w:pPr>
              <w:spacing w:after="0" w:line="240" w:lineRule="auto"/>
              <w:jc w:val="center"/>
              <w:rPr>
                <w:rFonts w:ascii="Times New Roman" w:eastAsia="Times New Roman" w:hAnsi="Times New Roman" w:cs="Times New Roman"/>
                <w:b/>
                <w:bCs/>
                <w:color w:val="008000"/>
                <w:sz w:val="20"/>
                <w:szCs w:val="20"/>
                <w:lang w:val="uk-UA" w:eastAsia="uk-UA"/>
              </w:rPr>
            </w:pPr>
          </w:p>
        </w:tc>
        <w:tc>
          <w:tcPr>
            <w:tcW w:w="1276" w:type="dxa"/>
            <w:shd w:val="clear" w:color="auto" w:fill="auto"/>
            <w:noWrap/>
            <w:vAlign w:val="center"/>
          </w:tcPr>
          <w:p w14:paraId="5EB45A31" w14:textId="77777777" w:rsidR="00DC240A" w:rsidRPr="001C16E0" w:rsidRDefault="00DC240A" w:rsidP="00DC240A">
            <w:pPr>
              <w:spacing w:after="0" w:line="240" w:lineRule="auto"/>
              <w:jc w:val="center"/>
              <w:rPr>
                <w:rFonts w:ascii="Times New Roman" w:eastAsia="Times New Roman" w:hAnsi="Times New Roman" w:cs="Times New Roman"/>
                <w:color w:val="000000"/>
                <w:sz w:val="20"/>
                <w:szCs w:val="20"/>
                <w:lang w:val="uk-UA" w:eastAsia="uk-UA"/>
              </w:rPr>
            </w:pPr>
          </w:p>
        </w:tc>
        <w:tc>
          <w:tcPr>
            <w:tcW w:w="5387" w:type="dxa"/>
            <w:shd w:val="clear" w:color="auto" w:fill="auto"/>
          </w:tcPr>
          <w:p w14:paraId="47F4EF07" w14:textId="77777777" w:rsidR="00DC240A" w:rsidRPr="00DC240A" w:rsidRDefault="00DC240A" w:rsidP="00910044">
            <w:pPr>
              <w:pStyle w:val="ListParagraph"/>
              <w:numPr>
                <w:ilvl w:val="0"/>
                <w:numId w:val="7"/>
              </w:numPr>
              <w:spacing w:after="0" w:line="240" w:lineRule="auto"/>
              <w:rPr>
                <w:rFonts w:ascii="Times New Roman" w:eastAsia="Times New Roman" w:hAnsi="Times New Roman" w:cs="Times New Roman"/>
                <w:color w:val="000000"/>
                <w:sz w:val="20"/>
                <w:szCs w:val="20"/>
                <w:lang w:val="uk-UA" w:eastAsia="uk-UA"/>
              </w:rPr>
            </w:pPr>
            <w:r w:rsidRPr="00824E17">
              <w:rPr>
                <w:rFonts w:ascii="Times New Roman" w:eastAsia="Times New Roman" w:hAnsi="Times New Roman" w:cs="Times New Roman"/>
                <w:color w:val="000000"/>
                <w:sz w:val="20"/>
                <w:szCs w:val="20"/>
                <w:lang w:val="uk-UA" w:eastAsia="uk-UA"/>
              </w:rPr>
              <w:t xml:space="preserve">залізних руд </w:t>
            </w:r>
          </w:p>
        </w:tc>
        <w:tc>
          <w:tcPr>
            <w:tcW w:w="1134" w:type="dxa"/>
            <w:shd w:val="clear" w:color="auto" w:fill="auto"/>
            <w:noWrap/>
          </w:tcPr>
          <w:p w14:paraId="1A82C898" w14:textId="77777777" w:rsidR="00DC240A" w:rsidRPr="001C16E0" w:rsidRDefault="00DC240A" w:rsidP="00DC240A">
            <w:pPr>
              <w:spacing w:after="0" w:line="240" w:lineRule="auto"/>
              <w:rPr>
                <w:rFonts w:ascii="Times New Roman" w:eastAsia="Times New Roman" w:hAnsi="Times New Roman" w:cs="Times New Roman"/>
                <w:color w:val="000000"/>
                <w:sz w:val="16"/>
                <w:szCs w:val="16"/>
                <w:lang w:val="uk-UA" w:eastAsia="uk-UA"/>
              </w:rPr>
            </w:pPr>
          </w:p>
        </w:tc>
        <w:tc>
          <w:tcPr>
            <w:tcW w:w="992" w:type="dxa"/>
            <w:shd w:val="clear" w:color="auto" w:fill="auto"/>
            <w:noWrap/>
          </w:tcPr>
          <w:p w14:paraId="26563C06" w14:textId="77777777" w:rsidR="00DC240A" w:rsidRPr="001C16E0" w:rsidRDefault="00DC240A" w:rsidP="00DC240A">
            <w:pPr>
              <w:spacing w:after="0" w:line="240" w:lineRule="auto"/>
              <w:rPr>
                <w:rFonts w:ascii="Times New Roman" w:eastAsia="Times New Roman" w:hAnsi="Times New Roman" w:cs="Times New Roman"/>
                <w:color w:val="000000"/>
                <w:sz w:val="16"/>
                <w:szCs w:val="16"/>
                <w:lang w:val="uk-UA" w:eastAsia="uk-UA"/>
              </w:rPr>
            </w:pPr>
          </w:p>
        </w:tc>
        <w:tc>
          <w:tcPr>
            <w:tcW w:w="1134" w:type="dxa"/>
            <w:shd w:val="clear" w:color="auto" w:fill="auto"/>
            <w:vAlign w:val="center"/>
          </w:tcPr>
          <w:p w14:paraId="55496C9F" w14:textId="77777777" w:rsidR="00DC240A" w:rsidRPr="001C16E0" w:rsidRDefault="00DC240A" w:rsidP="00DC240A">
            <w:pPr>
              <w:spacing w:after="0" w:line="240" w:lineRule="auto"/>
              <w:jc w:val="right"/>
              <w:rPr>
                <w:rFonts w:ascii="Times New Roman" w:eastAsia="Times New Roman" w:hAnsi="Times New Roman" w:cs="Times New Roman"/>
                <w:sz w:val="16"/>
                <w:szCs w:val="16"/>
                <w:lang w:val="uk-UA" w:eastAsia="uk-UA"/>
              </w:rPr>
            </w:pPr>
          </w:p>
        </w:tc>
        <w:tc>
          <w:tcPr>
            <w:tcW w:w="1191" w:type="dxa"/>
            <w:shd w:val="clear" w:color="auto" w:fill="auto"/>
            <w:noWrap/>
            <w:vAlign w:val="bottom"/>
          </w:tcPr>
          <w:p w14:paraId="7CD903AC" w14:textId="77777777" w:rsidR="00DC240A" w:rsidRPr="001C16E0" w:rsidRDefault="00DC240A" w:rsidP="00DC240A">
            <w:pPr>
              <w:spacing w:after="0" w:line="240" w:lineRule="auto"/>
              <w:rPr>
                <w:rFonts w:ascii="Times New Roman" w:eastAsia="Times New Roman" w:hAnsi="Times New Roman" w:cs="Times New Roman"/>
                <w:color w:val="000000"/>
                <w:sz w:val="16"/>
                <w:szCs w:val="16"/>
                <w:lang w:val="uk-UA" w:eastAsia="uk-UA"/>
              </w:rPr>
            </w:pPr>
          </w:p>
        </w:tc>
        <w:tc>
          <w:tcPr>
            <w:tcW w:w="1195" w:type="dxa"/>
            <w:shd w:val="clear" w:color="auto" w:fill="auto"/>
            <w:noWrap/>
            <w:vAlign w:val="bottom"/>
          </w:tcPr>
          <w:p w14:paraId="2C6EDD9D" w14:textId="77777777" w:rsidR="00DC240A" w:rsidRPr="001C16E0" w:rsidRDefault="00DC240A" w:rsidP="00DC240A">
            <w:pPr>
              <w:spacing w:after="0" w:line="240" w:lineRule="auto"/>
              <w:rPr>
                <w:rFonts w:ascii="Times New Roman" w:eastAsia="Times New Roman" w:hAnsi="Times New Roman" w:cs="Times New Roman"/>
                <w:color w:val="000000"/>
                <w:sz w:val="16"/>
                <w:szCs w:val="16"/>
                <w:lang w:val="uk-UA" w:eastAsia="uk-UA"/>
              </w:rPr>
            </w:pPr>
          </w:p>
        </w:tc>
      </w:tr>
      <w:tr w:rsidR="005D0B9F" w:rsidRPr="001C16E0" w14:paraId="5EA627FE" w14:textId="77777777" w:rsidTr="00B739EA">
        <w:trPr>
          <w:trHeight w:val="255"/>
        </w:trPr>
        <w:tc>
          <w:tcPr>
            <w:tcW w:w="1149" w:type="dxa"/>
            <w:shd w:val="clear" w:color="auto" w:fill="auto"/>
            <w:noWrap/>
            <w:vAlign w:val="center"/>
            <w:hideMark/>
          </w:tcPr>
          <w:p w14:paraId="7A9AE1E9" w14:textId="77777777" w:rsidR="005D0B9F" w:rsidRPr="007110E5" w:rsidRDefault="005D0B9F" w:rsidP="00B739EA">
            <w:pPr>
              <w:spacing w:after="0" w:line="240" w:lineRule="auto"/>
              <w:jc w:val="center"/>
              <w:rPr>
                <w:rFonts w:ascii="Times New Roman" w:eastAsia="Times New Roman" w:hAnsi="Times New Roman" w:cs="Times New Roman"/>
                <w:b/>
                <w:bCs/>
                <w:color w:val="538DD5"/>
                <w:sz w:val="20"/>
                <w:szCs w:val="20"/>
                <w:lang w:val="uk-UA" w:eastAsia="uk-UA"/>
              </w:rPr>
            </w:pPr>
            <w:r w:rsidRPr="007110E5">
              <w:rPr>
                <w:rFonts w:ascii="Times New Roman" w:eastAsia="Times New Roman" w:hAnsi="Times New Roman" w:cs="Times New Roman"/>
                <w:b/>
                <w:bCs/>
                <w:color w:val="538DD5"/>
                <w:sz w:val="20"/>
                <w:szCs w:val="20"/>
                <w:lang w:val="uk-UA" w:eastAsia="uk-UA"/>
              </w:rPr>
              <w:t>МБ</w:t>
            </w:r>
          </w:p>
        </w:tc>
        <w:tc>
          <w:tcPr>
            <w:tcW w:w="1276" w:type="dxa"/>
            <w:shd w:val="clear" w:color="auto" w:fill="auto"/>
            <w:noWrap/>
            <w:vAlign w:val="center"/>
            <w:hideMark/>
          </w:tcPr>
          <w:p w14:paraId="22D9939E" w14:textId="77777777" w:rsidR="005D0B9F" w:rsidRPr="001C16E0" w:rsidRDefault="005D0B9F" w:rsidP="00B739EA">
            <w:pPr>
              <w:spacing w:after="0" w:line="240" w:lineRule="auto"/>
              <w:jc w:val="center"/>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13030200</w:t>
            </w:r>
          </w:p>
        </w:tc>
        <w:tc>
          <w:tcPr>
            <w:tcW w:w="5387" w:type="dxa"/>
            <w:shd w:val="clear" w:color="auto" w:fill="auto"/>
            <w:hideMark/>
          </w:tcPr>
          <w:p w14:paraId="1000E480" w14:textId="77777777" w:rsidR="005D0B9F" w:rsidRPr="001C16E0" w:rsidRDefault="005D0B9F" w:rsidP="005D0B9F">
            <w:pPr>
              <w:spacing w:after="0" w:line="240" w:lineRule="auto"/>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Плата за користування надрами для видобування корисних копалин місцевого значення </w:t>
            </w:r>
          </w:p>
        </w:tc>
        <w:tc>
          <w:tcPr>
            <w:tcW w:w="1134" w:type="dxa"/>
            <w:shd w:val="clear" w:color="auto" w:fill="auto"/>
            <w:hideMark/>
          </w:tcPr>
          <w:p w14:paraId="0D4ABCA6"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992" w:type="dxa"/>
            <w:shd w:val="clear" w:color="auto" w:fill="auto"/>
            <w:hideMark/>
          </w:tcPr>
          <w:p w14:paraId="0733DDFC"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34" w:type="dxa"/>
            <w:shd w:val="clear" w:color="auto" w:fill="auto"/>
            <w:vAlign w:val="center"/>
            <w:hideMark/>
          </w:tcPr>
          <w:p w14:paraId="6BD7D06E" w14:textId="77777777" w:rsidR="005D0B9F" w:rsidRPr="001C16E0" w:rsidRDefault="005D0B9F" w:rsidP="005D0B9F">
            <w:pPr>
              <w:spacing w:after="0" w:line="240" w:lineRule="auto"/>
              <w:jc w:val="right"/>
              <w:rPr>
                <w:rFonts w:ascii="Times New Roman" w:eastAsia="Times New Roman" w:hAnsi="Times New Roman" w:cs="Times New Roman"/>
                <w:sz w:val="16"/>
                <w:szCs w:val="16"/>
                <w:lang w:val="uk-UA" w:eastAsia="uk-UA"/>
              </w:rPr>
            </w:pPr>
            <w:r w:rsidRPr="001C16E0">
              <w:rPr>
                <w:rFonts w:ascii="Times New Roman" w:eastAsia="Times New Roman" w:hAnsi="Times New Roman" w:cs="Times New Roman"/>
                <w:sz w:val="16"/>
                <w:szCs w:val="16"/>
                <w:lang w:val="uk-UA" w:eastAsia="uk-UA"/>
              </w:rPr>
              <w:t>0</w:t>
            </w:r>
          </w:p>
        </w:tc>
        <w:tc>
          <w:tcPr>
            <w:tcW w:w="1191" w:type="dxa"/>
            <w:shd w:val="clear" w:color="auto" w:fill="auto"/>
            <w:noWrap/>
            <w:vAlign w:val="bottom"/>
            <w:hideMark/>
          </w:tcPr>
          <w:p w14:paraId="5163FB87"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95" w:type="dxa"/>
            <w:shd w:val="clear" w:color="auto" w:fill="auto"/>
            <w:noWrap/>
            <w:vAlign w:val="bottom"/>
            <w:hideMark/>
          </w:tcPr>
          <w:p w14:paraId="03B555B8"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r>
      <w:tr w:rsidR="005D0B9F" w:rsidRPr="001C16E0" w14:paraId="3F587EFF" w14:textId="77777777" w:rsidTr="00B739EA">
        <w:trPr>
          <w:trHeight w:val="255"/>
        </w:trPr>
        <w:tc>
          <w:tcPr>
            <w:tcW w:w="1149" w:type="dxa"/>
            <w:shd w:val="clear" w:color="auto" w:fill="auto"/>
            <w:noWrap/>
            <w:vAlign w:val="center"/>
            <w:hideMark/>
          </w:tcPr>
          <w:p w14:paraId="2759254C" w14:textId="77777777" w:rsidR="005D0B9F" w:rsidRPr="007110E5" w:rsidRDefault="005D0B9F" w:rsidP="00B739EA">
            <w:pPr>
              <w:spacing w:after="0" w:line="240" w:lineRule="auto"/>
              <w:jc w:val="center"/>
              <w:rPr>
                <w:rFonts w:ascii="Times New Roman" w:eastAsia="Times New Roman" w:hAnsi="Times New Roman" w:cs="Times New Roman"/>
                <w:b/>
                <w:bCs/>
                <w:color w:val="00B050"/>
                <w:sz w:val="20"/>
                <w:szCs w:val="20"/>
                <w:lang w:val="uk-UA" w:eastAsia="uk-UA"/>
              </w:rPr>
            </w:pPr>
            <w:r w:rsidRPr="007110E5">
              <w:rPr>
                <w:rFonts w:ascii="Times New Roman" w:eastAsia="Times New Roman" w:hAnsi="Times New Roman" w:cs="Times New Roman"/>
                <w:b/>
                <w:bCs/>
                <w:color w:val="00B050"/>
                <w:sz w:val="20"/>
                <w:szCs w:val="20"/>
                <w:lang w:val="uk-UA" w:eastAsia="uk-UA"/>
              </w:rPr>
              <w:t>ДБ</w:t>
            </w:r>
          </w:p>
        </w:tc>
        <w:tc>
          <w:tcPr>
            <w:tcW w:w="1276" w:type="dxa"/>
            <w:shd w:val="clear" w:color="auto" w:fill="auto"/>
            <w:noWrap/>
            <w:vAlign w:val="center"/>
            <w:hideMark/>
          </w:tcPr>
          <w:p w14:paraId="21F8AF46" w14:textId="77777777" w:rsidR="005D0B9F" w:rsidRPr="001C16E0" w:rsidRDefault="005D0B9F" w:rsidP="00B739EA">
            <w:pPr>
              <w:spacing w:after="0" w:line="240" w:lineRule="auto"/>
              <w:jc w:val="center"/>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13030400</w:t>
            </w:r>
          </w:p>
        </w:tc>
        <w:tc>
          <w:tcPr>
            <w:tcW w:w="5387" w:type="dxa"/>
            <w:shd w:val="clear" w:color="auto" w:fill="auto"/>
            <w:hideMark/>
          </w:tcPr>
          <w:p w14:paraId="5C68E206" w14:textId="77777777" w:rsidR="005D0B9F" w:rsidRPr="001C16E0" w:rsidRDefault="005D0B9F" w:rsidP="005D0B9F">
            <w:pPr>
              <w:spacing w:after="0" w:line="240" w:lineRule="auto"/>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Плата за користування надрами континентального шельфу і в межах виключної (морської) економічної зони  </w:t>
            </w:r>
          </w:p>
        </w:tc>
        <w:tc>
          <w:tcPr>
            <w:tcW w:w="1134" w:type="dxa"/>
            <w:shd w:val="clear" w:color="auto" w:fill="auto"/>
            <w:hideMark/>
          </w:tcPr>
          <w:p w14:paraId="3EB3F8F7"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992" w:type="dxa"/>
            <w:shd w:val="clear" w:color="auto" w:fill="auto"/>
            <w:hideMark/>
          </w:tcPr>
          <w:p w14:paraId="1962EE14"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34" w:type="dxa"/>
            <w:shd w:val="clear" w:color="auto" w:fill="auto"/>
            <w:vAlign w:val="center"/>
            <w:hideMark/>
          </w:tcPr>
          <w:p w14:paraId="035440A6" w14:textId="77777777" w:rsidR="005D0B9F" w:rsidRPr="001C16E0" w:rsidRDefault="005D0B9F" w:rsidP="005D0B9F">
            <w:pPr>
              <w:spacing w:after="0" w:line="240" w:lineRule="auto"/>
              <w:jc w:val="right"/>
              <w:rPr>
                <w:rFonts w:ascii="Times New Roman" w:eastAsia="Times New Roman" w:hAnsi="Times New Roman" w:cs="Times New Roman"/>
                <w:sz w:val="16"/>
                <w:szCs w:val="16"/>
                <w:lang w:val="uk-UA" w:eastAsia="uk-UA"/>
              </w:rPr>
            </w:pPr>
            <w:r w:rsidRPr="001C16E0">
              <w:rPr>
                <w:rFonts w:ascii="Times New Roman" w:eastAsia="Times New Roman" w:hAnsi="Times New Roman" w:cs="Times New Roman"/>
                <w:sz w:val="16"/>
                <w:szCs w:val="16"/>
                <w:lang w:val="uk-UA" w:eastAsia="uk-UA"/>
              </w:rPr>
              <w:t>0</w:t>
            </w:r>
          </w:p>
        </w:tc>
        <w:tc>
          <w:tcPr>
            <w:tcW w:w="1191" w:type="dxa"/>
            <w:shd w:val="clear" w:color="auto" w:fill="auto"/>
            <w:noWrap/>
            <w:vAlign w:val="bottom"/>
            <w:hideMark/>
          </w:tcPr>
          <w:p w14:paraId="5240C971"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95" w:type="dxa"/>
            <w:shd w:val="clear" w:color="auto" w:fill="auto"/>
            <w:noWrap/>
            <w:vAlign w:val="bottom"/>
            <w:hideMark/>
          </w:tcPr>
          <w:p w14:paraId="1A7CC32E"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r>
      <w:tr w:rsidR="005D0B9F" w:rsidRPr="001C16E0" w14:paraId="078AA794" w14:textId="77777777" w:rsidTr="00B739EA">
        <w:trPr>
          <w:trHeight w:val="255"/>
        </w:trPr>
        <w:tc>
          <w:tcPr>
            <w:tcW w:w="1149" w:type="dxa"/>
            <w:shd w:val="clear" w:color="auto" w:fill="auto"/>
            <w:noWrap/>
            <w:vAlign w:val="center"/>
            <w:hideMark/>
          </w:tcPr>
          <w:p w14:paraId="410CDAD2" w14:textId="77777777" w:rsidR="005D0B9F" w:rsidRPr="007110E5" w:rsidRDefault="005D0B9F" w:rsidP="00B739EA">
            <w:pPr>
              <w:spacing w:after="0" w:line="240" w:lineRule="auto"/>
              <w:jc w:val="center"/>
              <w:rPr>
                <w:rFonts w:ascii="Times New Roman" w:eastAsia="Times New Roman" w:hAnsi="Times New Roman" w:cs="Times New Roman"/>
                <w:b/>
                <w:bCs/>
                <w:color w:val="538DD5"/>
                <w:sz w:val="20"/>
                <w:szCs w:val="20"/>
                <w:lang w:val="uk-UA" w:eastAsia="uk-UA"/>
              </w:rPr>
            </w:pPr>
            <w:r w:rsidRPr="007110E5">
              <w:rPr>
                <w:rFonts w:ascii="Times New Roman" w:eastAsia="Times New Roman" w:hAnsi="Times New Roman" w:cs="Times New Roman"/>
                <w:b/>
                <w:bCs/>
                <w:color w:val="538DD5"/>
                <w:sz w:val="20"/>
                <w:szCs w:val="20"/>
                <w:lang w:val="uk-UA" w:eastAsia="uk-UA"/>
              </w:rPr>
              <w:t>МБ</w:t>
            </w:r>
          </w:p>
        </w:tc>
        <w:tc>
          <w:tcPr>
            <w:tcW w:w="1276" w:type="dxa"/>
            <w:shd w:val="clear" w:color="auto" w:fill="auto"/>
            <w:noWrap/>
            <w:vAlign w:val="center"/>
            <w:hideMark/>
          </w:tcPr>
          <w:p w14:paraId="2533907E" w14:textId="77777777" w:rsidR="005D0B9F" w:rsidRPr="001C16E0" w:rsidRDefault="005D0B9F" w:rsidP="00B739EA">
            <w:pPr>
              <w:spacing w:after="0" w:line="240" w:lineRule="auto"/>
              <w:jc w:val="center"/>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13030500</w:t>
            </w:r>
          </w:p>
        </w:tc>
        <w:tc>
          <w:tcPr>
            <w:tcW w:w="5387" w:type="dxa"/>
            <w:shd w:val="clear" w:color="auto" w:fill="auto"/>
            <w:hideMark/>
          </w:tcPr>
          <w:p w14:paraId="463B0252" w14:textId="77777777" w:rsidR="005D0B9F" w:rsidRPr="001C16E0" w:rsidRDefault="005D0B9F" w:rsidP="005D0B9F">
            <w:pPr>
              <w:spacing w:after="0" w:line="240" w:lineRule="auto"/>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Плата/Надходження сум реструктурованої заборгованості зі сплати плати за користування надрами </w:t>
            </w:r>
          </w:p>
        </w:tc>
        <w:tc>
          <w:tcPr>
            <w:tcW w:w="1134" w:type="dxa"/>
            <w:shd w:val="clear" w:color="auto" w:fill="auto"/>
            <w:hideMark/>
          </w:tcPr>
          <w:p w14:paraId="60D4E7BE"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992" w:type="dxa"/>
            <w:shd w:val="clear" w:color="auto" w:fill="auto"/>
            <w:hideMark/>
          </w:tcPr>
          <w:p w14:paraId="62CB49B3"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34" w:type="dxa"/>
            <w:shd w:val="clear" w:color="auto" w:fill="auto"/>
            <w:vAlign w:val="center"/>
            <w:hideMark/>
          </w:tcPr>
          <w:p w14:paraId="2BD74486" w14:textId="77777777" w:rsidR="005D0B9F" w:rsidRPr="001C16E0" w:rsidRDefault="005D0B9F" w:rsidP="005D0B9F">
            <w:pPr>
              <w:spacing w:after="0" w:line="240" w:lineRule="auto"/>
              <w:jc w:val="right"/>
              <w:rPr>
                <w:rFonts w:ascii="Times New Roman" w:eastAsia="Times New Roman" w:hAnsi="Times New Roman" w:cs="Times New Roman"/>
                <w:sz w:val="16"/>
                <w:szCs w:val="16"/>
                <w:lang w:val="uk-UA" w:eastAsia="uk-UA"/>
              </w:rPr>
            </w:pPr>
            <w:r w:rsidRPr="001C16E0">
              <w:rPr>
                <w:rFonts w:ascii="Times New Roman" w:eastAsia="Times New Roman" w:hAnsi="Times New Roman" w:cs="Times New Roman"/>
                <w:sz w:val="16"/>
                <w:szCs w:val="16"/>
                <w:lang w:val="uk-UA" w:eastAsia="uk-UA"/>
              </w:rPr>
              <w:t>0</w:t>
            </w:r>
          </w:p>
        </w:tc>
        <w:tc>
          <w:tcPr>
            <w:tcW w:w="1191" w:type="dxa"/>
            <w:shd w:val="clear" w:color="auto" w:fill="auto"/>
            <w:noWrap/>
            <w:vAlign w:val="bottom"/>
            <w:hideMark/>
          </w:tcPr>
          <w:p w14:paraId="7C6CA31D"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95" w:type="dxa"/>
            <w:shd w:val="clear" w:color="auto" w:fill="auto"/>
            <w:noWrap/>
            <w:vAlign w:val="bottom"/>
            <w:hideMark/>
          </w:tcPr>
          <w:p w14:paraId="6EBA98F3"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r>
      <w:tr w:rsidR="005D0B9F" w:rsidRPr="001C16E0" w14:paraId="6E500321" w14:textId="77777777" w:rsidTr="00B739EA">
        <w:trPr>
          <w:trHeight w:val="255"/>
        </w:trPr>
        <w:tc>
          <w:tcPr>
            <w:tcW w:w="1149" w:type="dxa"/>
            <w:shd w:val="clear" w:color="auto" w:fill="auto"/>
            <w:noWrap/>
            <w:vAlign w:val="center"/>
            <w:hideMark/>
          </w:tcPr>
          <w:p w14:paraId="6D4B91A2" w14:textId="77777777" w:rsidR="005D0B9F" w:rsidRPr="007110E5" w:rsidRDefault="005D0B9F" w:rsidP="00B739EA">
            <w:pPr>
              <w:spacing w:after="0" w:line="240" w:lineRule="auto"/>
              <w:jc w:val="center"/>
              <w:rPr>
                <w:rFonts w:ascii="Times New Roman" w:eastAsia="Times New Roman" w:hAnsi="Times New Roman" w:cs="Times New Roman"/>
                <w:b/>
                <w:bCs/>
                <w:color w:val="538DD5"/>
                <w:sz w:val="20"/>
                <w:szCs w:val="20"/>
                <w:lang w:val="uk-UA" w:eastAsia="uk-UA"/>
              </w:rPr>
            </w:pPr>
            <w:r w:rsidRPr="007110E5">
              <w:rPr>
                <w:rFonts w:ascii="Times New Roman" w:eastAsia="Times New Roman" w:hAnsi="Times New Roman" w:cs="Times New Roman"/>
                <w:b/>
                <w:bCs/>
                <w:color w:val="538DD5"/>
                <w:sz w:val="20"/>
                <w:szCs w:val="20"/>
                <w:lang w:val="uk-UA" w:eastAsia="uk-UA"/>
              </w:rPr>
              <w:t>МБ</w:t>
            </w:r>
          </w:p>
        </w:tc>
        <w:tc>
          <w:tcPr>
            <w:tcW w:w="1276" w:type="dxa"/>
            <w:shd w:val="clear" w:color="auto" w:fill="auto"/>
            <w:noWrap/>
            <w:vAlign w:val="center"/>
            <w:hideMark/>
          </w:tcPr>
          <w:p w14:paraId="071EEEE3" w14:textId="77777777" w:rsidR="005D0B9F" w:rsidRPr="001C16E0" w:rsidRDefault="005D0B9F" w:rsidP="00B739EA">
            <w:pPr>
              <w:spacing w:after="0" w:line="240" w:lineRule="auto"/>
              <w:jc w:val="center"/>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13030600</w:t>
            </w:r>
          </w:p>
        </w:tc>
        <w:tc>
          <w:tcPr>
            <w:tcW w:w="5387" w:type="dxa"/>
            <w:shd w:val="clear" w:color="auto" w:fill="auto"/>
            <w:hideMark/>
          </w:tcPr>
          <w:p w14:paraId="48BF37D5" w14:textId="77777777" w:rsidR="005D0B9F" w:rsidRPr="001C16E0" w:rsidRDefault="005D0B9F" w:rsidP="005D0B9F">
            <w:pPr>
              <w:spacing w:after="0" w:line="240" w:lineRule="auto"/>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Плата за користування надрами в цілях, не пов'язаних з видобуванням корисних копалин  </w:t>
            </w:r>
          </w:p>
        </w:tc>
        <w:tc>
          <w:tcPr>
            <w:tcW w:w="1134" w:type="dxa"/>
            <w:shd w:val="clear" w:color="auto" w:fill="auto"/>
            <w:hideMark/>
          </w:tcPr>
          <w:p w14:paraId="6ACDB726"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992" w:type="dxa"/>
            <w:shd w:val="clear" w:color="auto" w:fill="auto"/>
            <w:hideMark/>
          </w:tcPr>
          <w:p w14:paraId="70F825A9"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34" w:type="dxa"/>
            <w:shd w:val="clear" w:color="auto" w:fill="auto"/>
            <w:vAlign w:val="center"/>
            <w:hideMark/>
          </w:tcPr>
          <w:p w14:paraId="7AC9C425" w14:textId="77777777" w:rsidR="005D0B9F" w:rsidRPr="001C16E0" w:rsidRDefault="005D0B9F" w:rsidP="005D0B9F">
            <w:pPr>
              <w:spacing w:after="0" w:line="240" w:lineRule="auto"/>
              <w:jc w:val="right"/>
              <w:rPr>
                <w:rFonts w:ascii="Times New Roman" w:eastAsia="Times New Roman" w:hAnsi="Times New Roman" w:cs="Times New Roman"/>
                <w:sz w:val="16"/>
                <w:szCs w:val="16"/>
                <w:lang w:val="uk-UA" w:eastAsia="uk-UA"/>
              </w:rPr>
            </w:pPr>
            <w:r w:rsidRPr="001C16E0">
              <w:rPr>
                <w:rFonts w:ascii="Times New Roman" w:eastAsia="Times New Roman" w:hAnsi="Times New Roman" w:cs="Times New Roman"/>
                <w:sz w:val="16"/>
                <w:szCs w:val="16"/>
                <w:lang w:val="uk-UA" w:eastAsia="uk-UA"/>
              </w:rPr>
              <w:t>0</w:t>
            </w:r>
          </w:p>
        </w:tc>
        <w:tc>
          <w:tcPr>
            <w:tcW w:w="1191" w:type="dxa"/>
            <w:shd w:val="clear" w:color="auto" w:fill="auto"/>
            <w:noWrap/>
            <w:vAlign w:val="bottom"/>
            <w:hideMark/>
          </w:tcPr>
          <w:p w14:paraId="2976B41B"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95" w:type="dxa"/>
            <w:shd w:val="clear" w:color="auto" w:fill="auto"/>
            <w:noWrap/>
            <w:vAlign w:val="bottom"/>
            <w:hideMark/>
          </w:tcPr>
          <w:p w14:paraId="49E8429B"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r>
      <w:tr w:rsidR="005D0B9F" w:rsidRPr="001C16E0" w14:paraId="63E05A1A" w14:textId="77777777" w:rsidTr="00B739EA">
        <w:trPr>
          <w:trHeight w:val="255"/>
        </w:trPr>
        <w:tc>
          <w:tcPr>
            <w:tcW w:w="1149" w:type="dxa"/>
            <w:shd w:val="clear" w:color="auto" w:fill="auto"/>
            <w:noWrap/>
            <w:vAlign w:val="center"/>
            <w:hideMark/>
          </w:tcPr>
          <w:p w14:paraId="0E950C7E" w14:textId="77777777" w:rsidR="005D0B9F" w:rsidRPr="007110E5" w:rsidRDefault="005D0B9F" w:rsidP="00B739EA">
            <w:pPr>
              <w:spacing w:after="0" w:line="240" w:lineRule="auto"/>
              <w:jc w:val="center"/>
              <w:rPr>
                <w:rFonts w:ascii="Times New Roman" w:eastAsia="Times New Roman" w:hAnsi="Times New Roman" w:cs="Times New Roman"/>
                <w:b/>
                <w:bCs/>
                <w:color w:val="00B050"/>
                <w:sz w:val="20"/>
                <w:szCs w:val="20"/>
                <w:lang w:val="uk-UA" w:eastAsia="uk-UA"/>
              </w:rPr>
            </w:pPr>
            <w:r w:rsidRPr="007110E5">
              <w:rPr>
                <w:rFonts w:ascii="Times New Roman" w:eastAsia="Times New Roman" w:hAnsi="Times New Roman" w:cs="Times New Roman"/>
                <w:b/>
                <w:bCs/>
                <w:color w:val="00B050"/>
                <w:sz w:val="20"/>
                <w:szCs w:val="20"/>
                <w:lang w:val="uk-UA" w:eastAsia="uk-UA"/>
              </w:rPr>
              <w:t>ДБ</w:t>
            </w:r>
          </w:p>
        </w:tc>
        <w:tc>
          <w:tcPr>
            <w:tcW w:w="1276" w:type="dxa"/>
            <w:shd w:val="clear" w:color="auto" w:fill="auto"/>
            <w:noWrap/>
            <w:vAlign w:val="center"/>
            <w:hideMark/>
          </w:tcPr>
          <w:p w14:paraId="070CE8DC" w14:textId="77777777" w:rsidR="005D0B9F" w:rsidRPr="001C16E0" w:rsidRDefault="005D0B9F" w:rsidP="00B739EA">
            <w:pPr>
              <w:spacing w:after="0" w:line="240" w:lineRule="auto"/>
              <w:jc w:val="center"/>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13030700</w:t>
            </w:r>
          </w:p>
        </w:tc>
        <w:tc>
          <w:tcPr>
            <w:tcW w:w="5387" w:type="dxa"/>
            <w:shd w:val="clear" w:color="auto" w:fill="auto"/>
            <w:hideMark/>
          </w:tcPr>
          <w:p w14:paraId="154E0469" w14:textId="77777777" w:rsidR="005D0B9F" w:rsidRPr="001C16E0" w:rsidRDefault="005D0B9F" w:rsidP="005D0B9F">
            <w:pPr>
              <w:spacing w:after="0" w:line="240" w:lineRule="auto"/>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Плата за користування надрами для видобування нафти</w:t>
            </w:r>
          </w:p>
        </w:tc>
        <w:tc>
          <w:tcPr>
            <w:tcW w:w="1134" w:type="dxa"/>
            <w:shd w:val="clear" w:color="auto" w:fill="auto"/>
            <w:hideMark/>
          </w:tcPr>
          <w:p w14:paraId="6D0BE45E"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992" w:type="dxa"/>
            <w:shd w:val="clear" w:color="auto" w:fill="auto"/>
            <w:hideMark/>
          </w:tcPr>
          <w:p w14:paraId="7C44DB23"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34" w:type="dxa"/>
            <w:shd w:val="clear" w:color="auto" w:fill="auto"/>
            <w:vAlign w:val="center"/>
            <w:hideMark/>
          </w:tcPr>
          <w:p w14:paraId="7897CA9E" w14:textId="77777777" w:rsidR="005D0B9F" w:rsidRPr="001C16E0" w:rsidRDefault="005D0B9F" w:rsidP="005D0B9F">
            <w:pPr>
              <w:spacing w:after="0" w:line="240" w:lineRule="auto"/>
              <w:jc w:val="right"/>
              <w:rPr>
                <w:rFonts w:ascii="Times New Roman" w:eastAsia="Times New Roman" w:hAnsi="Times New Roman" w:cs="Times New Roman"/>
                <w:sz w:val="16"/>
                <w:szCs w:val="16"/>
                <w:lang w:val="uk-UA" w:eastAsia="uk-UA"/>
              </w:rPr>
            </w:pPr>
            <w:r w:rsidRPr="001C16E0">
              <w:rPr>
                <w:rFonts w:ascii="Times New Roman" w:eastAsia="Times New Roman" w:hAnsi="Times New Roman" w:cs="Times New Roman"/>
                <w:sz w:val="16"/>
                <w:szCs w:val="16"/>
                <w:lang w:val="uk-UA" w:eastAsia="uk-UA"/>
              </w:rPr>
              <w:t>0</w:t>
            </w:r>
          </w:p>
        </w:tc>
        <w:tc>
          <w:tcPr>
            <w:tcW w:w="1191" w:type="dxa"/>
            <w:shd w:val="clear" w:color="auto" w:fill="auto"/>
            <w:noWrap/>
            <w:vAlign w:val="bottom"/>
            <w:hideMark/>
          </w:tcPr>
          <w:p w14:paraId="724507CE"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95" w:type="dxa"/>
            <w:shd w:val="clear" w:color="auto" w:fill="auto"/>
            <w:noWrap/>
            <w:vAlign w:val="bottom"/>
            <w:hideMark/>
          </w:tcPr>
          <w:p w14:paraId="5D496624"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r>
      <w:tr w:rsidR="005D0B9F" w:rsidRPr="001C16E0" w14:paraId="18C4FF2C" w14:textId="77777777" w:rsidTr="00B739EA">
        <w:trPr>
          <w:trHeight w:val="255"/>
        </w:trPr>
        <w:tc>
          <w:tcPr>
            <w:tcW w:w="1149" w:type="dxa"/>
            <w:shd w:val="clear" w:color="auto" w:fill="auto"/>
            <w:noWrap/>
            <w:vAlign w:val="center"/>
            <w:hideMark/>
          </w:tcPr>
          <w:p w14:paraId="30ED8E48" w14:textId="77777777" w:rsidR="005D0B9F" w:rsidRPr="007110E5" w:rsidRDefault="005D0B9F" w:rsidP="00B739EA">
            <w:pPr>
              <w:spacing w:after="0" w:line="240" w:lineRule="auto"/>
              <w:jc w:val="center"/>
              <w:rPr>
                <w:rFonts w:ascii="Times New Roman" w:eastAsia="Times New Roman" w:hAnsi="Times New Roman" w:cs="Times New Roman"/>
                <w:b/>
                <w:bCs/>
                <w:color w:val="00B050"/>
                <w:sz w:val="20"/>
                <w:szCs w:val="20"/>
                <w:lang w:val="uk-UA" w:eastAsia="uk-UA"/>
              </w:rPr>
            </w:pPr>
            <w:r w:rsidRPr="007110E5">
              <w:rPr>
                <w:rFonts w:ascii="Times New Roman" w:eastAsia="Times New Roman" w:hAnsi="Times New Roman" w:cs="Times New Roman"/>
                <w:b/>
                <w:bCs/>
                <w:color w:val="00B050"/>
                <w:sz w:val="20"/>
                <w:szCs w:val="20"/>
                <w:lang w:val="uk-UA" w:eastAsia="uk-UA"/>
              </w:rPr>
              <w:t>ДБ</w:t>
            </w:r>
          </w:p>
        </w:tc>
        <w:tc>
          <w:tcPr>
            <w:tcW w:w="1276" w:type="dxa"/>
            <w:shd w:val="clear" w:color="auto" w:fill="auto"/>
            <w:noWrap/>
            <w:vAlign w:val="center"/>
            <w:hideMark/>
          </w:tcPr>
          <w:p w14:paraId="24783D25" w14:textId="77777777" w:rsidR="005D0B9F" w:rsidRPr="001C16E0" w:rsidRDefault="005D0B9F" w:rsidP="00B739EA">
            <w:pPr>
              <w:spacing w:after="0" w:line="240" w:lineRule="auto"/>
              <w:jc w:val="center"/>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13030800</w:t>
            </w:r>
          </w:p>
        </w:tc>
        <w:tc>
          <w:tcPr>
            <w:tcW w:w="5387" w:type="dxa"/>
            <w:shd w:val="clear" w:color="auto" w:fill="auto"/>
            <w:hideMark/>
          </w:tcPr>
          <w:p w14:paraId="33CE77E1" w14:textId="77777777" w:rsidR="005D0B9F" w:rsidRPr="001C16E0" w:rsidRDefault="005D0B9F" w:rsidP="005D0B9F">
            <w:pPr>
              <w:spacing w:after="0" w:line="240" w:lineRule="auto"/>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Плата за користування надрами для видобування природного газу</w:t>
            </w:r>
          </w:p>
        </w:tc>
        <w:tc>
          <w:tcPr>
            <w:tcW w:w="1134" w:type="dxa"/>
            <w:shd w:val="clear" w:color="auto" w:fill="auto"/>
            <w:hideMark/>
          </w:tcPr>
          <w:p w14:paraId="12D9B880"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992" w:type="dxa"/>
            <w:shd w:val="clear" w:color="auto" w:fill="auto"/>
            <w:hideMark/>
          </w:tcPr>
          <w:p w14:paraId="4587BE19"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34" w:type="dxa"/>
            <w:shd w:val="clear" w:color="auto" w:fill="auto"/>
            <w:vAlign w:val="center"/>
            <w:hideMark/>
          </w:tcPr>
          <w:p w14:paraId="03949662" w14:textId="77777777" w:rsidR="005D0B9F" w:rsidRPr="001C16E0" w:rsidRDefault="005D0B9F" w:rsidP="005D0B9F">
            <w:pPr>
              <w:spacing w:after="0" w:line="240" w:lineRule="auto"/>
              <w:jc w:val="right"/>
              <w:rPr>
                <w:rFonts w:ascii="Times New Roman" w:eastAsia="Times New Roman" w:hAnsi="Times New Roman" w:cs="Times New Roman"/>
                <w:sz w:val="16"/>
                <w:szCs w:val="16"/>
                <w:lang w:val="uk-UA" w:eastAsia="uk-UA"/>
              </w:rPr>
            </w:pPr>
            <w:r w:rsidRPr="001C16E0">
              <w:rPr>
                <w:rFonts w:ascii="Times New Roman" w:eastAsia="Times New Roman" w:hAnsi="Times New Roman" w:cs="Times New Roman"/>
                <w:sz w:val="16"/>
                <w:szCs w:val="16"/>
                <w:lang w:val="uk-UA" w:eastAsia="uk-UA"/>
              </w:rPr>
              <w:t>0</w:t>
            </w:r>
          </w:p>
        </w:tc>
        <w:tc>
          <w:tcPr>
            <w:tcW w:w="1191" w:type="dxa"/>
            <w:shd w:val="clear" w:color="auto" w:fill="auto"/>
            <w:noWrap/>
            <w:vAlign w:val="bottom"/>
            <w:hideMark/>
          </w:tcPr>
          <w:p w14:paraId="7659E425"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95" w:type="dxa"/>
            <w:shd w:val="clear" w:color="auto" w:fill="auto"/>
            <w:noWrap/>
            <w:vAlign w:val="bottom"/>
            <w:hideMark/>
          </w:tcPr>
          <w:p w14:paraId="719268A2"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r>
      <w:tr w:rsidR="005D0B9F" w:rsidRPr="001C16E0" w14:paraId="0424922D" w14:textId="77777777" w:rsidTr="00B739EA">
        <w:trPr>
          <w:trHeight w:val="255"/>
        </w:trPr>
        <w:tc>
          <w:tcPr>
            <w:tcW w:w="1149" w:type="dxa"/>
            <w:shd w:val="clear" w:color="auto" w:fill="auto"/>
            <w:noWrap/>
            <w:vAlign w:val="center"/>
            <w:hideMark/>
          </w:tcPr>
          <w:p w14:paraId="587DF940" w14:textId="77777777" w:rsidR="005D0B9F" w:rsidRPr="007110E5" w:rsidRDefault="005D0B9F" w:rsidP="00B739EA">
            <w:pPr>
              <w:spacing w:after="0" w:line="240" w:lineRule="auto"/>
              <w:jc w:val="center"/>
              <w:rPr>
                <w:rFonts w:ascii="Times New Roman" w:eastAsia="Times New Roman" w:hAnsi="Times New Roman" w:cs="Times New Roman"/>
                <w:b/>
                <w:bCs/>
                <w:color w:val="00B050"/>
                <w:sz w:val="20"/>
                <w:szCs w:val="20"/>
                <w:lang w:val="uk-UA" w:eastAsia="uk-UA"/>
              </w:rPr>
            </w:pPr>
            <w:r w:rsidRPr="007110E5">
              <w:rPr>
                <w:rFonts w:ascii="Times New Roman" w:eastAsia="Times New Roman" w:hAnsi="Times New Roman" w:cs="Times New Roman"/>
                <w:b/>
                <w:bCs/>
                <w:color w:val="00B050"/>
                <w:sz w:val="20"/>
                <w:szCs w:val="20"/>
                <w:lang w:val="uk-UA" w:eastAsia="uk-UA"/>
              </w:rPr>
              <w:t>ДБ</w:t>
            </w:r>
          </w:p>
        </w:tc>
        <w:tc>
          <w:tcPr>
            <w:tcW w:w="1276" w:type="dxa"/>
            <w:shd w:val="clear" w:color="auto" w:fill="auto"/>
            <w:noWrap/>
            <w:vAlign w:val="center"/>
            <w:hideMark/>
          </w:tcPr>
          <w:p w14:paraId="73CFE3EA" w14:textId="77777777" w:rsidR="005D0B9F" w:rsidRPr="001C16E0" w:rsidRDefault="005D0B9F" w:rsidP="00B739EA">
            <w:pPr>
              <w:spacing w:after="0" w:line="240" w:lineRule="auto"/>
              <w:jc w:val="center"/>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13030900</w:t>
            </w:r>
          </w:p>
        </w:tc>
        <w:tc>
          <w:tcPr>
            <w:tcW w:w="5387" w:type="dxa"/>
            <w:shd w:val="clear" w:color="auto" w:fill="auto"/>
            <w:hideMark/>
          </w:tcPr>
          <w:p w14:paraId="096775C8" w14:textId="77777777" w:rsidR="005D0B9F" w:rsidRPr="001C16E0" w:rsidRDefault="005D0B9F" w:rsidP="005D0B9F">
            <w:pPr>
              <w:spacing w:after="0" w:line="240" w:lineRule="auto"/>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Плата за користування надрами для видобування газового конденсату</w:t>
            </w:r>
          </w:p>
        </w:tc>
        <w:tc>
          <w:tcPr>
            <w:tcW w:w="1134" w:type="dxa"/>
            <w:shd w:val="clear" w:color="auto" w:fill="auto"/>
            <w:hideMark/>
          </w:tcPr>
          <w:p w14:paraId="611E312D"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992" w:type="dxa"/>
            <w:shd w:val="clear" w:color="auto" w:fill="auto"/>
            <w:hideMark/>
          </w:tcPr>
          <w:p w14:paraId="5E517C0A"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34" w:type="dxa"/>
            <w:shd w:val="clear" w:color="auto" w:fill="auto"/>
            <w:vAlign w:val="center"/>
            <w:hideMark/>
          </w:tcPr>
          <w:p w14:paraId="77106CA9" w14:textId="77777777" w:rsidR="005D0B9F" w:rsidRPr="001C16E0" w:rsidRDefault="005D0B9F" w:rsidP="005D0B9F">
            <w:pPr>
              <w:spacing w:after="0" w:line="240" w:lineRule="auto"/>
              <w:jc w:val="right"/>
              <w:rPr>
                <w:rFonts w:ascii="Times New Roman" w:eastAsia="Times New Roman" w:hAnsi="Times New Roman" w:cs="Times New Roman"/>
                <w:sz w:val="16"/>
                <w:szCs w:val="16"/>
                <w:lang w:val="uk-UA" w:eastAsia="uk-UA"/>
              </w:rPr>
            </w:pPr>
            <w:r w:rsidRPr="001C16E0">
              <w:rPr>
                <w:rFonts w:ascii="Times New Roman" w:eastAsia="Times New Roman" w:hAnsi="Times New Roman" w:cs="Times New Roman"/>
                <w:sz w:val="16"/>
                <w:szCs w:val="16"/>
                <w:lang w:val="uk-UA" w:eastAsia="uk-UA"/>
              </w:rPr>
              <w:t>0</w:t>
            </w:r>
          </w:p>
        </w:tc>
        <w:tc>
          <w:tcPr>
            <w:tcW w:w="1191" w:type="dxa"/>
            <w:shd w:val="clear" w:color="auto" w:fill="auto"/>
            <w:noWrap/>
            <w:vAlign w:val="bottom"/>
            <w:hideMark/>
          </w:tcPr>
          <w:p w14:paraId="4C259837"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95" w:type="dxa"/>
            <w:shd w:val="clear" w:color="auto" w:fill="auto"/>
            <w:noWrap/>
            <w:vAlign w:val="bottom"/>
            <w:hideMark/>
          </w:tcPr>
          <w:p w14:paraId="594D4388"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r>
      <w:tr w:rsidR="005D0B9F" w:rsidRPr="001C16E0" w14:paraId="2B116A66" w14:textId="77777777" w:rsidTr="00B739EA">
        <w:trPr>
          <w:trHeight w:val="255"/>
        </w:trPr>
        <w:tc>
          <w:tcPr>
            <w:tcW w:w="1149" w:type="dxa"/>
            <w:shd w:val="clear" w:color="auto" w:fill="auto"/>
            <w:noWrap/>
            <w:vAlign w:val="center"/>
            <w:hideMark/>
          </w:tcPr>
          <w:p w14:paraId="1DE27FF3" w14:textId="77777777" w:rsidR="005D0B9F" w:rsidRPr="00D05BD6" w:rsidRDefault="005D0B9F" w:rsidP="00B739EA">
            <w:pPr>
              <w:spacing w:after="0" w:line="240" w:lineRule="auto"/>
              <w:jc w:val="center"/>
              <w:rPr>
                <w:rFonts w:ascii="Times New Roman" w:eastAsia="Times New Roman" w:hAnsi="Times New Roman" w:cs="Times New Roman"/>
                <w:color w:val="000000"/>
                <w:sz w:val="20"/>
                <w:szCs w:val="20"/>
                <w:lang w:val="uk-UA" w:eastAsia="uk-UA"/>
              </w:rPr>
            </w:pPr>
          </w:p>
        </w:tc>
        <w:tc>
          <w:tcPr>
            <w:tcW w:w="1276" w:type="dxa"/>
            <w:shd w:val="clear" w:color="auto" w:fill="auto"/>
            <w:vAlign w:val="center"/>
            <w:hideMark/>
          </w:tcPr>
          <w:p w14:paraId="15534F38" w14:textId="77777777" w:rsidR="005D0B9F" w:rsidRPr="00D05BD6" w:rsidRDefault="005D0B9F" w:rsidP="00B739EA">
            <w:pPr>
              <w:spacing w:after="0" w:line="240" w:lineRule="auto"/>
              <w:jc w:val="center"/>
              <w:rPr>
                <w:rFonts w:ascii="Times New Roman" w:eastAsia="Times New Roman" w:hAnsi="Times New Roman" w:cs="Times New Roman"/>
                <w:i/>
                <w:iCs/>
                <w:color w:val="969696"/>
                <w:sz w:val="20"/>
                <w:szCs w:val="20"/>
                <w:lang w:val="uk-UA" w:eastAsia="uk-UA"/>
              </w:rPr>
            </w:pPr>
            <w:r w:rsidRPr="00D05BD6">
              <w:rPr>
                <w:rFonts w:ascii="Times New Roman" w:eastAsia="Times New Roman" w:hAnsi="Times New Roman" w:cs="Times New Roman"/>
                <w:i/>
                <w:iCs/>
                <w:color w:val="969696"/>
                <w:sz w:val="20"/>
                <w:szCs w:val="20"/>
                <w:lang w:val="uk-UA" w:eastAsia="uk-UA"/>
              </w:rPr>
              <w:t>14010000</w:t>
            </w:r>
          </w:p>
        </w:tc>
        <w:tc>
          <w:tcPr>
            <w:tcW w:w="5387" w:type="dxa"/>
            <w:shd w:val="clear" w:color="auto" w:fill="auto"/>
            <w:hideMark/>
          </w:tcPr>
          <w:p w14:paraId="3812C4D3" w14:textId="77777777" w:rsidR="005D0B9F" w:rsidRPr="00D05BD6" w:rsidRDefault="005D0B9F" w:rsidP="005D0B9F">
            <w:pPr>
              <w:spacing w:after="0" w:line="240" w:lineRule="auto"/>
              <w:rPr>
                <w:rFonts w:ascii="Times New Roman" w:eastAsia="Times New Roman" w:hAnsi="Times New Roman" w:cs="Times New Roman"/>
                <w:i/>
                <w:iCs/>
                <w:color w:val="969696"/>
                <w:sz w:val="20"/>
                <w:szCs w:val="20"/>
                <w:lang w:val="uk-UA" w:eastAsia="uk-UA"/>
              </w:rPr>
            </w:pPr>
            <w:r w:rsidRPr="00D05BD6">
              <w:rPr>
                <w:rFonts w:ascii="Times New Roman" w:eastAsia="Times New Roman" w:hAnsi="Times New Roman" w:cs="Times New Roman"/>
                <w:i/>
                <w:iCs/>
                <w:color w:val="969696"/>
                <w:sz w:val="20"/>
                <w:szCs w:val="20"/>
                <w:lang w:val="uk-UA" w:eastAsia="uk-UA"/>
              </w:rPr>
              <w:t>Податок на додану вартість</w:t>
            </w:r>
          </w:p>
        </w:tc>
        <w:tc>
          <w:tcPr>
            <w:tcW w:w="1134" w:type="dxa"/>
            <w:shd w:val="clear" w:color="auto" w:fill="auto"/>
            <w:hideMark/>
          </w:tcPr>
          <w:p w14:paraId="4315B64F" w14:textId="77777777" w:rsidR="005D0B9F" w:rsidRPr="001C16E0" w:rsidRDefault="005D0B9F" w:rsidP="005D0B9F">
            <w:pPr>
              <w:spacing w:after="0" w:line="240" w:lineRule="auto"/>
              <w:rPr>
                <w:rFonts w:ascii="Times New Roman" w:eastAsia="Times New Roman" w:hAnsi="Times New Roman" w:cs="Times New Roman"/>
                <w:i/>
                <w:iCs/>
                <w:color w:val="969696"/>
                <w:sz w:val="16"/>
                <w:szCs w:val="16"/>
                <w:lang w:val="uk-UA" w:eastAsia="uk-UA"/>
              </w:rPr>
            </w:pPr>
            <w:r w:rsidRPr="001C16E0">
              <w:rPr>
                <w:rFonts w:ascii="Times New Roman" w:eastAsia="Times New Roman" w:hAnsi="Times New Roman" w:cs="Times New Roman"/>
                <w:i/>
                <w:iCs/>
                <w:color w:val="969696"/>
                <w:sz w:val="16"/>
                <w:szCs w:val="16"/>
                <w:lang w:val="uk-UA" w:eastAsia="uk-UA"/>
              </w:rPr>
              <w:t> </w:t>
            </w:r>
          </w:p>
        </w:tc>
        <w:tc>
          <w:tcPr>
            <w:tcW w:w="992" w:type="dxa"/>
            <w:shd w:val="clear" w:color="auto" w:fill="auto"/>
            <w:hideMark/>
          </w:tcPr>
          <w:p w14:paraId="32FFBE81" w14:textId="77777777" w:rsidR="005D0B9F" w:rsidRPr="001C16E0" w:rsidRDefault="005D0B9F" w:rsidP="005D0B9F">
            <w:pPr>
              <w:spacing w:after="0" w:line="240" w:lineRule="auto"/>
              <w:rPr>
                <w:rFonts w:ascii="Times New Roman" w:eastAsia="Times New Roman" w:hAnsi="Times New Roman" w:cs="Times New Roman"/>
                <w:i/>
                <w:iCs/>
                <w:color w:val="969696"/>
                <w:sz w:val="16"/>
                <w:szCs w:val="16"/>
                <w:lang w:val="uk-UA" w:eastAsia="uk-UA"/>
              </w:rPr>
            </w:pPr>
            <w:r w:rsidRPr="001C16E0">
              <w:rPr>
                <w:rFonts w:ascii="Times New Roman" w:eastAsia="Times New Roman" w:hAnsi="Times New Roman" w:cs="Times New Roman"/>
                <w:i/>
                <w:iCs/>
                <w:color w:val="969696"/>
                <w:sz w:val="16"/>
                <w:szCs w:val="16"/>
                <w:lang w:val="uk-UA" w:eastAsia="uk-UA"/>
              </w:rPr>
              <w:t> </w:t>
            </w:r>
          </w:p>
        </w:tc>
        <w:tc>
          <w:tcPr>
            <w:tcW w:w="1134" w:type="dxa"/>
            <w:shd w:val="clear" w:color="auto" w:fill="auto"/>
            <w:vAlign w:val="center"/>
            <w:hideMark/>
          </w:tcPr>
          <w:p w14:paraId="183C317C" w14:textId="77777777" w:rsidR="005D0B9F" w:rsidRPr="001C16E0" w:rsidRDefault="005D0B9F" w:rsidP="005D0B9F">
            <w:pPr>
              <w:spacing w:after="0" w:line="240" w:lineRule="auto"/>
              <w:jc w:val="right"/>
              <w:rPr>
                <w:rFonts w:ascii="Times New Roman" w:eastAsia="Times New Roman" w:hAnsi="Times New Roman" w:cs="Times New Roman"/>
                <w:i/>
                <w:iCs/>
                <w:color w:val="A6A6A6"/>
                <w:sz w:val="16"/>
                <w:szCs w:val="16"/>
                <w:lang w:val="uk-UA" w:eastAsia="uk-UA"/>
              </w:rPr>
            </w:pPr>
            <w:r w:rsidRPr="001C16E0">
              <w:rPr>
                <w:rFonts w:ascii="Times New Roman" w:eastAsia="Times New Roman" w:hAnsi="Times New Roman" w:cs="Times New Roman"/>
                <w:i/>
                <w:iCs/>
                <w:color w:val="A6A6A6"/>
                <w:sz w:val="16"/>
                <w:szCs w:val="16"/>
                <w:lang w:val="uk-UA" w:eastAsia="uk-UA"/>
              </w:rPr>
              <w:t>0</w:t>
            </w:r>
          </w:p>
        </w:tc>
        <w:tc>
          <w:tcPr>
            <w:tcW w:w="1191" w:type="dxa"/>
            <w:shd w:val="clear" w:color="auto" w:fill="auto"/>
            <w:vAlign w:val="center"/>
            <w:hideMark/>
          </w:tcPr>
          <w:p w14:paraId="5843149F" w14:textId="77777777" w:rsidR="005D0B9F" w:rsidRPr="001C16E0" w:rsidRDefault="005D0B9F" w:rsidP="005D0B9F">
            <w:pPr>
              <w:spacing w:after="0" w:line="240" w:lineRule="auto"/>
              <w:jc w:val="right"/>
              <w:rPr>
                <w:rFonts w:ascii="Times New Roman" w:eastAsia="Times New Roman" w:hAnsi="Times New Roman" w:cs="Times New Roman"/>
                <w:i/>
                <w:iCs/>
                <w:color w:val="A6A6A6"/>
                <w:sz w:val="16"/>
                <w:szCs w:val="16"/>
                <w:lang w:val="uk-UA" w:eastAsia="uk-UA"/>
              </w:rPr>
            </w:pPr>
            <w:r w:rsidRPr="001C16E0">
              <w:rPr>
                <w:rFonts w:ascii="Times New Roman" w:eastAsia="Times New Roman" w:hAnsi="Times New Roman" w:cs="Times New Roman"/>
                <w:i/>
                <w:iCs/>
                <w:color w:val="A6A6A6"/>
                <w:sz w:val="16"/>
                <w:szCs w:val="16"/>
                <w:lang w:val="uk-UA" w:eastAsia="uk-UA"/>
              </w:rPr>
              <w:t>0</w:t>
            </w:r>
          </w:p>
        </w:tc>
        <w:tc>
          <w:tcPr>
            <w:tcW w:w="1195" w:type="dxa"/>
            <w:shd w:val="clear" w:color="auto" w:fill="auto"/>
            <w:vAlign w:val="center"/>
            <w:hideMark/>
          </w:tcPr>
          <w:p w14:paraId="207B08E8" w14:textId="77777777" w:rsidR="005D0B9F" w:rsidRPr="001C16E0" w:rsidRDefault="005D0B9F" w:rsidP="005D0B9F">
            <w:pPr>
              <w:spacing w:after="0" w:line="240" w:lineRule="auto"/>
              <w:jc w:val="right"/>
              <w:rPr>
                <w:rFonts w:ascii="Times New Roman" w:eastAsia="Times New Roman" w:hAnsi="Times New Roman" w:cs="Times New Roman"/>
                <w:i/>
                <w:iCs/>
                <w:color w:val="A6A6A6"/>
                <w:sz w:val="16"/>
                <w:szCs w:val="16"/>
                <w:lang w:val="uk-UA" w:eastAsia="uk-UA"/>
              </w:rPr>
            </w:pPr>
            <w:r w:rsidRPr="001C16E0">
              <w:rPr>
                <w:rFonts w:ascii="Times New Roman" w:eastAsia="Times New Roman" w:hAnsi="Times New Roman" w:cs="Times New Roman"/>
                <w:i/>
                <w:iCs/>
                <w:color w:val="A6A6A6"/>
                <w:sz w:val="16"/>
                <w:szCs w:val="16"/>
                <w:lang w:val="uk-UA" w:eastAsia="uk-UA"/>
              </w:rPr>
              <w:t>0</w:t>
            </w:r>
          </w:p>
        </w:tc>
      </w:tr>
      <w:tr w:rsidR="005D0B9F" w:rsidRPr="001C16E0" w14:paraId="797D1BCC" w14:textId="77777777" w:rsidTr="00B739EA">
        <w:trPr>
          <w:trHeight w:val="510"/>
        </w:trPr>
        <w:tc>
          <w:tcPr>
            <w:tcW w:w="1149" w:type="dxa"/>
            <w:shd w:val="clear" w:color="auto" w:fill="auto"/>
            <w:noWrap/>
            <w:vAlign w:val="center"/>
            <w:hideMark/>
          </w:tcPr>
          <w:p w14:paraId="562B94C8" w14:textId="77777777" w:rsidR="005D0B9F" w:rsidRPr="00D05BD6" w:rsidRDefault="005D0B9F" w:rsidP="00B739EA">
            <w:pPr>
              <w:spacing w:after="0" w:line="240" w:lineRule="auto"/>
              <w:jc w:val="center"/>
              <w:rPr>
                <w:rFonts w:ascii="Times New Roman" w:eastAsia="Times New Roman" w:hAnsi="Times New Roman" w:cs="Times New Roman"/>
                <w:b/>
                <w:bCs/>
                <w:color w:val="00B050"/>
                <w:sz w:val="20"/>
                <w:szCs w:val="20"/>
                <w:lang w:val="uk-UA" w:eastAsia="uk-UA"/>
              </w:rPr>
            </w:pPr>
            <w:r w:rsidRPr="00D05BD6">
              <w:rPr>
                <w:rFonts w:ascii="Times New Roman" w:eastAsia="Times New Roman" w:hAnsi="Times New Roman" w:cs="Times New Roman"/>
                <w:b/>
                <w:bCs/>
                <w:color w:val="00B050"/>
                <w:sz w:val="20"/>
                <w:szCs w:val="20"/>
                <w:lang w:val="uk-UA" w:eastAsia="uk-UA"/>
              </w:rPr>
              <w:t>ДБ</w:t>
            </w:r>
          </w:p>
        </w:tc>
        <w:tc>
          <w:tcPr>
            <w:tcW w:w="1276" w:type="dxa"/>
            <w:shd w:val="clear" w:color="auto" w:fill="auto"/>
            <w:vAlign w:val="center"/>
            <w:hideMark/>
          </w:tcPr>
          <w:p w14:paraId="60F7B2AB" w14:textId="77777777" w:rsidR="005D0B9F" w:rsidRPr="00D05BD6" w:rsidRDefault="005D0B9F" w:rsidP="00B739EA">
            <w:pPr>
              <w:spacing w:after="0" w:line="240" w:lineRule="auto"/>
              <w:jc w:val="center"/>
              <w:rPr>
                <w:rFonts w:ascii="Times New Roman" w:eastAsia="Times New Roman" w:hAnsi="Times New Roman" w:cs="Times New Roman"/>
                <w:color w:val="000000"/>
                <w:sz w:val="20"/>
                <w:szCs w:val="20"/>
                <w:lang w:val="uk-UA" w:eastAsia="uk-UA"/>
              </w:rPr>
            </w:pPr>
            <w:r w:rsidRPr="00D05BD6">
              <w:rPr>
                <w:rFonts w:ascii="Times New Roman" w:eastAsia="Times New Roman" w:hAnsi="Times New Roman" w:cs="Times New Roman"/>
                <w:color w:val="000000"/>
                <w:sz w:val="20"/>
                <w:szCs w:val="20"/>
                <w:lang w:val="uk-UA" w:eastAsia="uk-UA"/>
              </w:rPr>
              <w:t>14010100, 14010300 - 14010700</w:t>
            </w:r>
          </w:p>
        </w:tc>
        <w:tc>
          <w:tcPr>
            <w:tcW w:w="5387" w:type="dxa"/>
            <w:shd w:val="clear" w:color="auto" w:fill="auto"/>
            <w:hideMark/>
          </w:tcPr>
          <w:p w14:paraId="198E272F" w14:textId="77777777" w:rsidR="005D0B9F" w:rsidRPr="00D05BD6" w:rsidRDefault="005D0B9F" w:rsidP="005D0B9F">
            <w:pPr>
              <w:spacing w:after="0" w:line="240" w:lineRule="auto"/>
              <w:rPr>
                <w:rFonts w:ascii="Times New Roman" w:eastAsia="Times New Roman" w:hAnsi="Times New Roman" w:cs="Times New Roman"/>
                <w:color w:val="000000"/>
                <w:sz w:val="20"/>
                <w:szCs w:val="20"/>
                <w:lang w:val="uk-UA" w:eastAsia="uk-UA"/>
              </w:rPr>
            </w:pPr>
            <w:r w:rsidRPr="00D05BD6">
              <w:rPr>
                <w:rFonts w:ascii="Times New Roman" w:eastAsia="Times New Roman" w:hAnsi="Times New Roman" w:cs="Times New Roman"/>
                <w:color w:val="000000"/>
                <w:sz w:val="20"/>
                <w:szCs w:val="20"/>
                <w:lang w:val="uk-UA" w:eastAsia="uk-UA"/>
              </w:rPr>
              <w:t>Податок на додану вартість, видобувна діяльність</w:t>
            </w:r>
          </w:p>
        </w:tc>
        <w:tc>
          <w:tcPr>
            <w:tcW w:w="1134" w:type="dxa"/>
            <w:shd w:val="clear" w:color="auto" w:fill="auto"/>
            <w:vAlign w:val="center"/>
            <w:hideMark/>
          </w:tcPr>
          <w:p w14:paraId="7D820079" w14:textId="77777777" w:rsidR="005D0B9F" w:rsidRPr="001C16E0" w:rsidRDefault="005D0B9F" w:rsidP="005D0B9F">
            <w:pPr>
              <w:spacing w:after="0" w:line="240" w:lineRule="auto"/>
              <w:rPr>
                <w:rFonts w:ascii="Times New Roman" w:eastAsia="Times New Roman" w:hAnsi="Times New Roman" w:cs="Times New Roman"/>
                <w:color w:val="333399"/>
                <w:sz w:val="16"/>
                <w:szCs w:val="16"/>
                <w:lang w:val="uk-UA" w:eastAsia="uk-UA"/>
              </w:rPr>
            </w:pPr>
            <w:r w:rsidRPr="001C16E0">
              <w:rPr>
                <w:rFonts w:ascii="Times New Roman" w:eastAsia="Times New Roman" w:hAnsi="Times New Roman" w:cs="Times New Roman"/>
                <w:color w:val="333399"/>
                <w:sz w:val="16"/>
                <w:szCs w:val="16"/>
                <w:lang w:val="uk-UA" w:eastAsia="uk-UA"/>
              </w:rPr>
              <w:t> </w:t>
            </w:r>
          </w:p>
        </w:tc>
        <w:tc>
          <w:tcPr>
            <w:tcW w:w="992" w:type="dxa"/>
            <w:shd w:val="clear" w:color="auto" w:fill="auto"/>
            <w:vAlign w:val="center"/>
            <w:hideMark/>
          </w:tcPr>
          <w:p w14:paraId="7F593051" w14:textId="77777777" w:rsidR="005D0B9F" w:rsidRPr="001C16E0" w:rsidRDefault="005D0B9F" w:rsidP="005D0B9F">
            <w:pPr>
              <w:spacing w:after="0" w:line="240" w:lineRule="auto"/>
              <w:rPr>
                <w:rFonts w:ascii="Times New Roman" w:eastAsia="Times New Roman" w:hAnsi="Times New Roman" w:cs="Times New Roman"/>
                <w:color w:val="333399"/>
                <w:sz w:val="16"/>
                <w:szCs w:val="16"/>
                <w:lang w:val="uk-UA" w:eastAsia="uk-UA"/>
              </w:rPr>
            </w:pPr>
            <w:r w:rsidRPr="001C16E0">
              <w:rPr>
                <w:rFonts w:ascii="Times New Roman" w:eastAsia="Times New Roman" w:hAnsi="Times New Roman" w:cs="Times New Roman"/>
                <w:color w:val="333399"/>
                <w:sz w:val="16"/>
                <w:szCs w:val="16"/>
                <w:lang w:val="uk-UA" w:eastAsia="uk-UA"/>
              </w:rPr>
              <w:t> </w:t>
            </w:r>
          </w:p>
        </w:tc>
        <w:tc>
          <w:tcPr>
            <w:tcW w:w="1134" w:type="dxa"/>
            <w:shd w:val="clear" w:color="auto" w:fill="auto"/>
            <w:vAlign w:val="center"/>
            <w:hideMark/>
          </w:tcPr>
          <w:p w14:paraId="1B9F9820" w14:textId="77777777" w:rsidR="005D0B9F" w:rsidRPr="001C16E0" w:rsidRDefault="005D0B9F" w:rsidP="005D0B9F">
            <w:pPr>
              <w:spacing w:after="0" w:line="240" w:lineRule="auto"/>
              <w:jc w:val="right"/>
              <w:rPr>
                <w:rFonts w:ascii="Times New Roman" w:eastAsia="Times New Roman" w:hAnsi="Times New Roman" w:cs="Times New Roman"/>
                <w:sz w:val="16"/>
                <w:szCs w:val="16"/>
                <w:lang w:val="uk-UA" w:eastAsia="uk-UA"/>
              </w:rPr>
            </w:pPr>
            <w:r w:rsidRPr="001C16E0">
              <w:rPr>
                <w:rFonts w:ascii="Times New Roman" w:eastAsia="Times New Roman" w:hAnsi="Times New Roman" w:cs="Times New Roman"/>
                <w:sz w:val="16"/>
                <w:szCs w:val="16"/>
                <w:lang w:val="uk-UA" w:eastAsia="uk-UA"/>
              </w:rPr>
              <w:t>0</w:t>
            </w:r>
          </w:p>
        </w:tc>
        <w:tc>
          <w:tcPr>
            <w:tcW w:w="1191" w:type="dxa"/>
            <w:shd w:val="clear" w:color="auto" w:fill="auto"/>
            <w:vAlign w:val="center"/>
            <w:hideMark/>
          </w:tcPr>
          <w:p w14:paraId="549BD179" w14:textId="77777777" w:rsidR="005D0B9F" w:rsidRPr="001C16E0" w:rsidRDefault="005D0B9F" w:rsidP="005D0B9F">
            <w:pPr>
              <w:spacing w:after="0" w:line="240" w:lineRule="auto"/>
              <w:rPr>
                <w:rFonts w:ascii="Times New Roman" w:eastAsia="Times New Roman" w:hAnsi="Times New Roman" w:cs="Times New Roman"/>
                <w:color w:val="333399"/>
                <w:sz w:val="16"/>
                <w:szCs w:val="16"/>
                <w:lang w:val="uk-UA" w:eastAsia="uk-UA"/>
              </w:rPr>
            </w:pPr>
            <w:r w:rsidRPr="001C16E0">
              <w:rPr>
                <w:rFonts w:ascii="Times New Roman" w:eastAsia="Times New Roman" w:hAnsi="Times New Roman" w:cs="Times New Roman"/>
                <w:color w:val="333399"/>
                <w:sz w:val="16"/>
                <w:szCs w:val="16"/>
                <w:lang w:val="uk-UA" w:eastAsia="uk-UA"/>
              </w:rPr>
              <w:t> </w:t>
            </w:r>
          </w:p>
        </w:tc>
        <w:tc>
          <w:tcPr>
            <w:tcW w:w="1195" w:type="dxa"/>
            <w:shd w:val="clear" w:color="auto" w:fill="auto"/>
            <w:vAlign w:val="center"/>
            <w:hideMark/>
          </w:tcPr>
          <w:p w14:paraId="78C00497" w14:textId="77777777" w:rsidR="005D0B9F" w:rsidRPr="001C16E0" w:rsidRDefault="005D0B9F" w:rsidP="005D0B9F">
            <w:pPr>
              <w:spacing w:after="0" w:line="240" w:lineRule="auto"/>
              <w:rPr>
                <w:rFonts w:ascii="Times New Roman" w:eastAsia="Times New Roman" w:hAnsi="Times New Roman" w:cs="Times New Roman"/>
                <w:color w:val="333399"/>
                <w:sz w:val="16"/>
                <w:szCs w:val="16"/>
                <w:lang w:val="uk-UA" w:eastAsia="uk-UA"/>
              </w:rPr>
            </w:pPr>
            <w:r w:rsidRPr="001C16E0">
              <w:rPr>
                <w:rFonts w:ascii="Times New Roman" w:eastAsia="Times New Roman" w:hAnsi="Times New Roman" w:cs="Times New Roman"/>
                <w:color w:val="333399"/>
                <w:sz w:val="16"/>
                <w:szCs w:val="16"/>
                <w:lang w:val="uk-UA" w:eastAsia="uk-UA"/>
              </w:rPr>
              <w:t> </w:t>
            </w:r>
          </w:p>
        </w:tc>
      </w:tr>
      <w:tr w:rsidR="005D0B9F" w:rsidRPr="001C16E0" w14:paraId="53E29AEA" w14:textId="77777777" w:rsidTr="00B739EA">
        <w:trPr>
          <w:trHeight w:val="525"/>
        </w:trPr>
        <w:tc>
          <w:tcPr>
            <w:tcW w:w="1149" w:type="dxa"/>
            <w:shd w:val="clear" w:color="auto" w:fill="auto"/>
            <w:noWrap/>
            <w:vAlign w:val="center"/>
            <w:hideMark/>
          </w:tcPr>
          <w:p w14:paraId="4FA0668E" w14:textId="77777777" w:rsidR="005D0B9F" w:rsidRPr="00D05BD6" w:rsidRDefault="005D0B9F" w:rsidP="00B739EA">
            <w:pPr>
              <w:spacing w:after="0" w:line="240" w:lineRule="auto"/>
              <w:jc w:val="center"/>
              <w:rPr>
                <w:rFonts w:ascii="Times New Roman" w:eastAsia="Times New Roman" w:hAnsi="Times New Roman" w:cs="Times New Roman"/>
                <w:b/>
                <w:bCs/>
                <w:color w:val="00B050"/>
                <w:sz w:val="20"/>
                <w:szCs w:val="20"/>
                <w:lang w:val="uk-UA" w:eastAsia="uk-UA"/>
              </w:rPr>
            </w:pPr>
            <w:r w:rsidRPr="00D05BD6">
              <w:rPr>
                <w:rFonts w:ascii="Times New Roman" w:eastAsia="Times New Roman" w:hAnsi="Times New Roman" w:cs="Times New Roman"/>
                <w:b/>
                <w:bCs/>
                <w:color w:val="00B050"/>
                <w:sz w:val="20"/>
                <w:szCs w:val="20"/>
                <w:lang w:val="uk-UA" w:eastAsia="uk-UA"/>
              </w:rPr>
              <w:lastRenderedPageBreak/>
              <w:t>ДБ</w:t>
            </w:r>
          </w:p>
        </w:tc>
        <w:tc>
          <w:tcPr>
            <w:tcW w:w="1276" w:type="dxa"/>
            <w:shd w:val="clear" w:color="auto" w:fill="auto"/>
            <w:vAlign w:val="center"/>
            <w:hideMark/>
          </w:tcPr>
          <w:p w14:paraId="578B42C1" w14:textId="77777777" w:rsidR="005D0B9F" w:rsidRPr="00D05BD6" w:rsidRDefault="005D0B9F" w:rsidP="00B739EA">
            <w:pPr>
              <w:spacing w:after="0" w:line="240" w:lineRule="auto"/>
              <w:jc w:val="center"/>
              <w:rPr>
                <w:rFonts w:ascii="Times New Roman" w:eastAsia="Times New Roman" w:hAnsi="Times New Roman" w:cs="Times New Roman"/>
                <w:color w:val="000000"/>
                <w:sz w:val="20"/>
                <w:szCs w:val="20"/>
                <w:lang w:val="uk-UA" w:eastAsia="uk-UA"/>
              </w:rPr>
            </w:pPr>
            <w:r w:rsidRPr="00D05BD6">
              <w:rPr>
                <w:rFonts w:ascii="Times New Roman" w:eastAsia="Times New Roman" w:hAnsi="Times New Roman" w:cs="Times New Roman"/>
                <w:color w:val="000000"/>
                <w:sz w:val="20"/>
                <w:szCs w:val="20"/>
                <w:lang w:val="uk-UA" w:eastAsia="uk-UA"/>
              </w:rPr>
              <w:t>14010100, 14010300 - 14010700</w:t>
            </w:r>
          </w:p>
        </w:tc>
        <w:tc>
          <w:tcPr>
            <w:tcW w:w="5387" w:type="dxa"/>
            <w:shd w:val="clear" w:color="auto" w:fill="auto"/>
            <w:hideMark/>
          </w:tcPr>
          <w:p w14:paraId="148CD8E8" w14:textId="77777777" w:rsidR="005D0B9F" w:rsidRPr="00D05BD6" w:rsidRDefault="005D0B9F" w:rsidP="005D0B9F">
            <w:pPr>
              <w:spacing w:after="0" w:line="240" w:lineRule="auto"/>
              <w:rPr>
                <w:rFonts w:ascii="Times New Roman" w:eastAsia="Times New Roman" w:hAnsi="Times New Roman" w:cs="Times New Roman"/>
                <w:color w:val="000000"/>
                <w:sz w:val="20"/>
                <w:szCs w:val="20"/>
                <w:lang w:val="uk-UA" w:eastAsia="uk-UA"/>
              </w:rPr>
            </w:pPr>
            <w:r w:rsidRPr="00D05BD6">
              <w:rPr>
                <w:rFonts w:ascii="Times New Roman" w:eastAsia="Times New Roman" w:hAnsi="Times New Roman" w:cs="Times New Roman"/>
                <w:color w:val="000000"/>
                <w:sz w:val="20"/>
                <w:szCs w:val="20"/>
                <w:lang w:val="uk-UA" w:eastAsia="uk-UA"/>
              </w:rPr>
              <w:t>Податок на додану вартість, інші види діяльності</w:t>
            </w:r>
          </w:p>
        </w:tc>
        <w:tc>
          <w:tcPr>
            <w:tcW w:w="1134" w:type="dxa"/>
            <w:shd w:val="clear" w:color="auto" w:fill="auto"/>
            <w:vAlign w:val="center"/>
            <w:hideMark/>
          </w:tcPr>
          <w:p w14:paraId="7A69FA3E" w14:textId="77777777" w:rsidR="005D0B9F" w:rsidRPr="001C16E0" w:rsidRDefault="005D0B9F" w:rsidP="005D0B9F">
            <w:pPr>
              <w:spacing w:after="0" w:line="240" w:lineRule="auto"/>
              <w:rPr>
                <w:rFonts w:ascii="Times New Roman" w:eastAsia="Times New Roman" w:hAnsi="Times New Roman" w:cs="Times New Roman"/>
                <w:color w:val="333399"/>
                <w:sz w:val="16"/>
                <w:szCs w:val="16"/>
                <w:lang w:val="uk-UA" w:eastAsia="uk-UA"/>
              </w:rPr>
            </w:pPr>
            <w:r w:rsidRPr="001C16E0">
              <w:rPr>
                <w:rFonts w:ascii="Times New Roman" w:eastAsia="Times New Roman" w:hAnsi="Times New Roman" w:cs="Times New Roman"/>
                <w:color w:val="333399"/>
                <w:sz w:val="16"/>
                <w:szCs w:val="16"/>
                <w:lang w:val="uk-UA" w:eastAsia="uk-UA"/>
              </w:rPr>
              <w:t> </w:t>
            </w:r>
          </w:p>
        </w:tc>
        <w:tc>
          <w:tcPr>
            <w:tcW w:w="992" w:type="dxa"/>
            <w:shd w:val="clear" w:color="auto" w:fill="auto"/>
            <w:vAlign w:val="center"/>
            <w:hideMark/>
          </w:tcPr>
          <w:p w14:paraId="4EB2250B" w14:textId="77777777" w:rsidR="005D0B9F" w:rsidRPr="001C16E0" w:rsidRDefault="005D0B9F" w:rsidP="005D0B9F">
            <w:pPr>
              <w:spacing w:after="0" w:line="240" w:lineRule="auto"/>
              <w:rPr>
                <w:rFonts w:ascii="Times New Roman" w:eastAsia="Times New Roman" w:hAnsi="Times New Roman" w:cs="Times New Roman"/>
                <w:color w:val="333399"/>
                <w:sz w:val="16"/>
                <w:szCs w:val="16"/>
                <w:lang w:val="uk-UA" w:eastAsia="uk-UA"/>
              </w:rPr>
            </w:pPr>
            <w:r w:rsidRPr="001C16E0">
              <w:rPr>
                <w:rFonts w:ascii="Times New Roman" w:eastAsia="Times New Roman" w:hAnsi="Times New Roman" w:cs="Times New Roman"/>
                <w:color w:val="333399"/>
                <w:sz w:val="16"/>
                <w:szCs w:val="16"/>
                <w:lang w:val="uk-UA" w:eastAsia="uk-UA"/>
              </w:rPr>
              <w:t> </w:t>
            </w:r>
          </w:p>
        </w:tc>
        <w:tc>
          <w:tcPr>
            <w:tcW w:w="1134" w:type="dxa"/>
            <w:shd w:val="clear" w:color="auto" w:fill="auto"/>
            <w:vAlign w:val="center"/>
            <w:hideMark/>
          </w:tcPr>
          <w:p w14:paraId="2343EF0A" w14:textId="77777777" w:rsidR="005D0B9F" w:rsidRPr="001C16E0" w:rsidRDefault="005D0B9F" w:rsidP="005D0B9F">
            <w:pPr>
              <w:spacing w:after="0" w:line="240" w:lineRule="auto"/>
              <w:jc w:val="right"/>
              <w:rPr>
                <w:rFonts w:ascii="Times New Roman" w:eastAsia="Times New Roman" w:hAnsi="Times New Roman" w:cs="Times New Roman"/>
                <w:sz w:val="16"/>
                <w:szCs w:val="16"/>
                <w:lang w:val="uk-UA" w:eastAsia="uk-UA"/>
              </w:rPr>
            </w:pPr>
            <w:r w:rsidRPr="001C16E0">
              <w:rPr>
                <w:rFonts w:ascii="Times New Roman" w:eastAsia="Times New Roman" w:hAnsi="Times New Roman" w:cs="Times New Roman"/>
                <w:sz w:val="16"/>
                <w:szCs w:val="16"/>
                <w:lang w:val="uk-UA" w:eastAsia="uk-UA"/>
              </w:rPr>
              <w:t>0</w:t>
            </w:r>
          </w:p>
        </w:tc>
        <w:tc>
          <w:tcPr>
            <w:tcW w:w="1191" w:type="dxa"/>
            <w:shd w:val="clear" w:color="auto" w:fill="auto"/>
            <w:vAlign w:val="center"/>
            <w:hideMark/>
          </w:tcPr>
          <w:p w14:paraId="00361686" w14:textId="77777777" w:rsidR="005D0B9F" w:rsidRPr="001C16E0" w:rsidRDefault="005D0B9F" w:rsidP="005D0B9F">
            <w:pPr>
              <w:spacing w:after="0" w:line="240" w:lineRule="auto"/>
              <w:rPr>
                <w:rFonts w:ascii="Times New Roman" w:eastAsia="Times New Roman" w:hAnsi="Times New Roman" w:cs="Times New Roman"/>
                <w:color w:val="333399"/>
                <w:sz w:val="16"/>
                <w:szCs w:val="16"/>
                <w:lang w:val="uk-UA" w:eastAsia="uk-UA"/>
              </w:rPr>
            </w:pPr>
            <w:r w:rsidRPr="001C16E0">
              <w:rPr>
                <w:rFonts w:ascii="Times New Roman" w:eastAsia="Times New Roman" w:hAnsi="Times New Roman" w:cs="Times New Roman"/>
                <w:color w:val="333399"/>
                <w:sz w:val="16"/>
                <w:szCs w:val="16"/>
                <w:lang w:val="uk-UA" w:eastAsia="uk-UA"/>
              </w:rPr>
              <w:t> </w:t>
            </w:r>
          </w:p>
        </w:tc>
        <w:tc>
          <w:tcPr>
            <w:tcW w:w="1195" w:type="dxa"/>
            <w:shd w:val="clear" w:color="auto" w:fill="auto"/>
            <w:vAlign w:val="center"/>
            <w:hideMark/>
          </w:tcPr>
          <w:p w14:paraId="360AB586" w14:textId="77777777" w:rsidR="005D0B9F" w:rsidRPr="001C16E0" w:rsidRDefault="005D0B9F" w:rsidP="005D0B9F">
            <w:pPr>
              <w:spacing w:after="0" w:line="240" w:lineRule="auto"/>
              <w:rPr>
                <w:rFonts w:ascii="Times New Roman" w:eastAsia="Times New Roman" w:hAnsi="Times New Roman" w:cs="Times New Roman"/>
                <w:color w:val="333399"/>
                <w:sz w:val="16"/>
                <w:szCs w:val="16"/>
                <w:lang w:val="uk-UA" w:eastAsia="uk-UA"/>
              </w:rPr>
            </w:pPr>
            <w:r w:rsidRPr="001C16E0">
              <w:rPr>
                <w:rFonts w:ascii="Times New Roman" w:eastAsia="Times New Roman" w:hAnsi="Times New Roman" w:cs="Times New Roman"/>
                <w:color w:val="333399"/>
                <w:sz w:val="16"/>
                <w:szCs w:val="16"/>
                <w:lang w:val="uk-UA" w:eastAsia="uk-UA"/>
              </w:rPr>
              <w:t> </w:t>
            </w:r>
          </w:p>
        </w:tc>
      </w:tr>
      <w:tr w:rsidR="005D0B9F" w:rsidRPr="001C16E0" w14:paraId="480BB310" w14:textId="77777777" w:rsidTr="00B739EA">
        <w:trPr>
          <w:trHeight w:val="255"/>
        </w:trPr>
        <w:tc>
          <w:tcPr>
            <w:tcW w:w="1149" w:type="dxa"/>
            <w:shd w:val="clear" w:color="auto" w:fill="auto"/>
            <w:noWrap/>
            <w:vAlign w:val="center"/>
            <w:hideMark/>
          </w:tcPr>
          <w:p w14:paraId="375DE4F1" w14:textId="77777777" w:rsidR="005D0B9F" w:rsidRPr="00D05BD6" w:rsidRDefault="005D0B9F" w:rsidP="00B739EA">
            <w:pPr>
              <w:spacing w:after="0" w:line="240" w:lineRule="auto"/>
              <w:jc w:val="center"/>
              <w:rPr>
                <w:rFonts w:ascii="Times New Roman" w:eastAsia="Times New Roman" w:hAnsi="Times New Roman" w:cs="Times New Roman"/>
                <w:b/>
                <w:bCs/>
                <w:color w:val="00B050"/>
                <w:sz w:val="20"/>
                <w:szCs w:val="20"/>
                <w:lang w:val="uk-UA" w:eastAsia="uk-UA"/>
              </w:rPr>
            </w:pPr>
            <w:r w:rsidRPr="00D05BD6">
              <w:rPr>
                <w:rFonts w:ascii="Times New Roman" w:eastAsia="Times New Roman" w:hAnsi="Times New Roman" w:cs="Times New Roman"/>
                <w:b/>
                <w:bCs/>
                <w:color w:val="00B050"/>
                <w:sz w:val="20"/>
                <w:szCs w:val="20"/>
                <w:lang w:val="uk-UA" w:eastAsia="uk-UA"/>
              </w:rPr>
              <w:t>ДБ</w:t>
            </w:r>
          </w:p>
        </w:tc>
        <w:tc>
          <w:tcPr>
            <w:tcW w:w="1276" w:type="dxa"/>
            <w:shd w:val="clear" w:color="auto" w:fill="auto"/>
            <w:noWrap/>
            <w:vAlign w:val="center"/>
            <w:hideMark/>
          </w:tcPr>
          <w:p w14:paraId="2824B48A" w14:textId="77777777" w:rsidR="005D0B9F" w:rsidRPr="00D05BD6" w:rsidRDefault="005D0B9F" w:rsidP="00B739EA">
            <w:pPr>
              <w:spacing w:after="0" w:line="240" w:lineRule="auto"/>
              <w:jc w:val="center"/>
              <w:rPr>
                <w:rFonts w:ascii="Times New Roman" w:eastAsia="Times New Roman" w:hAnsi="Times New Roman" w:cs="Times New Roman"/>
                <w:color w:val="000000"/>
                <w:sz w:val="20"/>
                <w:szCs w:val="20"/>
                <w:lang w:val="uk-UA" w:eastAsia="uk-UA"/>
              </w:rPr>
            </w:pPr>
            <w:r w:rsidRPr="00D05BD6">
              <w:rPr>
                <w:rFonts w:ascii="Times New Roman" w:eastAsia="Times New Roman" w:hAnsi="Times New Roman" w:cs="Times New Roman"/>
                <w:color w:val="000000"/>
                <w:sz w:val="20"/>
                <w:szCs w:val="20"/>
                <w:lang w:val="uk-UA" w:eastAsia="uk-UA"/>
              </w:rPr>
              <w:t>14010200</w:t>
            </w:r>
          </w:p>
        </w:tc>
        <w:tc>
          <w:tcPr>
            <w:tcW w:w="5387" w:type="dxa"/>
            <w:shd w:val="clear" w:color="auto" w:fill="auto"/>
            <w:noWrap/>
            <w:vAlign w:val="center"/>
            <w:hideMark/>
          </w:tcPr>
          <w:p w14:paraId="232ED472" w14:textId="77777777" w:rsidR="005D0B9F" w:rsidRPr="00D05BD6" w:rsidRDefault="005D0B9F" w:rsidP="005D0B9F">
            <w:pPr>
              <w:spacing w:after="0" w:line="240" w:lineRule="auto"/>
              <w:rPr>
                <w:rFonts w:ascii="Times New Roman" w:eastAsia="Times New Roman" w:hAnsi="Times New Roman" w:cs="Times New Roman"/>
                <w:color w:val="000000"/>
                <w:sz w:val="20"/>
                <w:szCs w:val="20"/>
                <w:lang w:val="uk-UA" w:eastAsia="uk-UA"/>
              </w:rPr>
            </w:pPr>
            <w:r w:rsidRPr="00D05BD6">
              <w:rPr>
                <w:rFonts w:ascii="Times New Roman" w:eastAsia="Times New Roman" w:hAnsi="Times New Roman" w:cs="Times New Roman"/>
                <w:color w:val="000000"/>
                <w:sz w:val="20"/>
                <w:szCs w:val="20"/>
                <w:lang w:val="uk-UA" w:eastAsia="uk-UA"/>
              </w:rPr>
              <w:t>Бюджетне відшкодування податку на додану вартість грошовими коштами </w:t>
            </w:r>
          </w:p>
        </w:tc>
        <w:tc>
          <w:tcPr>
            <w:tcW w:w="1134" w:type="dxa"/>
            <w:shd w:val="clear" w:color="auto" w:fill="auto"/>
            <w:vAlign w:val="center"/>
            <w:hideMark/>
          </w:tcPr>
          <w:p w14:paraId="5698E9BC" w14:textId="77777777" w:rsidR="005D0B9F" w:rsidRPr="001C16E0" w:rsidRDefault="005D0B9F" w:rsidP="005D0B9F">
            <w:pPr>
              <w:spacing w:after="0" w:line="240" w:lineRule="auto"/>
              <w:rPr>
                <w:rFonts w:ascii="Times New Roman" w:eastAsia="Times New Roman" w:hAnsi="Times New Roman" w:cs="Times New Roman"/>
                <w:color w:val="333399"/>
                <w:sz w:val="16"/>
                <w:szCs w:val="16"/>
                <w:lang w:val="uk-UA" w:eastAsia="uk-UA"/>
              </w:rPr>
            </w:pPr>
            <w:r w:rsidRPr="001C16E0">
              <w:rPr>
                <w:rFonts w:ascii="Times New Roman" w:eastAsia="Times New Roman" w:hAnsi="Times New Roman" w:cs="Times New Roman"/>
                <w:color w:val="333399"/>
                <w:sz w:val="16"/>
                <w:szCs w:val="16"/>
                <w:lang w:val="uk-UA" w:eastAsia="uk-UA"/>
              </w:rPr>
              <w:t> </w:t>
            </w:r>
          </w:p>
        </w:tc>
        <w:tc>
          <w:tcPr>
            <w:tcW w:w="992" w:type="dxa"/>
            <w:shd w:val="clear" w:color="auto" w:fill="auto"/>
            <w:vAlign w:val="center"/>
            <w:hideMark/>
          </w:tcPr>
          <w:p w14:paraId="434BC6B6" w14:textId="77777777" w:rsidR="005D0B9F" w:rsidRPr="001C16E0" w:rsidRDefault="005D0B9F" w:rsidP="005D0B9F">
            <w:pPr>
              <w:spacing w:after="0" w:line="240" w:lineRule="auto"/>
              <w:rPr>
                <w:rFonts w:ascii="Times New Roman" w:eastAsia="Times New Roman" w:hAnsi="Times New Roman" w:cs="Times New Roman"/>
                <w:color w:val="333399"/>
                <w:sz w:val="16"/>
                <w:szCs w:val="16"/>
                <w:lang w:val="uk-UA" w:eastAsia="uk-UA"/>
              </w:rPr>
            </w:pPr>
            <w:r w:rsidRPr="001C16E0">
              <w:rPr>
                <w:rFonts w:ascii="Times New Roman" w:eastAsia="Times New Roman" w:hAnsi="Times New Roman" w:cs="Times New Roman"/>
                <w:color w:val="333399"/>
                <w:sz w:val="16"/>
                <w:szCs w:val="16"/>
                <w:lang w:val="uk-UA" w:eastAsia="uk-UA"/>
              </w:rPr>
              <w:t> </w:t>
            </w:r>
          </w:p>
        </w:tc>
        <w:tc>
          <w:tcPr>
            <w:tcW w:w="1134" w:type="dxa"/>
            <w:shd w:val="clear" w:color="auto" w:fill="auto"/>
            <w:vAlign w:val="center"/>
            <w:hideMark/>
          </w:tcPr>
          <w:p w14:paraId="4D12FFCB" w14:textId="77777777" w:rsidR="005D0B9F" w:rsidRPr="001C16E0" w:rsidRDefault="005D0B9F" w:rsidP="005D0B9F">
            <w:pPr>
              <w:spacing w:after="0" w:line="240" w:lineRule="auto"/>
              <w:jc w:val="right"/>
              <w:rPr>
                <w:rFonts w:ascii="Times New Roman" w:eastAsia="Times New Roman" w:hAnsi="Times New Roman" w:cs="Times New Roman"/>
                <w:sz w:val="16"/>
                <w:szCs w:val="16"/>
                <w:lang w:val="uk-UA" w:eastAsia="uk-UA"/>
              </w:rPr>
            </w:pPr>
            <w:r w:rsidRPr="001C16E0">
              <w:rPr>
                <w:rFonts w:ascii="Times New Roman" w:eastAsia="Times New Roman" w:hAnsi="Times New Roman" w:cs="Times New Roman"/>
                <w:sz w:val="16"/>
                <w:szCs w:val="16"/>
                <w:lang w:val="uk-UA" w:eastAsia="uk-UA"/>
              </w:rPr>
              <w:t>0</w:t>
            </w:r>
          </w:p>
        </w:tc>
        <w:tc>
          <w:tcPr>
            <w:tcW w:w="1191" w:type="dxa"/>
            <w:shd w:val="clear" w:color="auto" w:fill="auto"/>
            <w:vAlign w:val="center"/>
            <w:hideMark/>
          </w:tcPr>
          <w:p w14:paraId="6CEBFA1E" w14:textId="77777777" w:rsidR="005D0B9F" w:rsidRPr="001C16E0" w:rsidRDefault="005D0B9F" w:rsidP="005D0B9F">
            <w:pPr>
              <w:spacing w:after="0" w:line="240" w:lineRule="auto"/>
              <w:rPr>
                <w:rFonts w:ascii="Times New Roman" w:eastAsia="Times New Roman" w:hAnsi="Times New Roman" w:cs="Times New Roman"/>
                <w:color w:val="333399"/>
                <w:sz w:val="16"/>
                <w:szCs w:val="16"/>
                <w:lang w:val="uk-UA" w:eastAsia="uk-UA"/>
              </w:rPr>
            </w:pPr>
            <w:r w:rsidRPr="001C16E0">
              <w:rPr>
                <w:rFonts w:ascii="Times New Roman" w:eastAsia="Times New Roman" w:hAnsi="Times New Roman" w:cs="Times New Roman"/>
                <w:color w:val="333399"/>
                <w:sz w:val="16"/>
                <w:szCs w:val="16"/>
                <w:lang w:val="uk-UA" w:eastAsia="uk-UA"/>
              </w:rPr>
              <w:t> </w:t>
            </w:r>
          </w:p>
        </w:tc>
        <w:tc>
          <w:tcPr>
            <w:tcW w:w="1195" w:type="dxa"/>
            <w:shd w:val="clear" w:color="auto" w:fill="auto"/>
            <w:vAlign w:val="center"/>
            <w:hideMark/>
          </w:tcPr>
          <w:p w14:paraId="33E735E7" w14:textId="77777777" w:rsidR="005D0B9F" w:rsidRPr="001C16E0" w:rsidRDefault="005D0B9F" w:rsidP="005D0B9F">
            <w:pPr>
              <w:spacing w:after="0" w:line="240" w:lineRule="auto"/>
              <w:rPr>
                <w:rFonts w:ascii="Times New Roman" w:eastAsia="Times New Roman" w:hAnsi="Times New Roman" w:cs="Times New Roman"/>
                <w:color w:val="333399"/>
                <w:sz w:val="16"/>
                <w:szCs w:val="16"/>
                <w:lang w:val="uk-UA" w:eastAsia="uk-UA"/>
              </w:rPr>
            </w:pPr>
            <w:r w:rsidRPr="001C16E0">
              <w:rPr>
                <w:rFonts w:ascii="Times New Roman" w:eastAsia="Times New Roman" w:hAnsi="Times New Roman" w:cs="Times New Roman"/>
                <w:color w:val="333399"/>
                <w:sz w:val="16"/>
                <w:szCs w:val="16"/>
                <w:lang w:val="uk-UA" w:eastAsia="uk-UA"/>
              </w:rPr>
              <w:t> </w:t>
            </w:r>
          </w:p>
        </w:tc>
      </w:tr>
      <w:tr w:rsidR="005D0B9F" w:rsidRPr="001C16E0" w14:paraId="60200745" w14:textId="77777777" w:rsidTr="00F41FEC">
        <w:trPr>
          <w:trHeight w:val="1187"/>
        </w:trPr>
        <w:tc>
          <w:tcPr>
            <w:tcW w:w="1149" w:type="dxa"/>
            <w:shd w:val="clear" w:color="auto" w:fill="auto"/>
            <w:noWrap/>
            <w:vAlign w:val="center"/>
            <w:hideMark/>
          </w:tcPr>
          <w:p w14:paraId="03E145FB" w14:textId="77777777" w:rsidR="005D0B9F" w:rsidRPr="007110E5" w:rsidRDefault="005D0B9F" w:rsidP="00B739EA">
            <w:pPr>
              <w:spacing w:after="0" w:line="240" w:lineRule="auto"/>
              <w:jc w:val="center"/>
              <w:rPr>
                <w:rFonts w:ascii="Times New Roman" w:eastAsia="Times New Roman" w:hAnsi="Times New Roman" w:cs="Times New Roman"/>
                <w:b/>
                <w:bCs/>
                <w:color w:val="00B050"/>
                <w:sz w:val="20"/>
                <w:szCs w:val="20"/>
                <w:lang w:val="uk-UA" w:eastAsia="uk-UA"/>
              </w:rPr>
            </w:pPr>
            <w:r w:rsidRPr="007110E5">
              <w:rPr>
                <w:rFonts w:ascii="Times New Roman" w:eastAsia="Times New Roman" w:hAnsi="Times New Roman" w:cs="Times New Roman"/>
                <w:b/>
                <w:bCs/>
                <w:color w:val="00B050"/>
                <w:sz w:val="20"/>
                <w:szCs w:val="20"/>
                <w:lang w:val="uk-UA" w:eastAsia="uk-UA"/>
              </w:rPr>
              <w:t>ДБ</w:t>
            </w:r>
          </w:p>
        </w:tc>
        <w:tc>
          <w:tcPr>
            <w:tcW w:w="1276" w:type="dxa"/>
            <w:shd w:val="clear" w:color="auto" w:fill="auto"/>
            <w:noWrap/>
            <w:vAlign w:val="center"/>
            <w:hideMark/>
          </w:tcPr>
          <w:p w14:paraId="74466780" w14:textId="77777777" w:rsidR="005D0B9F" w:rsidRPr="001C16E0" w:rsidRDefault="005D0B9F" w:rsidP="00B739EA">
            <w:pPr>
              <w:spacing w:after="0" w:line="240" w:lineRule="auto"/>
              <w:jc w:val="center"/>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14010900</w:t>
            </w:r>
          </w:p>
        </w:tc>
        <w:tc>
          <w:tcPr>
            <w:tcW w:w="5387" w:type="dxa"/>
            <w:shd w:val="clear" w:color="auto" w:fill="auto"/>
            <w:vAlign w:val="center"/>
            <w:hideMark/>
          </w:tcPr>
          <w:p w14:paraId="4BFD97FB" w14:textId="77777777" w:rsidR="005D0B9F" w:rsidRPr="001C16E0" w:rsidRDefault="005D0B9F" w:rsidP="005D0B9F">
            <w:pPr>
              <w:spacing w:after="0" w:line="240" w:lineRule="auto"/>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Податкова заборгованість з податку на додану вартість підприємств, додаткові податкові зобов'язання з цього податку, розстрочені податкові зобов'язання НАК "Нафтогаз України" та її підприємств з податку на додану вартість (у тому числі відсотки за користування податковим кредитом), що спрямовуються на розрахунки з погашення заборгованості з різниці в тарифах на теплову енергію, послуги з водопостачання та водовідведення, що вироблялися, транспортувалися та постачалися населенню, яка виникла у зв'язку з невідповідністю фактичної вартості теплової енергії, послуг з водопостачання та водовідведення тарифам, що затверджувалися або погоджувалися відповідними органами державної влади чи органами місцевого самоврядування  </w:t>
            </w:r>
          </w:p>
        </w:tc>
        <w:tc>
          <w:tcPr>
            <w:tcW w:w="1134" w:type="dxa"/>
            <w:shd w:val="clear" w:color="auto" w:fill="auto"/>
            <w:vAlign w:val="center"/>
            <w:hideMark/>
          </w:tcPr>
          <w:p w14:paraId="5ABC4309" w14:textId="77777777" w:rsidR="005D0B9F" w:rsidRPr="001C16E0" w:rsidRDefault="005D0B9F" w:rsidP="005D0B9F">
            <w:pPr>
              <w:spacing w:after="0" w:line="240" w:lineRule="auto"/>
              <w:rPr>
                <w:rFonts w:ascii="Times New Roman" w:eastAsia="Times New Roman" w:hAnsi="Times New Roman" w:cs="Times New Roman"/>
                <w:color w:val="333399"/>
                <w:sz w:val="16"/>
                <w:szCs w:val="16"/>
                <w:lang w:val="uk-UA" w:eastAsia="uk-UA"/>
              </w:rPr>
            </w:pPr>
            <w:r w:rsidRPr="001C16E0">
              <w:rPr>
                <w:rFonts w:ascii="Times New Roman" w:eastAsia="Times New Roman" w:hAnsi="Times New Roman" w:cs="Times New Roman"/>
                <w:color w:val="333399"/>
                <w:sz w:val="16"/>
                <w:szCs w:val="16"/>
                <w:lang w:val="uk-UA" w:eastAsia="uk-UA"/>
              </w:rPr>
              <w:t> </w:t>
            </w:r>
          </w:p>
        </w:tc>
        <w:tc>
          <w:tcPr>
            <w:tcW w:w="992" w:type="dxa"/>
            <w:shd w:val="clear" w:color="auto" w:fill="auto"/>
            <w:vAlign w:val="center"/>
            <w:hideMark/>
          </w:tcPr>
          <w:p w14:paraId="03649BB9" w14:textId="77777777" w:rsidR="005D0B9F" w:rsidRPr="001C16E0" w:rsidRDefault="005D0B9F" w:rsidP="005D0B9F">
            <w:pPr>
              <w:spacing w:after="0" w:line="240" w:lineRule="auto"/>
              <w:rPr>
                <w:rFonts w:ascii="Times New Roman" w:eastAsia="Times New Roman" w:hAnsi="Times New Roman" w:cs="Times New Roman"/>
                <w:color w:val="333399"/>
                <w:sz w:val="16"/>
                <w:szCs w:val="16"/>
                <w:lang w:val="uk-UA" w:eastAsia="uk-UA"/>
              </w:rPr>
            </w:pPr>
            <w:r w:rsidRPr="001C16E0">
              <w:rPr>
                <w:rFonts w:ascii="Times New Roman" w:eastAsia="Times New Roman" w:hAnsi="Times New Roman" w:cs="Times New Roman"/>
                <w:color w:val="333399"/>
                <w:sz w:val="16"/>
                <w:szCs w:val="16"/>
                <w:lang w:val="uk-UA" w:eastAsia="uk-UA"/>
              </w:rPr>
              <w:t> </w:t>
            </w:r>
          </w:p>
        </w:tc>
        <w:tc>
          <w:tcPr>
            <w:tcW w:w="1134" w:type="dxa"/>
            <w:shd w:val="clear" w:color="auto" w:fill="auto"/>
            <w:vAlign w:val="center"/>
            <w:hideMark/>
          </w:tcPr>
          <w:p w14:paraId="45B6A774" w14:textId="77777777" w:rsidR="005D0B9F" w:rsidRPr="001C16E0" w:rsidRDefault="005D0B9F" w:rsidP="005D0B9F">
            <w:pPr>
              <w:spacing w:after="0" w:line="240" w:lineRule="auto"/>
              <w:jc w:val="right"/>
              <w:rPr>
                <w:rFonts w:ascii="Times New Roman" w:eastAsia="Times New Roman" w:hAnsi="Times New Roman" w:cs="Times New Roman"/>
                <w:sz w:val="16"/>
                <w:szCs w:val="16"/>
                <w:lang w:val="uk-UA" w:eastAsia="uk-UA"/>
              </w:rPr>
            </w:pPr>
            <w:r w:rsidRPr="001C16E0">
              <w:rPr>
                <w:rFonts w:ascii="Times New Roman" w:eastAsia="Times New Roman" w:hAnsi="Times New Roman" w:cs="Times New Roman"/>
                <w:sz w:val="16"/>
                <w:szCs w:val="16"/>
                <w:lang w:val="uk-UA" w:eastAsia="uk-UA"/>
              </w:rPr>
              <w:t>0</w:t>
            </w:r>
          </w:p>
        </w:tc>
        <w:tc>
          <w:tcPr>
            <w:tcW w:w="1191" w:type="dxa"/>
            <w:shd w:val="clear" w:color="auto" w:fill="auto"/>
            <w:vAlign w:val="center"/>
            <w:hideMark/>
          </w:tcPr>
          <w:p w14:paraId="0B42DD2B" w14:textId="77777777" w:rsidR="005D0B9F" w:rsidRPr="001C16E0" w:rsidRDefault="005D0B9F" w:rsidP="005D0B9F">
            <w:pPr>
              <w:spacing w:after="0" w:line="240" w:lineRule="auto"/>
              <w:rPr>
                <w:rFonts w:ascii="Times New Roman" w:eastAsia="Times New Roman" w:hAnsi="Times New Roman" w:cs="Times New Roman"/>
                <w:color w:val="333399"/>
                <w:sz w:val="16"/>
                <w:szCs w:val="16"/>
                <w:lang w:val="uk-UA" w:eastAsia="uk-UA"/>
              </w:rPr>
            </w:pPr>
            <w:r w:rsidRPr="001C16E0">
              <w:rPr>
                <w:rFonts w:ascii="Times New Roman" w:eastAsia="Times New Roman" w:hAnsi="Times New Roman" w:cs="Times New Roman"/>
                <w:color w:val="333399"/>
                <w:sz w:val="16"/>
                <w:szCs w:val="16"/>
                <w:lang w:val="uk-UA" w:eastAsia="uk-UA"/>
              </w:rPr>
              <w:t> </w:t>
            </w:r>
          </w:p>
        </w:tc>
        <w:tc>
          <w:tcPr>
            <w:tcW w:w="1195" w:type="dxa"/>
            <w:shd w:val="clear" w:color="auto" w:fill="auto"/>
            <w:vAlign w:val="center"/>
            <w:hideMark/>
          </w:tcPr>
          <w:p w14:paraId="1F2B6DCD" w14:textId="77777777" w:rsidR="005D0B9F" w:rsidRPr="001C16E0" w:rsidRDefault="005D0B9F" w:rsidP="005D0B9F">
            <w:pPr>
              <w:spacing w:after="0" w:line="240" w:lineRule="auto"/>
              <w:rPr>
                <w:rFonts w:ascii="Times New Roman" w:eastAsia="Times New Roman" w:hAnsi="Times New Roman" w:cs="Times New Roman"/>
                <w:color w:val="333399"/>
                <w:sz w:val="16"/>
                <w:szCs w:val="16"/>
                <w:lang w:val="uk-UA" w:eastAsia="uk-UA"/>
              </w:rPr>
            </w:pPr>
            <w:r w:rsidRPr="001C16E0">
              <w:rPr>
                <w:rFonts w:ascii="Times New Roman" w:eastAsia="Times New Roman" w:hAnsi="Times New Roman" w:cs="Times New Roman"/>
                <w:color w:val="333399"/>
                <w:sz w:val="16"/>
                <w:szCs w:val="16"/>
                <w:lang w:val="uk-UA" w:eastAsia="uk-UA"/>
              </w:rPr>
              <w:t> </w:t>
            </w:r>
          </w:p>
        </w:tc>
      </w:tr>
      <w:tr w:rsidR="005D0B9F" w:rsidRPr="001C16E0" w14:paraId="7FFFCA10" w14:textId="77777777" w:rsidTr="00B739EA">
        <w:trPr>
          <w:trHeight w:val="1530"/>
        </w:trPr>
        <w:tc>
          <w:tcPr>
            <w:tcW w:w="1149" w:type="dxa"/>
            <w:shd w:val="clear" w:color="auto" w:fill="auto"/>
            <w:noWrap/>
            <w:vAlign w:val="center"/>
            <w:hideMark/>
          </w:tcPr>
          <w:p w14:paraId="47C3CBF1" w14:textId="77777777" w:rsidR="005D0B9F" w:rsidRPr="007110E5" w:rsidRDefault="005D0B9F" w:rsidP="00B739EA">
            <w:pPr>
              <w:spacing w:after="0" w:line="240" w:lineRule="auto"/>
              <w:jc w:val="center"/>
              <w:rPr>
                <w:rFonts w:ascii="Times New Roman" w:eastAsia="Times New Roman" w:hAnsi="Times New Roman" w:cs="Times New Roman"/>
                <w:b/>
                <w:bCs/>
                <w:color w:val="00B050"/>
                <w:sz w:val="20"/>
                <w:szCs w:val="20"/>
                <w:lang w:val="uk-UA" w:eastAsia="uk-UA"/>
              </w:rPr>
            </w:pPr>
            <w:r w:rsidRPr="007110E5">
              <w:rPr>
                <w:rFonts w:ascii="Times New Roman" w:eastAsia="Times New Roman" w:hAnsi="Times New Roman" w:cs="Times New Roman"/>
                <w:b/>
                <w:bCs/>
                <w:color w:val="00B050"/>
                <w:sz w:val="20"/>
                <w:szCs w:val="20"/>
                <w:lang w:val="uk-UA" w:eastAsia="uk-UA"/>
              </w:rPr>
              <w:t>ДБ</w:t>
            </w:r>
          </w:p>
        </w:tc>
        <w:tc>
          <w:tcPr>
            <w:tcW w:w="1276" w:type="dxa"/>
            <w:shd w:val="clear" w:color="auto" w:fill="auto"/>
            <w:noWrap/>
            <w:vAlign w:val="center"/>
            <w:hideMark/>
          </w:tcPr>
          <w:p w14:paraId="3D73A947" w14:textId="77777777" w:rsidR="005D0B9F" w:rsidRPr="001C16E0" w:rsidRDefault="005D0B9F" w:rsidP="00B739EA">
            <w:pPr>
              <w:spacing w:after="0" w:line="240" w:lineRule="auto"/>
              <w:jc w:val="center"/>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14011100</w:t>
            </w:r>
          </w:p>
        </w:tc>
        <w:tc>
          <w:tcPr>
            <w:tcW w:w="5387" w:type="dxa"/>
            <w:shd w:val="clear" w:color="auto" w:fill="auto"/>
            <w:vAlign w:val="center"/>
            <w:hideMark/>
          </w:tcPr>
          <w:p w14:paraId="1931E2A2" w14:textId="77777777" w:rsidR="005D0B9F" w:rsidRPr="001C16E0" w:rsidRDefault="005D0B9F" w:rsidP="005D0B9F">
            <w:pPr>
              <w:spacing w:after="0" w:line="240" w:lineRule="auto"/>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Податкова заборгованість з податку на додану вартість підприємств, додаткові податкові зобов'язання з цього податку, розстрочені податкові зобов'язання НАК "Нафтогаз України" та її підприємств з податку на додану вартість (у тому числі відсотки за користування податковим кредитом), що спрямовуються на субвенцію з державного бюджету місцевим бюджетам на надання пільг та житлових субсидій населенню на оплату електроенергії, природного газу, послуг тепло-, водопостачання і водовідведення, квартирної плати, вивезення побутового сміття та рідких нечистот  </w:t>
            </w:r>
          </w:p>
        </w:tc>
        <w:tc>
          <w:tcPr>
            <w:tcW w:w="1134" w:type="dxa"/>
            <w:shd w:val="clear" w:color="auto" w:fill="auto"/>
            <w:vAlign w:val="center"/>
            <w:hideMark/>
          </w:tcPr>
          <w:p w14:paraId="29D03286" w14:textId="77777777" w:rsidR="005D0B9F" w:rsidRPr="001C16E0" w:rsidRDefault="005D0B9F" w:rsidP="005D0B9F">
            <w:pPr>
              <w:spacing w:after="0" w:line="240" w:lineRule="auto"/>
              <w:rPr>
                <w:rFonts w:ascii="Times New Roman" w:eastAsia="Times New Roman" w:hAnsi="Times New Roman" w:cs="Times New Roman"/>
                <w:color w:val="333399"/>
                <w:sz w:val="16"/>
                <w:szCs w:val="16"/>
                <w:lang w:val="uk-UA" w:eastAsia="uk-UA"/>
              </w:rPr>
            </w:pPr>
            <w:r w:rsidRPr="001C16E0">
              <w:rPr>
                <w:rFonts w:ascii="Times New Roman" w:eastAsia="Times New Roman" w:hAnsi="Times New Roman" w:cs="Times New Roman"/>
                <w:color w:val="333399"/>
                <w:sz w:val="16"/>
                <w:szCs w:val="16"/>
                <w:lang w:val="uk-UA" w:eastAsia="uk-UA"/>
              </w:rPr>
              <w:t> </w:t>
            </w:r>
          </w:p>
        </w:tc>
        <w:tc>
          <w:tcPr>
            <w:tcW w:w="992" w:type="dxa"/>
            <w:shd w:val="clear" w:color="auto" w:fill="auto"/>
            <w:vAlign w:val="center"/>
            <w:hideMark/>
          </w:tcPr>
          <w:p w14:paraId="332F1812" w14:textId="77777777" w:rsidR="005D0B9F" w:rsidRPr="001C16E0" w:rsidRDefault="005D0B9F" w:rsidP="005D0B9F">
            <w:pPr>
              <w:spacing w:after="0" w:line="240" w:lineRule="auto"/>
              <w:rPr>
                <w:rFonts w:ascii="Times New Roman" w:eastAsia="Times New Roman" w:hAnsi="Times New Roman" w:cs="Times New Roman"/>
                <w:color w:val="333399"/>
                <w:sz w:val="16"/>
                <w:szCs w:val="16"/>
                <w:lang w:val="uk-UA" w:eastAsia="uk-UA"/>
              </w:rPr>
            </w:pPr>
            <w:r w:rsidRPr="001C16E0">
              <w:rPr>
                <w:rFonts w:ascii="Times New Roman" w:eastAsia="Times New Roman" w:hAnsi="Times New Roman" w:cs="Times New Roman"/>
                <w:color w:val="333399"/>
                <w:sz w:val="16"/>
                <w:szCs w:val="16"/>
                <w:lang w:val="uk-UA" w:eastAsia="uk-UA"/>
              </w:rPr>
              <w:t> </w:t>
            </w:r>
          </w:p>
        </w:tc>
        <w:tc>
          <w:tcPr>
            <w:tcW w:w="1134" w:type="dxa"/>
            <w:shd w:val="clear" w:color="auto" w:fill="auto"/>
            <w:vAlign w:val="center"/>
            <w:hideMark/>
          </w:tcPr>
          <w:p w14:paraId="30BB38C4" w14:textId="77777777" w:rsidR="005D0B9F" w:rsidRPr="001C16E0" w:rsidRDefault="005D0B9F" w:rsidP="005D0B9F">
            <w:pPr>
              <w:spacing w:after="0" w:line="240" w:lineRule="auto"/>
              <w:jc w:val="right"/>
              <w:rPr>
                <w:rFonts w:ascii="Times New Roman" w:eastAsia="Times New Roman" w:hAnsi="Times New Roman" w:cs="Times New Roman"/>
                <w:sz w:val="16"/>
                <w:szCs w:val="16"/>
                <w:lang w:val="uk-UA" w:eastAsia="uk-UA"/>
              </w:rPr>
            </w:pPr>
            <w:r w:rsidRPr="001C16E0">
              <w:rPr>
                <w:rFonts w:ascii="Times New Roman" w:eastAsia="Times New Roman" w:hAnsi="Times New Roman" w:cs="Times New Roman"/>
                <w:sz w:val="16"/>
                <w:szCs w:val="16"/>
                <w:lang w:val="uk-UA" w:eastAsia="uk-UA"/>
              </w:rPr>
              <w:t>0</w:t>
            </w:r>
          </w:p>
        </w:tc>
        <w:tc>
          <w:tcPr>
            <w:tcW w:w="1191" w:type="dxa"/>
            <w:shd w:val="clear" w:color="auto" w:fill="auto"/>
            <w:vAlign w:val="center"/>
            <w:hideMark/>
          </w:tcPr>
          <w:p w14:paraId="197D82F5" w14:textId="77777777" w:rsidR="005D0B9F" w:rsidRPr="001C16E0" w:rsidRDefault="005D0B9F" w:rsidP="005D0B9F">
            <w:pPr>
              <w:spacing w:after="0" w:line="240" w:lineRule="auto"/>
              <w:rPr>
                <w:rFonts w:ascii="Times New Roman" w:eastAsia="Times New Roman" w:hAnsi="Times New Roman" w:cs="Times New Roman"/>
                <w:color w:val="333399"/>
                <w:sz w:val="16"/>
                <w:szCs w:val="16"/>
                <w:lang w:val="uk-UA" w:eastAsia="uk-UA"/>
              </w:rPr>
            </w:pPr>
            <w:r w:rsidRPr="001C16E0">
              <w:rPr>
                <w:rFonts w:ascii="Times New Roman" w:eastAsia="Times New Roman" w:hAnsi="Times New Roman" w:cs="Times New Roman"/>
                <w:color w:val="333399"/>
                <w:sz w:val="16"/>
                <w:szCs w:val="16"/>
                <w:lang w:val="uk-UA" w:eastAsia="uk-UA"/>
              </w:rPr>
              <w:t> </w:t>
            </w:r>
          </w:p>
        </w:tc>
        <w:tc>
          <w:tcPr>
            <w:tcW w:w="1195" w:type="dxa"/>
            <w:shd w:val="clear" w:color="auto" w:fill="auto"/>
            <w:vAlign w:val="center"/>
            <w:hideMark/>
          </w:tcPr>
          <w:p w14:paraId="7F15BCFA" w14:textId="77777777" w:rsidR="005D0B9F" w:rsidRPr="001C16E0" w:rsidRDefault="005D0B9F" w:rsidP="005D0B9F">
            <w:pPr>
              <w:spacing w:after="0" w:line="240" w:lineRule="auto"/>
              <w:rPr>
                <w:rFonts w:ascii="Times New Roman" w:eastAsia="Times New Roman" w:hAnsi="Times New Roman" w:cs="Times New Roman"/>
                <w:color w:val="333399"/>
                <w:sz w:val="16"/>
                <w:szCs w:val="16"/>
                <w:lang w:val="uk-UA" w:eastAsia="uk-UA"/>
              </w:rPr>
            </w:pPr>
            <w:r w:rsidRPr="001C16E0">
              <w:rPr>
                <w:rFonts w:ascii="Times New Roman" w:eastAsia="Times New Roman" w:hAnsi="Times New Roman" w:cs="Times New Roman"/>
                <w:color w:val="333399"/>
                <w:sz w:val="16"/>
                <w:szCs w:val="16"/>
                <w:lang w:val="uk-UA" w:eastAsia="uk-UA"/>
              </w:rPr>
              <w:t> </w:t>
            </w:r>
          </w:p>
        </w:tc>
      </w:tr>
      <w:tr w:rsidR="00302584" w:rsidRPr="00F63C1F" w14:paraId="305658F8" w14:textId="77777777" w:rsidTr="00302584">
        <w:trPr>
          <w:trHeight w:val="477"/>
        </w:trPr>
        <w:tc>
          <w:tcPr>
            <w:tcW w:w="1149" w:type="dxa"/>
            <w:shd w:val="clear" w:color="auto" w:fill="auto"/>
            <w:noWrap/>
            <w:vAlign w:val="center"/>
          </w:tcPr>
          <w:p w14:paraId="1E29FB73" w14:textId="5A3C3F51" w:rsidR="00302584" w:rsidRPr="007110E5" w:rsidRDefault="00302584" w:rsidP="00B739EA">
            <w:pPr>
              <w:spacing w:after="0" w:line="240" w:lineRule="auto"/>
              <w:jc w:val="center"/>
              <w:rPr>
                <w:rFonts w:ascii="Times New Roman" w:eastAsia="Times New Roman" w:hAnsi="Times New Roman" w:cs="Times New Roman"/>
                <w:b/>
                <w:bCs/>
                <w:color w:val="00B050"/>
                <w:sz w:val="20"/>
                <w:szCs w:val="20"/>
                <w:lang w:val="uk-UA" w:eastAsia="uk-UA"/>
              </w:rPr>
            </w:pPr>
          </w:p>
        </w:tc>
        <w:tc>
          <w:tcPr>
            <w:tcW w:w="1276" w:type="dxa"/>
            <w:shd w:val="clear" w:color="auto" w:fill="auto"/>
            <w:noWrap/>
            <w:vAlign w:val="center"/>
          </w:tcPr>
          <w:p w14:paraId="4BA01B1B" w14:textId="2F2E4511" w:rsidR="00302584" w:rsidRPr="00302584" w:rsidRDefault="00302584" w:rsidP="00302584">
            <w:pPr>
              <w:spacing w:after="0" w:line="240" w:lineRule="auto"/>
              <w:jc w:val="center"/>
              <w:rPr>
                <w:rFonts w:ascii="Times New Roman" w:eastAsia="Times New Roman" w:hAnsi="Times New Roman" w:cs="Times New Roman"/>
                <w:i/>
                <w:iCs/>
                <w:color w:val="969696"/>
                <w:sz w:val="20"/>
                <w:szCs w:val="20"/>
                <w:lang w:val="uk-UA" w:eastAsia="uk-UA"/>
              </w:rPr>
            </w:pPr>
            <w:r w:rsidRPr="00302584">
              <w:rPr>
                <w:rFonts w:ascii="Times New Roman" w:eastAsia="Times New Roman" w:hAnsi="Times New Roman" w:cs="Times New Roman"/>
                <w:i/>
                <w:iCs/>
                <w:color w:val="969696"/>
                <w:sz w:val="20"/>
                <w:szCs w:val="20"/>
                <w:lang w:val="uk-UA" w:eastAsia="uk-UA"/>
              </w:rPr>
              <w:t>14020000</w:t>
            </w:r>
          </w:p>
        </w:tc>
        <w:tc>
          <w:tcPr>
            <w:tcW w:w="5387" w:type="dxa"/>
            <w:shd w:val="clear" w:color="auto" w:fill="auto"/>
            <w:vAlign w:val="center"/>
          </w:tcPr>
          <w:p w14:paraId="583CBAB7" w14:textId="41BF2672" w:rsidR="00302584" w:rsidRPr="00302584" w:rsidRDefault="00302584" w:rsidP="00302584">
            <w:pPr>
              <w:spacing w:after="0" w:line="240" w:lineRule="auto"/>
              <w:rPr>
                <w:rFonts w:ascii="Times New Roman" w:eastAsia="Times New Roman" w:hAnsi="Times New Roman" w:cs="Times New Roman"/>
                <w:i/>
                <w:iCs/>
                <w:color w:val="969696"/>
                <w:sz w:val="20"/>
                <w:szCs w:val="20"/>
                <w:lang w:val="uk-UA" w:eastAsia="uk-UA"/>
              </w:rPr>
            </w:pPr>
            <w:r w:rsidRPr="00302584">
              <w:rPr>
                <w:rFonts w:ascii="Times New Roman" w:eastAsia="Times New Roman" w:hAnsi="Times New Roman" w:cs="Times New Roman"/>
                <w:i/>
                <w:iCs/>
                <w:color w:val="969696"/>
                <w:sz w:val="20"/>
                <w:szCs w:val="20"/>
                <w:lang w:val="uk-UA" w:eastAsia="uk-UA"/>
              </w:rPr>
              <w:t>Акцизний податок з вироблених в Україні підакцизних товарів (продукції)</w:t>
            </w:r>
          </w:p>
        </w:tc>
        <w:tc>
          <w:tcPr>
            <w:tcW w:w="1134" w:type="dxa"/>
            <w:shd w:val="clear" w:color="auto" w:fill="auto"/>
            <w:vAlign w:val="center"/>
          </w:tcPr>
          <w:p w14:paraId="2CD3EB81" w14:textId="77777777" w:rsidR="00302584" w:rsidRPr="001C16E0" w:rsidRDefault="00302584" w:rsidP="005D0B9F">
            <w:pPr>
              <w:spacing w:after="0" w:line="240" w:lineRule="auto"/>
              <w:rPr>
                <w:rFonts w:ascii="Times New Roman" w:eastAsia="Times New Roman" w:hAnsi="Times New Roman" w:cs="Times New Roman"/>
                <w:color w:val="333399"/>
                <w:sz w:val="16"/>
                <w:szCs w:val="16"/>
                <w:lang w:val="uk-UA" w:eastAsia="uk-UA"/>
              </w:rPr>
            </w:pPr>
          </w:p>
        </w:tc>
        <w:tc>
          <w:tcPr>
            <w:tcW w:w="992" w:type="dxa"/>
            <w:shd w:val="clear" w:color="auto" w:fill="auto"/>
            <w:vAlign w:val="center"/>
          </w:tcPr>
          <w:p w14:paraId="58FE725A" w14:textId="77777777" w:rsidR="00302584" w:rsidRPr="001C16E0" w:rsidRDefault="00302584" w:rsidP="005D0B9F">
            <w:pPr>
              <w:spacing w:after="0" w:line="240" w:lineRule="auto"/>
              <w:rPr>
                <w:rFonts w:ascii="Times New Roman" w:eastAsia="Times New Roman" w:hAnsi="Times New Roman" w:cs="Times New Roman"/>
                <w:color w:val="333399"/>
                <w:sz w:val="16"/>
                <w:szCs w:val="16"/>
                <w:lang w:val="uk-UA" w:eastAsia="uk-UA"/>
              </w:rPr>
            </w:pPr>
          </w:p>
        </w:tc>
        <w:tc>
          <w:tcPr>
            <w:tcW w:w="1134" w:type="dxa"/>
            <w:shd w:val="clear" w:color="auto" w:fill="auto"/>
            <w:vAlign w:val="center"/>
          </w:tcPr>
          <w:p w14:paraId="3475D344" w14:textId="77777777" w:rsidR="00302584" w:rsidRPr="001C16E0" w:rsidRDefault="00302584" w:rsidP="005D0B9F">
            <w:pPr>
              <w:spacing w:after="0" w:line="240" w:lineRule="auto"/>
              <w:jc w:val="right"/>
              <w:rPr>
                <w:rFonts w:ascii="Times New Roman" w:eastAsia="Times New Roman" w:hAnsi="Times New Roman" w:cs="Times New Roman"/>
                <w:sz w:val="16"/>
                <w:szCs w:val="16"/>
                <w:lang w:val="uk-UA" w:eastAsia="uk-UA"/>
              </w:rPr>
            </w:pPr>
          </w:p>
        </w:tc>
        <w:tc>
          <w:tcPr>
            <w:tcW w:w="1191" w:type="dxa"/>
            <w:shd w:val="clear" w:color="auto" w:fill="auto"/>
            <w:vAlign w:val="center"/>
          </w:tcPr>
          <w:p w14:paraId="2736B91D" w14:textId="77777777" w:rsidR="00302584" w:rsidRPr="001C16E0" w:rsidRDefault="00302584" w:rsidP="005D0B9F">
            <w:pPr>
              <w:spacing w:after="0" w:line="240" w:lineRule="auto"/>
              <w:rPr>
                <w:rFonts w:ascii="Times New Roman" w:eastAsia="Times New Roman" w:hAnsi="Times New Roman" w:cs="Times New Roman"/>
                <w:color w:val="333399"/>
                <w:sz w:val="16"/>
                <w:szCs w:val="16"/>
                <w:lang w:val="uk-UA" w:eastAsia="uk-UA"/>
              </w:rPr>
            </w:pPr>
          </w:p>
        </w:tc>
        <w:tc>
          <w:tcPr>
            <w:tcW w:w="1195" w:type="dxa"/>
            <w:shd w:val="clear" w:color="auto" w:fill="auto"/>
            <w:vAlign w:val="center"/>
          </w:tcPr>
          <w:p w14:paraId="7968461A" w14:textId="77777777" w:rsidR="00302584" w:rsidRPr="001C16E0" w:rsidRDefault="00302584" w:rsidP="005D0B9F">
            <w:pPr>
              <w:spacing w:after="0" w:line="240" w:lineRule="auto"/>
              <w:rPr>
                <w:rFonts w:ascii="Times New Roman" w:eastAsia="Times New Roman" w:hAnsi="Times New Roman" w:cs="Times New Roman"/>
                <w:color w:val="333399"/>
                <w:sz w:val="16"/>
                <w:szCs w:val="16"/>
                <w:lang w:val="uk-UA" w:eastAsia="uk-UA"/>
              </w:rPr>
            </w:pPr>
          </w:p>
        </w:tc>
      </w:tr>
      <w:tr w:rsidR="009D1B82" w:rsidRPr="001C16E0" w14:paraId="676E8C10" w14:textId="77777777" w:rsidTr="00792025">
        <w:trPr>
          <w:trHeight w:val="129"/>
        </w:trPr>
        <w:tc>
          <w:tcPr>
            <w:tcW w:w="1149" w:type="dxa"/>
            <w:shd w:val="clear" w:color="auto" w:fill="auto"/>
            <w:noWrap/>
          </w:tcPr>
          <w:p w14:paraId="3DE726A7" w14:textId="56B2CF96" w:rsidR="009D1B82" w:rsidRPr="007110E5" w:rsidRDefault="009D1B82" w:rsidP="00B739EA">
            <w:pPr>
              <w:spacing w:after="0" w:line="240" w:lineRule="auto"/>
              <w:jc w:val="center"/>
              <w:rPr>
                <w:rFonts w:ascii="Times New Roman" w:eastAsia="Times New Roman" w:hAnsi="Times New Roman" w:cs="Times New Roman"/>
                <w:b/>
                <w:bCs/>
                <w:color w:val="00B050"/>
                <w:sz w:val="20"/>
                <w:szCs w:val="20"/>
                <w:lang w:val="uk-UA" w:eastAsia="uk-UA"/>
              </w:rPr>
            </w:pPr>
            <w:r w:rsidRPr="00A32758">
              <w:rPr>
                <w:rFonts w:ascii="Times New Roman" w:eastAsia="Times New Roman" w:hAnsi="Times New Roman" w:cs="Times New Roman"/>
                <w:b/>
                <w:bCs/>
                <w:color w:val="00B050"/>
                <w:sz w:val="20"/>
                <w:szCs w:val="20"/>
                <w:lang w:val="uk-UA" w:eastAsia="uk-UA"/>
              </w:rPr>
              <w:t>ДБ</w:t>
            </w:r>
          </w:p>
        </w:tc>
        <w:tc>
          <w:tcPr>
            <w:tcW w:w="1276" w:type="dxa"/>
            <w:shd w:val="clear" w:color="auto" w:fill="auto"/>
            <w:noWrap/>
            <w:vAlign w:val="center"/>
          </w:tcPr>
          <w:p w14:paraId="67C29CF9" w14:textId="6D5324FC" w:rsidR="009D1B82" w:rsidRPr="009D1B82" w:rsidRDefault="009D1B82" w:rsidP="00302584">
            <w:pPr>
              <w:spacing w:after="0" w:line="240" w:lineRule="auto"/>
              <w:jc w:val="center"/>
              <w:rPr>
                <w:rFonts w:ascii="Times New Roman" w:eastAsia="Times New Roman" w:hAnsi="Times New Roman" w:cs="Times New Roman"/>
                <w:color w:val="000000"/>
                <w:sz w:val="20"/>
                <w:szCs w:val="20"/>
                <w:lang w:val="uk-UA" w:eastAsia="uk-UA"/>
              </w:rPr>
            </w:pPr>
            <w:r w:rsidRPr="009D1B82">
              <w:rPr>
                <w:rFonts w:ascii="Times New Roman" w:eastAsia="Times New Roman" w:hAnsi="Times New Roman" w:cs="Times New Roman"/>
                <w:color w:val="000000"/>
                <w:sz w:val="20"/>
                <w:szCs w:val="20"/>
                <w:lang w:val="uk-UA" w:eastAsia="uk-UA"/>
              </w:rPr>
              <w:t>14021100 </w:t>
            </w:r>
          </w:p>
        </w:tc>
        <w:tc>
          <w:tcPr>
            <w:tcW w:w="5387" w:type="dxa"/>
            <w:shd w:val="clear" w:color="auto" w:fill="auto"/>
            <w:vAlign w:val="center"/>
          </w:tcPr>
          <w:p w14:paraId="300CE129" w14:textId="4EC11E48" w:rsidR="009D1B82" w:rsidRPr="00302584" w:rsidRDefault="009D1B82" w:rsidP="00302584">
            <w:pPr>
              <w:spacing w:after="0" w:line="240" w:lineRule="auto"/>
              <w:rPr>
                <w:rFonts w:ascii="Times New Roman" w:eastAsia="Times New Roman" w:hAnsi="Times New Roman" w:cs="Times New Roman"/>
                <w:i/>
                <w:iCs/>
                <w:color w:val="969696"/>
                <w:sz w:val="20"/>
                <w:szCs w:val="20"/>
                <w:lang w:val="uk-UA" w:eastAsia="uk-UA"/>
              </w:rPr>
            </w:pPr>
            <w:r w:rsidRPr="009D1B82">
              <w:rPr>
                <w:rFonts w:ascii="Times New Roman" w:eastAsia="Times New Roman" w:hAnsi="Times New Roman" w:cs="Times New Roman"/>
                <w:color w:val="000000"/>
                <w:sz w:val="20"/>
                <w:szCs w:val="20"/>
                <w:lang w:val="uk-UA" w:eastAsia="uk-UA"/>
              </w:rPr>
              <w:t>Скраплений газ</w:t>
            </w:r>
          </w:p>
        </w:tc>
        <w:tc>
          <w:tcPr>
            <w:tcW w:w="1134" w:type="dxa"/>
            <w:shd w:val="clear" w:color="auto" w:fill="auto"/>
            <w:vAlign w:val="center"/>
          </w:tcPr>
          <w:p w14:paraId="7926C087" w14:textId="77777777" w:rsidR="009D1B82" w:rsidRPr="001C16E0" w:rsidRDefault="009D1B82" w:rsidP="005D0B9F">
            <w:pPr>
              <w:spacing w:after="0" w:line="240" w:lineRule="auto"/>
              <w:rPr>
                <w:rFonts w:ascii="Times New Roman" w:eastAsia="Times New Roman" w:hAnsi="Times New Roman" w:cs="Times New Roman"/>
                <w:color w:val="333399"/>
                <w:sz w:val="16"/>
                <w:szCs w:val="16"/>
                <w:lang w:val="uk-UA" w:eastAsia="uk-UA"/>
              </w:rPr>
            </w:pPr>
          </w:p>
        </w:tc>
        <w:tc>
          <w:tcPr>
            <w:tcW w:w="992" w:type="dxa"/>
            <w:shd w:val="clear" w:color="auto" w:fill="auto"/>
            <w:vAlign w:val="center"/>
          </w:tcPr>
          <w:p w14:paraId="5EB4E4B1" w14:textId="77777777" w:rsidR="009D1B82" w:rsidRPr="001C16E0" w:rsidRDefault="009D1B82" w:rsidP="005D0B9F">
            <w:pPr>
              <w:spacing w:after="0" w:line="240" w:lineRule="auto"/>
              <w:rPr>
                <w:rFonts w:ascii="Times New Roman" w:eastAsia="Times New Roman" w:hAnsi="Times New Roman" w:cs="Times New Roman"/>
                <w:color w:val="333399"/>
                <w:sz w:val="16"/>
                <w:szCs w:val="16"/>
                <w:lang w:val="uk-UA" w:eastAsia="uk-UA"/>
              </w:rPr>
            </w:pPr>
          </w:p>
        </w:tc>
        <w:tc>
          <w:tcPr>
            <w:tcW w:w="1134" w:type="dxa"/>
            <w:shd w:val="clear" w:color="auto" w:fill="auto"/>
            <w:vAlign w:val="center"/>
          </w:tcPr>
          <w:p w14:paraId="5CB6387C" w14:textId="77777777" w:rsidR="009D1B82" w:rsidRPr="001C16E0" w:rsidRDefault="009D1B82" w:rsidP="005D0B9F">
            <w:pPr>
              <w:spacing w:after="0" w:line="240" w:lineRule="auto"/>
              <w:jc w:val="right"/>
              <w:rPr>
                <w:rFonts w:ascii="Times New Roman" w:eastAsia="Times New Roman" w:hAnsi="Times New Roman" w:cs="Times New Roman"/>
                <w:sz w:val="16"/>
                <w:szCs w:val="16"/>
                <w:lang w:val="uk-UA" w:eastAsia="uk-UA"/>
              </w:rPr>
            </w:pPr>
          </w:p>
        </w:tc>
        <w:tc>
          <w:tcPr>
            <w:tcW w:w="1191" w:type="dxa"/>
            <w:shd w:val="clear" w:color="auto" w:fill="auto"/>
            <w:vAlign w:val="center"/>
          </w:tcPr>
          <w:p w14:paraId="55A1D340" w14:textId="77777777" w:rsidR="009D1B82" w:rsidRPr="001C16E0" w:rsidRDefault="009D1B82" w:rsidP="005D0B9F">
            <w:pPr>
              <w:spacing w:after="0" w:line="240" w:lineRule="auto"/>
              <w:rPr>
                <w:rFonts w:ascii="Times New Roman" w:eastAsia="Times New Roman" w:hAnsi="Times New Roman" w:cs="Times New Roman"/>
                <w:color w:val="333399"/>
                <w:sz w:val="16"/>
                <w:szCs w:val="16"/>
                <w:lang w:val="uk-UA" w:eastAsia="uk-UA"/>
              </w:rPr>
            </w:pPr>
          </w:p>
        </w:tc>
        <w:tc>
          <w:tcPr>
            <w:tcW w:w="1195" w:type="dxa"/>
            <w:shd w:val="clear" w:color="auto" w:fill="auto"/>
            <w:vAlign w:val="center"/>
          </w:tcPr>
          <w:p w14:paraId="3C320ECC" w14:textId="77777777" w:rsidR="009D1B82" w:rsidRPr="001C16E0" w:rsidRDefault="009D1B82" w:rsidP="005D0B9F">
            <w:pPr>
              <w:spacing w:after="0" w:line="240" w:lineRule="auto"/>
              <w:rPr>
                <w:rFonts w:ascii="Times New Roman" w:eastAsia="Times New Roman" w:hAnsi="Times New Roman" w:cs="Times New Roman"/>
                <w:color w:val="333399"/>
                <w:sz w:val="16"/>
                <w:szCs w:val="16"/>
                <w:lang w:val="uk-UA" w:eastAsia="uk-UA"/>
              </w:rPr>
            </w:pPr>
          </w:p>
        </w:tc>
      </w:tr>
      <w:tr w:rsidR="009D1B82" w:rsidRPr="001C16E0" w14:paraId="26962320" w14:textId="77777777" w:rsidTr="00792025">
        <w:trPr>
          <w:trHeight w:val="134"/>
        </w:trPr>
        <w:tc>
          <w:tcPr>
            <w:tcW w:w="1149" w:type="dxa"/>
            <w:shd w:val="clear" w:color="auto" w:fill="auto"/>
            <w:noWrap/>
          </w:tcPr>
          <w:p w14:paraId="2ADCFEC9" w14:textId="24D288E8" w:rsidR="009D1B82" w:rsidRPr="007110E5" w:rsidRDefault="009D1B82" w:rsidP="00B739EA">
            <w:pPr>
              <w:spacing w:after="0" w:line="240" w:lineRule="auto"/>
              <w:jc w:val="center"/>
              <w:rPr>
                <w:rFonts w:ascii="Times New Roman" w:eastAsia="Times New Roman" w:hAnsi="Times New Roman" w:cs="Times New Roman"/>
                <w:b/>
                <w:bCs/>
                <w:color w:val="00B050"/>
                <w:sz w:val="20"/>
                <w:szCs w:val="20"/>
                <w:lang w:val="uk-UA" w:eastAsia="uk-UA"/>
              </w:rPr>
            </w:pPr>
            <w:r w:rsidRPr="00A32758">
              <w:rPr>
                <w:rFonts w:ascii="Times New Roman" w:eastAsia="Times New Roman" w:hAnsi="Times New Roman" w:cs="Times New Roman"/>
                <w:b/>
                <w:bCs/>
                <w:color w:val="00B050"/>
                <w:sz w:val="20"/>
                <w:szCs w:val="20"/>
                <w:lang w:val="uk-UA" w:eastAsia="uk-UA"/>
              </w:rPr>
              <w:t>ДБ</w:t>
            </w:r>
          </w:p>
        </w:tc>
        <w:tc>
          <w:tcPr>
            <w:tcW w:w="1276" w:type="dxa"/>
            <w:shd w:val="clear" w:color="auto" w:fill="auto"/>
            <w:noWrap/>
          </w:tcPr>
          <w:p w14:paraId="7B273364" w14:textId="70343B95" w:rsidR="009D1B82" w:rsidRPr="009D1B82" w:rsidRDefault="009D1B82" w:rsidP="00302584">
            <w:pPr>
              <w:spacing w:after="0" w:line="240" w:lineRule="auto"/>
              <w:jc w:val="center"/>
              <w:rPr>
                <w:rFonts w:ascii="Times New Roman" w:eastAsia="Times New Roman" w:hAnsi="Times New Roman" w:cs="Times New Roman"/>
                <w:color w:val="000000"/>
                <w:sz w:val="20"/>
                <w:szCs w:val="20"/>
                <w:lang w:val="uk-UA" w:eastAsia="uk-UA"/>
              </w:rPr>
            </w:pPr>
            <w:r w:rsidRPr="009D1B82">
              <w:rPr>
                <w:rFonts w:ascii="Times New Roman" w:eastAsia="Times New Roman" w:hAnsi="Times New Roman" w:cs="Times New Roman"/>
                <w:color w:val="000000"/>
                <w:sz w:val="20"/>
                <w:szCs w:val="20"/>
                <w:lang w:val="uk-UA" w:eastAsia="uk-UA"/>
              </w:rPr>
              <w:t>14021700 </w:t>
            </w:r>
          </w:p>
        </w:tc>
        <w:tc>
          <w:tcPr>
            <w:tcW w:w="5387" w:type="dxa"/>
            <w:shd w:val="clear" w:color="auto" w:fill="auto"/>
            <w:vAlign w:val="center"/>
          </w:tcPr>
          <w:p w14:paraId="29EB8362" w14:textId="2F0084D1" w:rsidR="009D1B82" w:rsidRPr="00302584" w:rsidRDefault="009D1B82" w:rsidP="00302584">
            <w:pPr>
              <w:spacing w:after="0" w:line="240" w:lineRule="auto"/>
              <w:rPr>
                <w:rFonts w:ascii="Times New Roman" w:eastAsia="Times New Roman" w:hAnsi="Times New Roman" w:cs="Times New Roman"/>
                <w:i/>
                <w:iCs/>
                <w:color w:val="969696"/>
                <w:sz w:val="20"/>
                <w:szCs w:val="20"/>
                <w:lang w:val="uk-UA" w:eastAsia="uk-UA"/>
              </w:rPr>
            </w:pPr>
            <w:r>
              <w:rPr>
                <w:rFonts w:ascii="Times New Roman" w:eastAsia="Times New Roman" w:hAnsi="Times New Roman" w:cs="Times New Roman"/>
                <w:color w:val="000000"/>
                <w:sz w:val="20"/>
                <w:szCs w:val="20"/>
                <w:lang w:val="uk-UA" w:eastAsia="uk-UA"/>
              </w:rPr>
              <w:t>Б</w:t>
            </w:r>
            <w:r w:rsidRPr="009D1B82">
              <w:rPr>
                <w:rFonts w:ascii="Times New Roman" w:eastAsia="Times New Roman" w:hAnsi="Times New Roman" w:cs="Times New Roman"/>
                <w:color w:val="000000"/>
                <w:sz w:val="20"/>
                <w:szCs w:val="20"/>
                <w:lang w:val="uk-UA" w:eastAsia="uk-UA"/>
              </w:rPr>
              <w:t>ензин моторний для автомобiлiв</w:t>
            </w:r>
          </w:p>
        </w:tc>
        <w:tc>
          <w:tcPr>
            <w:tcW w:w="1134" w:type="dxa"/>
            <w:shd w:val="clear" w:color="auto" w:fill="auto"/>
            <w:vAlign w:val="center"/>
          </w:tcPr>
          <w:p w14:paraId="4B1C0A69" w14:textId="77777777" w:rsidR="009D1B82" w:rsidRPr="001C16E0" w:rsidRDefault="009D1B82" w:rsidP="005D0B9F">
            <w:pPr>
              <w:spacing w:after="0" w:line="240" w:lineRule="auto"/>
              <w:rPr>
                <w:rFonts w:ascii="Times New Roman" w:eastAsia="Times New Roman" w:hAnsi="Times New Roman" w:cs="Times New Roman"/>
                <w:color w:val="333399"/>
                <w:sz w:val="16"/>
                <w:szCs w:val="16"/>
                <w:lang w:val="uk-UA" w:eastAsia="uk-UA"/>
              </w:rPr>
            </w:pPr>
          </w:p>
        </w:tc>
        <w:tc>
          <w:tcPr>
            <w:tcW w:w="992" w:type="dxa"/>
            <w:shd w:val="clear" w:color="auto" w:fill="auto"/>
            <w:vAlign w:val="center"/>
          </w:tcPr>
          <w:p w14:paraId="0DC846BF" w14:textId="77777777" w:rsidR="009D1B82" w:rsidRPr="001C16E0" w:rsidRDefault="009D1B82" w:rsidP="005D0B9F">
            <w:pPr>
              <w:spacing w:after="0" w:line="240" w:lineRule="auto"/>
              <w:rPr>
                <w:rFonts w:ascii="Times New Roman" w:eastAsia="Times New Roman" w:hAnsi="Times New Roman" w:cs="Times New Roman"/>
                <w:color w:val="333399"/>
                <w:sz w:val="16"/>
                <w:szCs w:val="16"/>
                <w:lang w:val="uk-UA" w:eastAsia="uk-UA"/>
              </w:rPr>
            </w:pPr>
          </w:p>
        </w:tc>
        <w:tc>
          <w:tcPr>
            <w:tcW w:w="1134" w:type="dxa"/>
            <w:shd w:val="clear" w:color="auto" w:fill="auto"/>
            <w:vAlign w:val="center"/>
          </w:tcPr>
          <w:p w14:paraId="574ED6BE" w14:textId="77777777" w:rsidR="009D1B82" w:rsidRPr="001C16E0" w:rsidRDefault="009D1B82" w:rsidP="005D0B9F">
            <w:pPr>
              <w:spacing w:after="0" w:line="240" w:lineRule="auto"/>
              <w:jc w:val="right"/>
              <w:rPr>
                <w:rFonts w:ascii="Times New Roman" w:eastAsia="Times New Roman" w:hAnsi="Times New Roman" w:cs="Times New Roman"/>
                <w:sz w:val="16"/>
                <w:szCs w:val="16"/>
                <w:lang w:val="uk-UA" w:eastAsia="uk-UA"/>
              </w:rPr>
            </w:pPr>
          </w:p>
        </w:tc>
        <w:tc>
          <w:tcPr>
            <w:tcW w:w="1191" w:type="dxa"/>
            <w:shd w:val="clear" w:color="auto" w:fill="auto"/>
            <w:vAlign w:val="center"/>
          </w:tcPr>
          <w:p w14:paraId="06910A33" w14:textId="77777777" w:rsidR="009D1B82" w:rsidRPr="001C16E0" w:rsidRDefault="009D1B82" w:rsidP="005D0B9F">
            <w:pPr>
              <w:spacing w:after="0" w:line="240" w:lineRule="auto"/>
              <w:rPr>
                <w:rFonts w:ascii="Times New Roman" w:eastAsia="Times New Roman" w:hAnsi="Times New Roman" w:cs="Times New Roman"/>
                <w:color w:val="333399"/>
                <w:sz w:val="16"/>
                <w:szCs w:val="16"/>
                <w:lang w:val="uk-UA" w:eastAsia="uk-UA"/>
              </w:rPr>
            </w:pPr>
          </w:p>
        </w:tc>
        <w:tc>
          <w:tcPr>
            <w:tcW w:w="1195" w:type="dxa"/>
            <w:shd w:val="clear" w:color="auto" w:fill="auto"/>
            <w:vAlign w:val="center"/>
          </w:tcPr>
          <w:p w14:paraId="0540EB79" w14:textId="77777777" w:rsidR="009D1B82" w:rsidRPr="001C16E0" w:rsidRDefault="009D1B82" w:rsidP="005D0B9F">
            <w:pPr>
              <w:spacing w:after="0" w:line="240" w:lineRule="auto"/>
              <w:rPr>
                <w:rFonts w:ascii="Times New Roman" w:eastAsia="Times New Roman" w:hAnsi="Times New Roman" w:cs="Times New Roman"/>
                <w:color w:val="333399"/>
                <w:sz w:val="16"/>
                <w:szCs w:val="16"/>
                <w:lang w:val="uk-UA" w:eastAsia="uk-UA"/>
              </w:rPr>
            </w:pPr>
          </w:p>
        </w:tc>
      </w:tr>
      <w:tr w:rsidR="009D1B82" w:rsidRPr="001C16E0" w14:paraId="02749F66" w14:textId="77777777" w:rsidTr="00792025">
        <w:trPr>
          <w:trHeight w:val="222"/>
        </w:trPr>
        <w:tc>
          <w:tcPr>
            <w:tcW w:w="1149" w:type="dxa"/>
            <w:shd w:val="clear" w:color="auto" w:fill="auto"/>
            <w:noWrap/>
          </w:tcPr>
          <w:p w14:paraId="725A3E43" w14:textId="3BDAF6D6" w:rsidR="009D1B82" w:rsidRPr="007110E5" w:rsidRDefault="009D1B82" w:rsidP="00B739EA">
            <w:pPr>
              <w:spacing w:after="0" w:line="240" w:lineRule="auto"/>
              <w:jc w:val="center"/>
              <w:rPr>
                <w:rFonts w:ascii="Times New Roman" w:eastAsia="Times New Roman" w:hAnsi="Times New Roman" w:cs="Times New Roman"/>
                <w:b/>
                <w:bCs/>
                <w:color w:val="00B050"/>
                <w:sz w:val="20"/>
                <w:szCs w:val="20"/>
                <w:lang w:val="uk-UA" w:eastAsia="uk-UA"/>
              </w:rPr>
            </w:pPr>
            <w:r w:rsidRPr="00A32758">
              <w:rPr>
                <w:rFonts w:ascii="Times New Roman" w:eastAsia="Times New Roman" w:hAnsi="Times New Roman" w:cs="Times New Roman"/>
                <w:b/>
                <w:bCs/>
                <w:color w:val="00B050"/>
                <w:sz w:val="20"/>
                <w:szCs w:val="20"/>
                <w:lang w:val="uk-UA" w:eastAsia="uk-UA"/>
              </w:rPr>
              <w:t>ДБ</w:t>
            </w:r>
          </w:p>
        </w:tc>
        <w:tc>
          <w:tcPr>
            <w:tcW w:w="1276" w:type="dxa"/>
            <w:shd w:val="clear" w:color="auto" w:fill="auto"/>
            <w:noWrap/>
          </w:tcPr>
          <w:p w14:paraId="0B138D66" w14:textId="1EDEA729" w:rsidR="009D1B82" w:rsidRPr="009D1B82" w:rsidRDefault="009D1B82" w:rsidP="00302584">
            <w:pPr>
              <w:spacing w:after="0" w:line="240" w:lineRule="auto"/>
              <w:jc w:val="center"/>
              <w:rPr>
                <w:rFonts w:ascii="Times New Roman" w:eastAsia="Times New Roman" w:hAnsi="Times New Roman" w:cs="Times New Roman"/>
                <w:color w:val="000000"/>
                <w:sz w:val="20"/>
                <w:szCs w:val="20"/>
                <w:lang w:val="uk-UA" w:eastAsia="uk-UA"/>
              </w:rPr>
            </w:pPr>
            <w:r w:rsidRPr="009D1B82">
              <w:rPr>
                <w:rFonts w:ascii="Times New Roman" w:eastAsia="Times New Roman" w:hAnsi="Times New Roman" w:cs="Times New Roman"/>
                <w:color w:val="000000"/>
                <w:sz w:val="20"/>
                <w:szCs w:val="20"/>
                <w:lang w:val="uk-UA" w:eastAsia="uk-UA"/>
              </w:rPr>
              <w:t>14021800 </w:t>
            </w:r>
          </w:p>
        </w:tc>
        <w:tc>
          <w:tcPr>
            <w:tcW w:w="5387" w:type="dxa"/>
            <w:shd w:val="clear" w:color="auto" w:fill="auto"/>
          </w:tcPr>
          <w:p w14:paraId="08243BAE" w14:textId="2DF54E32" w:rsidR="009D1B82" w:rsidRDefault="009D1B82" w:rsidP="00302584">
            <w:pPr>
              <w:spacing w:after="0" w:line="240" w:lineRule="auto"/>
              <w:rPr>
                <w:rFonts w:ascii="Times New Roman" w:eastAsia="Times New Roman" w:hAnsi="Times New Roman" w:cs="Times New Roman"/>
                <w:color w:val="000000"/>
                <w:sz w:val="20"/>
                <w:szCs w:val="20"/>
                <w:lang w:val="uk-UA" w:eastAsia="uk-UA"/>
              </w:rPr>
            </w:pPr>
            <w:r w:rsidRPr="009D1B82">
              <w:rPr>
                <w:rFonts w:ascii="Times New Roman" w:eastAsia="Times New Roman" w:hAnsi="Times New Roman" w:cs="Times New Roman"/>
                <w:color w:val="000000"/>
                <w:sz w:val="20"/>
                <w:szCs w:val="20"/>
                <w:lang w:val="uk-UA" w:eastAsia="uk-UA"/>
              </w:rPr>
              <w:t>Інші нафтопродукти  </w:t>
            </w:r>
          </w:p>
        </w:tc>
        <w:tc>
          <w:tcPr>
            <w:tcW w:w="1134" w:type="dxa"/>
            <w:shd w:val="clear" w:color="auto" w:fill="auto"/>
            <w:vAlign w:val="center"/>
          </w:tcPr>
          <w:p w14:paraId="71122978" w14:textId="77777777" w:rsidR="009D1B82" w:rsidRPr="001C16E0" w:rsidRDefault="009D1B82" w:rsidP="005D0B9F">
            <w:pPr>
              <w:spacing w:after="0" w:line="240" w:lineRule="auto"/>
              <w:rPr>
                <w:rFonts w:ascii="Times New Roman" w:eastAsia="Times New Roman" w:hAnsi="Times New Roman" w:cs="Times New Roman"/>
                <w:color w:val="333399"/>
                <w:sz w:val="16"/>
                <w:szCs w:val="16"/>
                <w:lang w:val="uk-UA" w:eastAsia="uk-UA"/>
              </w:rPr>
            </w:pPr>
          </w:p>
        </w:tc>
        <w:tc>
          <w:tcPr>
            <w:tcW w:w="992" w:type="dxa"/>
            <w:shd w:val="clear" w:color="auto" w:fill="auto"/>
            <w:vAlign w:val="center"/>
          </w:tcPr>
          <w:p w14:paraId="60CDE7B0" w14:textId="77777777" w:rsidR="009D1B82" w:rsidRPr="001C16E0" w:rsidRDefault="009D1B82" w:rsidP="005D0B9F">
            <w:pPr>
              <w:spacing w:after="0" w:line="240" w:lineRule="auto"/>
              <w:rPr>
                <w:rFonts w:ascii="Times New Roman" w:eastAsia="Times New Roman" w:hAnsi="Times New Roman" w:cs="Times New Roman"/>
                <w:color w:val="333399"/>
                <w:sz w:val="16"/>
                <w:szCs w:val="16"/>
                <w:lang w:val="uk-UA" w:eastAsia="uk-UA"/>
              </w:rPr>
            </w:pPr>
          </w:p>
        </w:tc>
        <w:tc>
          <w:tcPr>
            <w:tcW w:w="1134" w:type="dxa"/>
            <w:shd w:val="clear" w:color="auto" w:fill="auto"/>
            <w:vAlign w:val="center"/>
          </w:tcPr>
          <w:p w14:paraId="563E37F5" w14:textId="77777777" w:rsidR="009D1B82" w:rsidRPr="001C16E0" w:rsidRDefault="009D1B82" w:rsidP="005D0B9F">
            <w:pPr>
              <w:spacing w:after="0" w:line="240" w:lineRule="auto"/>
              <w:jc w:val="right"/>
              <w:rPr>
                <w:rFonts w:ascii="Times New Roman" w:eastAsia="Times New Roman" w:hAnsi="Times New Roman" w:cs="Times New Roman"/>
                <w:sz w:val="16"/>
                <w:szCs w:val="16"/>
                <w:lang w:val="uk-UA" w:eastAsia="uk-UA"/>
              </w:rPr>
            </w:pPr>
          </w:p>
        </w:tc>
        <w:tc>
          <w:tcPr>
            <w:tcW w:w="1191" w:type="dxa"/>
            <w:shd w:val="clear" w:color="auto" w:fill="auto"/>
            <w:vAlign w:val="center"/>
          </w:tcPr>
          <w:p w14:paraId="2BF596DC" w14:textId="77777777" w:rsidR="009D1B82" w:rsidRPr="001C16E0" w:rsidRDefault="009D1B82" w:rsidP="005D0B9F">
            <w:pPr>
              <w:spacing w:after="0" w:line="240" w:lineRule="auto"/>
              <w:rPr>
                <w:rFonts w:ascii="Times New Roman" w:eastAsia="Times New Roman" w:hAnsi="Times New Roman" w:cs="Times New Roman"/>
                <w:color w:val="333399"/>
                <w:sz w:val="16"/>
                <w:szCs w:val="16"/>
                <w:lang w:val="uk-UA" w:eastAsia="uk-UA"/>
              </w:rPr>
            </w:pPr>
          </w:p>
        </w:tc>
        <w:tc>
          <w:tcPr>
            <w:tcW w:w="1195" w:type="dxa"/>
            <w:shd w:val="clear" w:color="auto" w:fill="auto"/>
            <w:vAlign w:val="center"/>
          </w:tcPr>
          <w:p w14:paraId="07A93C22" w14:textId="77777777" w:rsidR="009D1B82" w:rsidRPr="001C16E0" w:rsidRDefault="009D1B82" w:rsidP="005D0B9F">
            <w:pPr>
              <w:spacing w:after="0" w:line="240" w:lineRule="auto"/>
              <w:rPr>
                <w:rFonts w:ascii="Times New Roman" w:eastAsia="Times New Roman" w:hAnsi="Times New Roman" w:cs="Times New Roman"/>
                <w:color w:val="333399"/>
                <w:sz w:val="16"/>
                <w:szCs w:val="16"/>
                <w:lang w:val="uk-UA" w:eastAsia="uk-UA"/>
              </w:rPr>
            </w:pPr>
          </w:p>
        </w:tc>
      </w:tr>
      <w:tr w:rsidR="005D0B9F" w:rsidRPr="001C16E0" w14:paraId="0497B623" w14:textId="77777777" w:rsidTr="00B739EA">
        <w:trPr>
          <w:trHeight w:val="270"/>
        </w:trPr>
        <w:tc>
          <w:tcPr>
            <w:tcW w:w="1149" w:type="dxa"/>
            <w:shd w:val="clear" w:color="auto" w:fill="auto"/>
            <w:noWrap/>
            <w:vAlign w:val="center"/>
            <w:hideMark/>
          </w:tcPr>
          <w:p w14:paraId="794F7C5C" w14:textId="77777777" w:rsidR="005D0B9F" w:rsidRPr="007110E5" w:rsidRDefault="005D0B9F" w:rsidP="00B739EA">
            <w:pPr>
              <w:spacing w:after="0" w:line="240" w:lineRule="auto"/>
              <w:jc w:val="center"/>
              <w:rPr>
                <w:rFonts w:ascii="Times New Roman" w:eastAsia="Times New Roman" w:hAnsi="Times New Roman" w:cs="Times New Roman"/>
                <w:b/>
                <w:bCs/>
                <w:color w:val="00B050"/>
                <w:sz w:val="20"/>
                <w:szCs w:val="20"/>
                <w:lang w:val="uk-UA" w:eastAsia="uk-UA"/>
              </w:rPr>
            </w:pPr>
          </w:p>
        </w:tc>
        <w:tc>
          <w:tcPr>
            <w:tcW w:w="1276" w:type="dxa"/>
            <w:shd w:val="clear" w:color="auto" w:fill="auto"/>
            <w:noWrap/>
            <w:vAlign w:val="center"/>
            <w:hideMark/>
          </w:tcPr>
          <w:p w14:paraId="7962DD0A" w14:textId="77777777" w:rsidR="005D0B9F" w:rsidRPr="00302584" w:rsidRDefault="005D0B9F" w:rsidP="00B739EA">
            <w:pPr>
              <w:spacing w:after="0" w:line="240" w:lineRule="auto"/>
              <w:jc w:val="center"/>
              <w:rPr>
                <w:rFonts w:ascii="Times New Roman" w:eastAsia="Times New Roman" w:hAnsi="Times New Roman" w:cs="Times New Roman"/>
                <w:i/>
                <w:iCs/>
                <w:color w:val="969696"/>
                <w:sz w:val="20"/>
                <w:szCs w:val="20"/>
                <w:lang w:val="uk-UA" w:eastAsia="uk-UA"/>
              </w:rPr>
            </w:pPr>
            <w:r w:rsidRPr="00302584">
              <w:rPr>
                <w:rFonts w:ascii="Times New Roman" w:eastAsia="Times New Roman" w:hAnsi="Times New Roman" w:cs="Times New Roman"/>
                <w:i/>
                <w:iCs/>
                <w:color w:val="969696"/>
                <w:sz w:val="20"/>
                <w:szCs w:val="20"/>
                <w:lang w:val="uk-UA" w:eastAsia="uk-UA"/>
              </w:rPr>
              <w:t>17000000</w:t>
            </w:r>
          </w:p>
        </w:tc>
        <w:tc>
          <w:tcPr>
            <w:tcW w:w="5387" w:type="dxa"/>
            <w:shd w:val="clear" w:color="auto" w:fill="auto"/>
            <w:noWrap/>
            <w:vAlign w:val="center"/>
            <w:hideMark/>
          </w:tcPr>
          <w:p w14:paraId="60C6C024" w14:textId="6F7890CE" w:rsidR="005D0B9F" w:rsidRPr="00302584" w:rsidRDefault="005D0B9F" w:rsidP="005D0B9F">
            <w:pPr>
              <w:spacing w:after="0" w:line="240" w:lineRule="auto"/>
              <w:rPr>
                <w:rFonts w:ascii="Times New Roman" w:eastAsia="Times New Roman" w:hAnsi="Times New Roman" w:cs="Times New Roman"/>
                <w:i/>
                <w:iCs/>
                <w:color w:val="969696"/>
                <w:sz w:val="20"/>
                <w:szCs w:val="20"/>
                <w:lang w:val="uk-UA" w:eastAsia="uk-UA"/>
              </w:rPr>
            </w:pPr>
            <w:r w:rsidRPr="00302584">
              <w:rPr>
                <w:rFonts w:ascii="Times New Roman" w:eastAsia="Times New Roman" w:hAnsi="Times New Roman" w:cs="Times New Roman"/>
                <w:i/>
                <w:iCs/>
                <w:color w:val="969696"/>
                <w:sz w:val="20"/>
                <w:szCs w:val="20"/>
                <w:lang w:val="uk-UA" w:eastAsia="uk-UA"/>
              </w:rPr>
              <w:t>Рентна плата</w:t>
            </w:r>
            <w:r w:rsidR="00961D2D">
              <w:rPr>
                <w:rFonts w:ascii="Times New Roman" w:eastAsia="Times New Roman" w:hAnsi="Times New Roman" w:cs="Times New Roman"/>
                <w:i/>
                <w:iCs/>
                <w:color w:val="969696"/>
                <w:sz w:val="20"/>
                <w:szCs w:val="20"/>
                <w:lang w:val="uk-UA" w:eastAsia="uk-UA"/>
              </w:rPr>
              <w:t xml:space="preserve"> на транспортування</w:t>
            </w:r>
            <w:r w:rsidRPr="00302584">
              <w:rPr>
                <w:rFonts w:ascii="Times New Roman" w:eastAsia="Times New Roman" w:hAnsi="Times New Roman" w:cs="Times New Roman"/>
                <w:i/>
                <w:iCs/>
                <w:color w:val="969696"/>
                <w:sz w:val="20"/>
                <w:szCs w:val="20"/>
                <w:lang w:val="uk-UA" w:eastAsia="uk-UA"/>
              </w:rPr>
              <w:t>, збори на паливно-</w:t>
            </w:r>
            <w:r w:rsidRPr="00302584">
              <w:rPr>
                <w:rFonts w:ascii="Times New Roman" w:eastAsia="Times New Roman" w:hAnsi="Times New Roman" w:cs="Times New Roman"/>
                <w:i/>
                <w:iCs/>
                <w:color w:val="969696"/>
                <w:sz w:val="20"/>
                <w:szCs w:val="20"/>
                <w:lang w:val="uk-UA" w:eastAsia="uk-UA"/>
              </w:rPr>
              <w:lastRenderedPageBreak/>
              <w:t>енергетичні ресурси </w:t>
            </w:r>
          </w:p>
        </w:tc>
        <w:tc>
          <w:tcPr>
            <w:tcW w:w="1134" w:type="dxa"/>
            <w:shd w:val="clear" w:color="auto" w:fill="auto"/>
            <w:hideMark/>
          </w:tcPr>
          <w:p w14:paraId="43C61A7E"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lastRenderedPageBreak/>
              <w:t> </w:t>
            </w:r>
          </w:p>
        </w:tc>
        <w:tc>
          <w:tcPr>
            <w:tcW w:w="992" w:type="dxa"/>
            <w:shd w:val="clear" w:color="auto" w:fill="auto"/>
            <w:hideMark/>
          </w:tcPr>
          <w:p w14:paraId="21F31F74"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34" w:type="dxa"/>
            <w:shd w:val="clear" w:color="auto" w:fill="auto"/>
            <w:noWrap/>
            <w:vAlign w:val="bottom"/>
            <w:hideMark/>
          </w:tcPr>
          <w:p w14:paraId="070A6A27" w14:textId="77777777" w:rsidR="005D0B9F" w:rsidRPr="001C16E0" w:rsidRDefault="005D0B9F" w:rsidP="005D0B9F">
            <w:pPr>
              <w:spacing w:after="0" w:line="240" w:lineRule="auto"/>
              <w:jc w:val="right"/>
              <w:rPr>
                <w:rFonts w:ascii="Times New Roman" w:eastAsia="Times New Roman" w:hAnsi="Times New Roman" w:cs="Times New Roman"/>
                <w:i/>
                <w:iCs/>
                <w:color w:val="BFBFBF"/>
                <w:sz w:val="16"/>
                <w:szCs w:val="16"/>
                <w:lang w:val="uk-UA" w:eastAsia="uk-UA"/>
              </w:rPr>
            </w:pPr>
            <w:r w:rsidRPr="001C16E0">
              <w:rPr>
                <w:rFonts w:ascii="Times New Roman" w:eastAsia="Times New Roman" w:hAnsi="Times New Roman" w:cs="Times New Roman"/>
                <w:i/>
                <w:iCs/>
                <w:color w:val="BFBFBF"/>
                <w:sz w:val="16"/>
                <w:szCs w:val="16"/>
                <w:lang w:val="uk-UA" w:eastAsia="uk-UA"/>
              </w:rPr>
              <w:t>0</w:t>
            </w:r>
          </w:p>
        </w:tc>
        <w:tc>
          <w:tcPr>
            <w:tcW w:w="1191" w:type="dxa"/>
            <w:shd w:val="clear" w:color="auto" w:fill="auto"/>
            <w:noWrap/>
            <w:vAlign w:val="bottom"/>
            <w:hideMark/>
          </w:tcPr>
          <w:p w14:paraId="359718CF" w14:textId="77777777" w:rsidR="005D0B9F" w:rsidRPr="001C16E0" w:rsidRDefault="005D0B9F" w:rsidP="005D0B9F">
            <w:pPr>
              <w:spacing w:after="0" w:line="240" w:lineRule="auto"/>
              <w:jc w:val="right"/>
              <w:rPr>
                <w:rFonts w:ascii="Times New Roman" w:eastAsia="Times New Roman" w:hAnsi="Times New Roman" w:cs="Times New Roman"/>
                <w:i/>
                <w:iCs/>
                <w:color w:val="BFBFBF"/>
                <w:sz w:val="16"/>
                <w:szCs w:val="16"/>
                <w:lang w:val="uk-UA" w:eastAsia="uk-UA"/>
              </w:rPr>
            </w:pPr>
            <w:r w:rsidRPr="001C16E0">
              <w:rPr>
                <w:rFonts w:ascii="Times New Roman" w:eastAsia="Times New Roman" w:hAnsi="Times New Roman" w:cs="Times New Roman"/>
                <w:i/>
                <w:iCs/>
                <w:color w:val="BFBFBF"/>
                <w:sz w:val="16"/>
                <w:szCs w:val="16"/>
                <w:lang w:val="uk-UA" w:eastAsia="uk-UA"/>
              </w:rPr>
              <w:t>0</w:t>
            </w:r>
          </w:p>
        </w:tc>
        <w:tc>
          <w:tcPr>
            <w:tcW w:w="1195" w:type="dxa"/>
            <w:shd w:val="clear" w:color="auto" w:fill="auto"/>
            <w:noWrap/>
            <w:vAlign w:val="bottom"/>
            <w:hideMark/>
          </w:tcPr>
          <w:p w14:paraId="009F9159" w14:textId="77777777" w:rsidR="005D0B9F" w:rsidRPr="001C16E0" w:rsidRDefault="005D0B9F" w:rsidP="005D0B9F">
            <w:pPr>
              <w:spacing w:after="0" w:line="240" w:lineRule="auto"/>
              <w:jc w:val="right"/>
              <w:rPr>
                <w:rFonts w:ascii="Times New Roman" w:eastAsia="Times New Roman" w:hAnsi="Times New Roman" w:cs="Times New Roman"/>
                <w:i/>
                <w:iCs/>
                <w:color w:val="BFBFBF"/>
                <w:sz w:val="16"/>
                <w:szCs w:val="16"/>
                <w:lang w:val="uk-UA" w:eastAsia="uk-UA"/>
              </w:rPr>
            </w:pPr>
            <w:r w:rsidRPr="001C16E0">
              <w:rPr>
                <w:rFonts w:ascii="Times New Roman" w:eastAsia="Times New Roman" w:hAnsi="Times New Roman" w:cs="Times New Roman"/>
                <w:i/>
                <w:iCs/>
                <w:color w:val="BFBFBF"/>
                <w:sz w:val="16"/>
                <w:szCs w:val="16"/>
                <w:lang w:val="uk-UA" w:eastAsia="uk-UA"/>
              </w:rPr>
              <w:t>0</w:t>
            </w:r>
          </w:p>
        </w:tc>
      </w:tr>
      <w:tr w:rsidR="005D0B9F" w:rsidRPr="001C16E0" w14:paraId="73E02CEE" w14:textId="77777777" w:rsidTr="00B739EA">
        <w:trPr>
          <w:trHeight w:val="255"/>
        </w:trPr>
        <w:tc>
          <w:tcPr>
            <w:tcW w:w="1149" w:type="dxa"/>
            <w:shd w:val="clear" w:color="auto" w:fill="auto"/>
            <w:noWrap/>
            <w:vAlign w:val="center"/>
            <w:hideMark/>
          </w:tcPr>
          <w:p w14:paraId="761BDD7B" w14:textId="77777777" w:rsidR="005D0B9F" w:rsidRPr="007110E5" w:rsidRDefault="005D0B9F" w:rsidP="00B739EA">
            <w:pPr>
              <w:spacing w:after="0" w:line="240" w:lineRule="auto"/>
              <w:jc w:val="center"/>
              <w:rPr>
                <w:rFonts w:ascii="Times New Roman" w:eastAsia="Times New Roman" w:hAnsi="Times New Roman" w:cs="Times New Roman"/>
                <w:b/>
                <w:bCs/>
                <w:color w:val="00B050"/>
                <w:sz w:val="20"/>
                <w:szCs w:val="20"/>
                <w:lang w:val="uk-UA" w:eastAsia="uk-UA"/>
              </w:rPr>
            </w:pPr>
            <w:r w:rsidRPr="007110E5">
              <w:rPr>
                <w:rFonts w:ascii="Times New Roman" w:eastAsia="Times New Roman" w:hAnsi="Times New Roman" w:cs="Times New Roman"/>
                <w:b/>
                <w:bCs/>
                <w:color w:val="00B050"/>
                <w:sz w:val="20"/>
                <w:szCs w:val="20"/>
                <w:lang w:val="uk-UA" w:eastAsia="uk-UA"/>
              </w:rPr>
              <w:t>ДБ</w:t>
            </w:r>
          </w:p>
        </w:tc>
        <w:tc>
          <w:tcPr>
            <w:tcW w:w="1276" w:type="dxa"/>
            <w:shd w:val="clear" w:color="auto" w:fill="auto"/>
            <w:noWrap/>
            <w:vAlign w:val="center"/>
            <w:hideMark/>
          </w:tcPr>
          <w:p w14:paraId="260CA322" w14:textId="77777777" w:rsidR="005D0B9F" w:rsidRPr="001C16E0" w:rsidRDefault="005D0B9F" w:rsidP="00B739EA">
            <w:pPr>
              <w:spacing w:after="0" w:line="240" w:lineRule="auto"/>
              <w:jc w:val="center"/>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17010700</w:t>
            </w:r>
          </w:p>
        </w:tc>
        <w:tc>
          <w:tcPr>
            <w:tcW w:w="5387" w:type="dxa"/>
            <w:shd w:val="clear" w:color="auto" w:fill="auto"/>
            <w:noWrap/>
            <w:vAlign w:val="center"/>
            <w:hideMark/>
          </w:tcPr>
          <w:p w14:paraId="4DDB151C" w14:textId="77777777" w:rsidR="005D0B9F" w:rsidRPr="001C16E0" w:rsidRDefault="005D0B9F" w:rsidP="005D0B9F">
            <w:pPr>
              <w:spacing w:after="0" w:line="240" w:lineRule="auto"/>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Рентна плата за транзитне транспортування трубопроводами природного газу територією України </w:t>
            </w:r>
          </w:p>
        </w:tc>
        <w:tc>
          <w:tcPr>
            <w:tcW w:w="1134" w:type="dxa"/>
            <w:shd w:val="clear" w:color="auto" w:fill="auto"/>
            <w:hideMark/>
          </w:tcPr>
          <w:p w14:paraId="68C5B121"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992" w:type="dxa"/>
            <w:shd w:val="clear" w:color="auto" w:fill="auto"/>
            <w:hideMark/>
          </w:tcPr>
          <w:p w14:paraId="032936A7"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34" w:type="dxa"/>
            <w:shd w:val="clear" w:color="auto" w:fill="auto"/>
            <w:vAlign w:val="center"/>
            <w:hideMark/>
          </w:tcPr>
          <w:p w14:paraId="5F225B37" w14:textId="77777777" w:rsidR="005D0B9F" w:rsidRPr="001C16E0" w:rsidRDefault="005D0B9F" w:rsidP="005D0B9F">
            <w:pPr>
              <w:spacing w:after="0" w:line="240" w:lineRule="auto"/>
              <w:jc w:val="right"/>
              <w:rPr>
                <w:rFonts w:ascii="Times New Roman" w:eastAsia="Times New Roman" w:hAnsi="Times New Roman" w:cs="Times New Roman"/>
                <w:sz w:val="16"/>
                <w:szCs w:val="16"/>
                <w:lang w:val="uk-UA" w:eastAsia="uk-UA"/>
              </w:rPr>
            </w:pPr>
            <w:r w:rsidRPr="001C16E0">
              <w:rPr>
                <w:rFonts w:ascii="Times New Roman" w:eastAsia="Times New Roman" w:hAnsi="Times New Roman" w:cs="Times New Roman"/>
                <w:sz w:val="16"/>
                <w:szCs w:val="16"/>
                <w:lang w:val="uk-UA" w:eastAsia="uk-UA"/>
              </w:rPr>
              <w:t>0</w:t>
            </w:r>
          </w:p>
        </w:tc>
        <w:tc>
          <w:tcPr>
            <w:tcW w:w="1191" w:type="dxa"/>
            <w:shd w:val="clear" w:color="auto" w:fill="auto"/>
            <w:noWrap/>
            <w:vAlign w:val="bottom"/>
            <w:hideMark/>
          </w:tcPr>
          <w:p w14:paraId="44122FD0"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95" w:type="dxa"/>
            <w:shd w:val="clear" w:color="auto" w:fill="auto"/>
            <w:noWrap/>
            <w:vAlign w:val="bottom"/>
            <w:hideMark/>
          </w:tcPr>
          <w:p w14:paraId="08C11F73"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r>
      <w:tr w:rsidR="005D0B9F" w:rsidRPr="001C16E0" w14:paraId="072A0D9D" w14:textId="77777777" w:rsidTr="00B739EA">
        <w:trPr>
          <w:trHeight w:val="510"/>
        </w:trPr>
        <w:tc>
          <w:tcPr>
            <w:tcW w:w="1149" w:type="dxa"/>
            <w:shd w:val="clear" w:color="auto" w:fill="auto"/>
            <w:noWrap/>
            <w:vAlign w:val="center"/>
            <w:hideMark/>
          </w:tcPr>
          <w:p w14:paraId="7A28A277" w14:textId="77777777" w:rsidR="005D0B9F" w:rsidRPr="007110E5" w:rsidRDefault="005D0B9F" w:rsidP="00B739EA">
            <w:pPr>
              <w:spacing w:after="0" w:line="240" w:lineRule="auto"/>
              <w:jc w:val="center"/>
              <w:rPr>
                <w:rFonts w:ascii="Times New Roman" w:eastAsia="Times New Roman" w:hAnsi="Times New Roman" w:cs="Times New Roman"/>
                <w:b/>
                <w:bCs/>
                <w:color w:val="00B050"/>
                <w:sz w:val="20"/>
                <w:szCs w:val="20"/>
                <w:lang w:val="uk-UA" w:eastAsia="uk-UA"/>
              </w:rPr>
            </w:pPr>
            <w:r w:rsidRPr="007110E5">
              <w:rPr>
                <w:rFonts w:ascii="Times New Roman" w:eastAsia="Times New Roman" w:hAnsi="Times New Roman" w:cs="Times New Roman"/>
                <w:b/>
                <w:bCs/>
                <w:color w:val="00B050"/>
                <w:sz w:val="20"/>
                <w:szCs w:val="20"/>
                <w:lang w:val="uk-UA" w:eastAsia="uk-UA"/>
              </w:rPr>
              <w:t>ДБ</w:t>
            </w:r>
          </w:p>
        </w:tc>
        <w:tc>
          <w:tcPr>
            <w:tcW w:w="1276" w:type="dxa"/>
            <w:shd w:val="clear" w:color="auto" w:fill="auto"/>
            <w:noWrap/>
            <w:vAlign w:val="center"/>
            <w:hideMark/>
          </w:tcPr>
          <w:p w14:paraId="03EDA0C0" w14:textId="77777777" w:rsidR="005D0B9F" w:rsidRPr="001C16E0" w:rsidRDefault="005D0B9F" w:rsidP="00B739EA">
            <w:pPr>
              <w:spacing w:after="0" w:line="240" w:lineRule="auto"/>
              <w:jc w:val="center"/>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17010800</w:t>
            </w:r>
          </w:p>
        </w:tc>
        <w:tc>
          <w:tcPr>
            <w:tcW w:w="5387" w:type="dxa"/>
            <w:shd w:val="clear" w:color="auto" w:fill="auto"/>
            <w:vAlign w:val="center"/>
            <w:hideMark/>
          </w:tcPr>
          <w:p w14:paraId="4E3CA06B" w14:textId="77777777" w:rsidR="005D0B9F" w:rsidRPr="001C16E0" w:rsidRDefault="005D0B9F" w:rsidP="005D0B9F">
            <w:pPr>
              <w:spacing w:after="0" w:line="240" w:lineRule="auto"/>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Рентна плата за транспортування нафти та нафтопродуктів магістральними нафтопроводами та нафтопродуктопроводами територією України </w:t>
            </w:r>
          </w:p>
        </w:tc>
        <w:tc>
          <w:tcPr>
            <w:tcW w:w="1134" w:type="dxa"/>
            <w:shd w:val="clear" w:color="auto" w:fill="auto"/>
            <w:hideMark/>
          </w:tcPr>
          <w:p w14:paraId="06E30B55"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992" w:type="dxa"/>
            <w:shd w:val="clear" w:color="auto" w:fill="auto"/>
            <w:hideMark/>
          </w:tcPr>
          <w:p w14:paraId="4F3662EA"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34" w:type="dxa"/>
            <w:shd w:val="clear" w:color="auto" w:fill="auto"/>
            <w:vAlign w:val="center"/>
            <w:hideMark/>
          </w:tcPr>
          <w:p w14:paraId="747D9D32" w14:textId="77777777" w:rsidR="005D0B9F" w:rsidRPr="001C16E0" w:rsidRDefault="005D0B9F" w:rsidP="005D0B9F">
            <w:pPr>
              <w:spacing w:after="0" w:line="240" w:lineRule="auto"/>
              <w:jc w:val="right"/>
              <w:rPr>
                <w:rFonts w:ascii="Times New Roman" w:eastAsia="Times New Roman" w:hAnsi="Times New Roman" w:cs="Times New Roman"/>
                <w:sz w:val="16"/>
                <w:szCs w:val="16"/>
                <w:lang w:val="uk-UA" w:eastAsia="uk-UA"/>
              </w:rPr>
            </w:pPr>
            <w:r w:rsidRPr="001C16E0">
              <w:rPr>
                <w:rFonts w:ascii="Times New Roman" w:eastAsia="Times New Roman" w:hAnsi="Times New Roman" w:cs="Times New Roman"/>
                <w:sz w:val="16"/>
                <w:szCs w:val="16"/>
                <w:lang w:val="uk-UA" w:eastAsia="uk-UA"/>
              </w:rPr>
              <w:t>0</w:t>
            </w:r>
          </w:p>
        </w:tc>
        <w:tc>
          <w:tcPr>
            <w:tcW w:w="1191" w:type="dxa"/>
            <w:shd w:val="clear" w:color="auto" w:fill="auto"/>
            <w:noWrap/>
            <w:vAlign w:val="bottom"/>
            <w:hideMark/>
          </w:tcPr>
          <w:p w14:paraId="1204807A"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95" w:type="dxa"/>
            <w:shd w:val="clear" w:color="auto" w:fill="auto"/>
            <w:noWrap/>
            <w:vAlign w:val="bottom"/>
            <w:hideMark/>
          </w:tcPr>
          <w:p w14:paraId="51C17ECB"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r>
      <w:tr w:rsidR="005D0B9F" w:rsidRPr="001C16E0" w14:paraId="09BB150E" w14:textId="77777777" w:rsidTr="00B739EA">
        <w:trPr>
          <w:trHeight w:val="1785"/>
        </w:trPr>
        <w:tc>
          <w:tcPr>
            <w:tcW w:w="1149" w:type="dxa"/>
            <w:shd w:val="clear" w:color="auto" w:fill="auto"/>
            <w:noWrap/>
            <w:vAlign w:val="center"/>
            <w:hideMark/>
          </w:tcPr>
          <w:p w14:paraId="735BD086" w14:textId="77777777" w:rsidR="005D0B9F" w:rsidRPr="007110E5" w:rsidRDefault="005D0B9F" w:rsidP="00B739EA">
            <w:pPr>
              <w:spacing w:after="0" w:line="240" w:lineRule="auto"/>
              <w:jc w:val="center"/>
              <w:rPr>
                <w:rFonts w:ascii="Times New Roman" w:eastAsia="Times New Roman" w:hAnsi="Times New Roman" w:cs="Times New Roman"/>
                <w:b/>
                <w:bCs/>
                <w:color w:val="00B050"/>
                <w:sz w:val="20"/>
                <w:szCs w:val="20"/>
                <w:lang w:val="uk-UA" w:eastAsia="uk-UA"/>
              </w:rPr>
            </w:pPr>
            <w:r w:rsidRPr="007110E5">
              <w:rPr>
                <w:rFonts w:ascii="Times New Roman" w:eastAsia="Times New Roman" w:hAnsi="Times New Roman" w:cs="Times New Roman"/>
                <w:b/>
                <w:bCs/>
                <w:color w:val="00B050"/>
                <w:sz w:val="20"/>
                <w:szCs w:val="20"/>
                <w:lang w:val="uk-UA" w:eastAsia="uk-UA"/>
              </w:rPr>
              <w:t>ДБ</w:t>
            </w:r>
          </w:p>
        </w:tc>
        <w:tc>
          <w:tcPr>
            <w:tcW w:w="1276" w:type="dxa"/>
            <w:shd w:val="clear" w:color="auto" w:fill="auto"/>
            <w:noWrap/>
            <w:vAlign w:val="center"/>
            <w:hideMark/>
          </w:tcPr>
          <w:p w14:paraId="245B959A" w14:textId="77777777" w:rsidR="005D0B9F" w:rsidRPr="001C16E0" w:rsidRDefault="005D0B9F" w:rsidP="00B739EA">
            <w:pPr>
              <w:spacing w:after="0" w:line="240" w:lineRule="auto"/>
              <w:jc w:val="center"/>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17011200</w:t>
            </w:r>
          </w:p>
        </w:tc>
        <w:tc>
          <w:tcPr>
            <w:tcW w:w="5387" w:type="dxa"/>
            <w:shd w:val="clear" w:color="auto" w:fill="auto"/>
            <w:vAlign w:val="center"/>
            <w:hideMark/>
          </w:tcPr>
          <w:p w14:paraId="6886F528" w14:textId="77777777" w:rsidR="005D0B9F" w:rsidRPr="001C16E0" w:rsidRDefault="005D0B9F" w:rsidP="005D0B9F">
            <w:pPr>
              <w:spacing w:after="0" w:line="240" w:lineRule="auto"/>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Податкова заборгованість з рентної плати за транзитне транспортування трубопроводами природного газу територією України, розстрочені податкові зобов'язання НАК "Нафтогаз України" та її підприємств з цього податку (у тому числі відсотки за користування податковим кредитом), що спрямовуються на розрахунки з погашення заборгованості з різниці в тарифах на теплову енергію, послуги з водопостачання та водовідведення, що вироблялися, транспортувалися та постачалися населенню, яка виникла у зв'язку з невідповідністю фактичної вартості теплової енергії, послуг з водопостачання та водовідведення тарифам, що затверджувалися або погоджувалися відповідними органами державної влади чи органами місцевого самоврядування </w:t>
            </w:r>
          </w:p>
        </w:tc>
        <w:tc>
          <w:tcPr>
            <w:tcW w:w="1134" w:type="dxa"/>
            <w:shd w:val="clear" w:color="auto" w:fill="auto"/>
            <w:hideMark/>
          </w:tcPr>
          <w:p w14:paraId="1C77F2EC"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992" w:type="dxa"/>
            <w:shd w:val="clear" w:color="auto" w:fill="auto"/>
            <w:hideMark/>
          </w:tcPr>
          <w:p w14:paraId="40AF1715"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34" w:type="dxa"/>
            <w:shd w:val="clear" w:color="auto" w:fill="auto"/>
            <w:vAlign w:val="center"/>
            <w:hideMark/>
          </w:tcPr>
          <w:p w14:paraId="1815682F" w14:textId="77777777" w:rsidR="005D0B9F" w:rsidRPr="001C16E0" w:rsidRDefault="005D0B9F" w:rsidP="005D0B9F">
            <w:pPr>
              <w:spacing w:after="0" w:line="240" w:lineRule="auto"/>
              <w:jc w:val="right"/>
              <w:rPr>
                <w:rFonts w:ascii="Times New Roman" w:eastAsia="Times New Roman" w:hAnsi="Times New Roman" w:cs="Times New Roman"/>
                <w:sz w:val="16"/>
                <w:szCs w:val="16"/>
                <w:lang w:val="uk-UA" w:eastAsia="uk-UA"/>
              </w:rPr>
            </w:pPr>
            <w:r w:rsidRPr="001C16E0">
              <w:rPr>
                <w:rFonts w:ascii="Times New Roman" w:eastAsia="Times New Roman" w:hAnsi="Times New Roman" w:cs="Times New Roman"/>
                <w:sz w:val="16"/>
                <w:szCs w:val="16"/>
                <w:lang w:val="uk-UA" w:eastAsia="uk-UA"/>
              </w:rPr>
              <w:t>0</w:t>
            </w:r>
          </w:p>
        </w:tc>
        <w:tc>
          <w:tcPr>
            <w:tcW w:w="1191" w:type="dxa"/>
            <w:shd w:val="clear" w:color="auto" w:fill="auto"/>
            <w:noWrap/>
            <w:vAlign w:val="bottom"/>
            <w:hideMark/>
          </w:tcPr>
          <w:p w14:paraId="084A879A"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95" w:type="dxa"/>
            <w:shd w:val="clear" w:color="auto" w:fill="auto"/>
            <w:noWrap/>
            <w:vAlign w:val="bottom"/>
            <w:hideMark/>
          </w:tcPr>
          <w:p w14:paraId="2E40DF16"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r>
      <w:tr w:rsidR="005D0B9F" w:rsidRPr="001C16E0" w14:paraId="45298A79" w14:textId="77777777" w:rsidTr="00302584">
        <w:trPr>
          <w:trHeight w:val="902"/>
        </w:trPr>
        <w:tc>
          <w:tcPr>
            <w:tcW w:w="1149" w:type="dxa"/>
            <w:shd w:val="clear" w:color="auto" w:fill="auto"/>
            <w:noWrap/>
            <w:vAlign w:val="center"/>
            <w:hideMark/>
          </w:tcPr>
          <w:p w14:paraId="69236731" w14:textId="77777777" w:rsidR="005D0B9F" w:rsidRPr="007110E5" w:rsidRDefault="005D0B9F" w:rsidP="00B739EA">
            <w:pPr>
              <w:spacing w:after="0" w:line="240" w:lineRule="auto"/>
              <w:jc w:val="center"/>
              <w:rPr>
                <w:rFonts w:ascii="Times New Roman" w:eastAsia="Times New Roman" w:hAnsi="Times New Roman" w:cs="Times New Roman"/>
                <w:b/>
                <w:bCs/>
                <w:color w:val="00B050"/>
                <w:sz w:val="20"/>
                <w:szCs w:val="20"/>
                <w:lang w:val="uk-UA" w:eastAsia="uk-UA"/>
              </w:rPr>
            </w:pPr>
            <w:r w:rsidRPr="007110E5">
              <w:rPr>
                <w:rFonts w:ascii="Times New Roman" w:eastAsia="Times New Roman" w:hAnsi="Times New Roman" w:cs="Times New Roman"/>
                <w:b/>
                <w:bCs/>
                <w:color w:val="00B050"/>
                <w:sz w:val="20"/>
                <w:szCs w:val="20"/>
                <w:lang w:val="uk-UA" w:eastAsia="uk-UA"/>
              </w:rPr>
              <w:t>ДБ</w:t>
            </w:r>
          </w:p>
        </w:tc>
        <w:tc>
          <w:tcPr>
            <w:tcW w:w="1276" w:type="dxa"/>
            <w:shd w:val="clear" w:color="auto" w:fill="auto"/>
            <w:noWrap/>
            <w:vAlign w:val="center"/>
            <w:hideMark/>
          </w:tcPr>
          <w:p w14:paraId="0E3AA9FB" w14:textId="77777777" w:rsidR="005D0B9F" w:rsidRPr="001C16E0" w:rsidRDefault="005D0B9F" w:rsidP="00B739EA">
            <w:pPr>
              <w:spacing w:after="0" w:line="240" w:lineRule="auto"/>
              <w:jc w:val="center"/>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17011500</w:t>
            </w:r>
          </w:p>
        </w:tc>
        <w:tc>
          <w:tcPr>
            <w:tcW w:w="5387" w:type="dxa"/>
            <w:shd w:val="clear" w:color="auto" w:fill="auto"/>
            <w:vAlign w:val="center"/>
            <w:hideMark/>
          </w:tcPr>
          <w:p w14:paraId="7B97BA3A" w14:textId="77777777" w:rsidR="005D0B9F" w:rsidRPr="001C16E0" w:rsidRDefault="005D0B9F" w:rsidP="005D0B9F">
            <w:pPr>
              <w:spacing w:after="0" w:line="240" w:lineRule="auto"/>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Податкова заборгованість з рентної плати за транзитне транспортування трубопроводами природного газу територією України, розстрочені податкові зобов'язання НАК "Нафтогаз України" та її підприємств з цього податку (у тому числі відсотки за користування податковим кредитом), що спрямовуються на субвенцію з державного бюджету місцевим бюджетам на надання пільг та житлових субсидій населенню на оплату електроенергії, природного газу, послуг тепло-, водопостачання і водовідведення, квартирної плати, вивезення побутового сміття та рідких нечистот </w:t>
            </w:r>
          </w:p>
        </w:tc>
        <w:tc>
          <w:tcPr>
            <w:tcW w:w="1134" w:type="dxa"/>
            <w:shd w:val="clear" w:color="auto" w:fill="auto"/>
            <w:hideMark/>
          </w:tcPr>
          <w:p w14:paraId="06D03E2E"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992" w:type="dxa"/>
            <w:shd w:val="clear" w:color="auto" w:fill="auto"/>
            <w:hideMark/>
          </w:tcPr>
          <w:p w14:paraId="7DEE2EF8"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34" w:type="dxa"/>
            <w:shd w:val="clear" w:color="auto" w:fill="auto"/>
            <w:vAlign w:val="center"/>
            <w:hideMark/>
          </w:tcPr>
          <w:p w14:paraId="358CCC24" w14:textId="77777777" w:rsidR="005D0B9F" w:rsidRPr="001C16E0" w:rsidRDefault="005D0B9F" w:rsidP="005D0B9F">
            <w:pPr>
              <w:spacing w:after="0" w:line="240" w:lineRule="auto"/>
              <w:jc w:val="right"/>
              <w:rPr>
                <w:rFonts w:ascii="Times New Roman" w:eastAsia="Times New Roman" w:hAnsi="Times New Roman" w:cs="Times New Roman"/>
                <w:sz w:val="16"/>
                <w:szCs w:val="16"/>
                <w:lang w:val="uk-UA" w:eastAsia="uk-UA"/>
              </w:rPr>
            </w:pPr>
            <w:r w:rsidRPr="001C16E0">
              <w:rPr>
                <w:rFonts w:ascii="Times New Roman" w:eastAsia="Times New Roman" w:hAnsi="Times New Roman" w:cs="Times New Roman"/>
                <w:sz w:val="16"/>
                <w:szCs w:val="16"/>
                <w:lang w:val="uk-UA" w:eastAsia="uk-UA"/>
              </w:rPr>
              <w:t>0</w:t>
            </w:r>
          </w:p>
        </w:tc>
        <w:tc>
          <w:tcPr>
            <w:tcW w:w="1191" w:type="dxa"/>
            <w:shd w:val="clear" w:color="auto" w:fill="auto"/>
            <w:noWrap/>
            <w:vAlign w:val="bottom"/>
            <w:hideMark/>
          </w:tcPr>
          <w:p w14:paraId="75805837"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95" w:type="dxa"/>
            <w:shd w:val="clear" w:color="auto" w:fill="auto"/>
            <w:noWrap/>
            <w:vAlign w:val="bottom"/>
            <w:hideMark/>
          </w:tcPr>
          <w:p w14:paraId="57C53FB3"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r>
      <w:tr w:rsidR="005D0B9F" w:rsidRPr="001C16E0" w14:paraId="73193671" w14:textId="77777777" w:rsidTr="00B739EA">
        <w:trPr>
          <w:trHeight w:val="255"/>
        </w:trPr>
        <w:tc>
          <w:tcPr>
            <w:tcW w:w="1149" w:type="dxa"/>
            <w:shd w:val="clear" w:color="auto" w:fill="auto"/>
            <w:noWrap/>
            <w:vAlign w:val="center"/>
            <w:hideMark/>
          </w:tcPr>
          <w:p w14:paraId="459DFE73" w14:textId="77777777" w:rsidR="005D0B9F" w:rsidRPr="007110E5" w:rsidRDefault="005D0B9F" w:rsidP="00B739EA">
            <w:pPr>
              <w:spacing w:after="0" w:line="240" w:lineRule="auto"/>
              <w:jc w:val="center"/>
              <w:rPr>
                <w:rFonts w:ascii="Times New Roman" w:eastAsia="Times New Roman" w:hAnsi="Times New Roman" w:cs="Times New Roman"/>
                <w:b/>
                <w:bCs/>
                <w:color w:val="00B050"/>
                <w:sz w:val="20"/>
                <w:szCs w:val="20"/>
                <w:lang w:val="uk-UA" w:eastAsia="uk-UA"/>
              </w:rPr>
            </w:pPr>
          </w:p>
        </w:tc>
        <w:tc>
          <w:tcPr>
            <w:tcW w:w="1276" w:type="dxa"/>
            <w:shd w:val="clear" w:color="auto" w:fill="auto"/>
            <w:vAlign w:val="center"/>
            <w:hideMark/>
          </w:tcPr>
          <w:p w14:paraId="59375998" w14:textId="77777777" w:rsidR="005D0B9F" w:rsidRPr="001C16E0" w:rsidRDefault="005D0B9F" w:rsidP="00B739EA">
            <w:pPr>
              <w:spacing w:after="0" w:line="240" w:lineRule="auto"/>
              <w:jc w:val="center"/>
              <w:rPr>
                <w:rFonts w:ascii="Times New Roman" w:eastAsia="Times New Roman" w:hAnsi="Times New Roman" w:cs="Times New Roman"/>
                <w:i/>
                <w:iCs/>
                <w:color w:val="969696"/>
                <w:sz w:val="20"/>
                <w:szCs w:val="20"/>
                <w:lang w:val="uk-UA" w:eastAsia="uk-UA"/>
              </w:rPr>
            </w:pPr>
            <w:r w:rsidRPr="001C16E0">
              <w:rPr>
                <w:rFonts w:ascii="Times New Roman" w:eastAsia="Times New Roman" w:hAnsi="Times New Roman" w:cs="Times New Roman"/>
                <w:i/>
                <w:iCs/>
                <w:color w:val="969696"/>
                <w:sz w:val="20"/>
                <w:szCs w:val="20"/>
                <w:lang w:val="uk-UA" w:eastAsia="uk-UA"/>
              </w:rPr>
              <w:t>19010000</w:t>
            </w:r>
          </w:p>
        </w:tc>
        <w:tc>
          <w:tcPr>
            <w:tcW w:w="5387" w:type="dxa"/>
            <w:shd w:val="clear" w:color="auto" w:fill="auto"/>
            <w:hideMark/>
          </w:tcPr>
          <w:p w14:paraId="3B74F190" w14:textId="77777777" w:rsidR="005D0B9F" w:rsidRPr="001C16E0" w:rsidRDefault="005D0B9F" w:rsidP="005D0B9F">
            <w:pPr>
              <w:spacing w:after="0" w:line="240" w:lineRule="auto"/>
              <w:rPr>
                <w:rFonts w:ascii="Times New Roman" w:eastAsia="Times New Roman" w:hAnsi="Times New Roman" w:cs="Times New Roman"/>
                <w:i/>
                <w:iCs/>
                <w:color w:val="969696"/>
                <w:sz w:val="20"/>
                <w:szCs w:val="20"/>
                <w:lang w:val="uk-UA" w:eastAsia="uk-UA"/>
              </w:rPr>
            </w:pPr>
            <w:r w:rsidRPr="001C16E0">
              <w:rPr>
                <w:rFonts w:ascii="Times New Roman" w:eastAsia="Times New Roman" w:hAnsi="Times New Roman" w:cs="Times New Roman"/>
                <w:i/>
                <w:iCs/>
                <w:color w:val="969696"/>
                <w:sz w:val="20"/>
                <w:szCs w:val="20"/>
                <w:lang w:val="uk-UA" w:eastAsia="uk-UA"/>
              </w:rPr>
              <w:t>Екологічний податок</w:t>
            </w:r>
            <w:r w:rsidRPr="001C16E0">
              <w:rPr>
                <w:rFonts w:ascii="Times New Roman" w:eastAsia="Times New Roman" w:hAnsi="Times New Roman" w:cs="Times New Roman"/>
                <w:color w:val="000000"/>
                <w:sz w:val="20"/>
                <w:szCs w:val="20"/>
                <w:lang w:val="uk-UA" w:eastAsia="uk-UA"/>
              </w:rPr>
              <w:t> </w:t>
            </w:r>
          </w:p>
        </w:tc>
        <w:tc>
          <w:tcPr>
            <w:tcW w:w="1134" w:type="dxa"/>
            <w:shd w:val="clear" w:color="auto" w:fill="auto"/>
            <w:hideMark/>
          </w:tcPr>
          <w:p w14:paraId="1063F6E2"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992" w:type="dxa"/>
            <w:shd w:val="clear" w:color="auto" w:fill="auto"/>
            <w:hideMark/>
          </w:tcPr>
          <w:p w14:paraId="66030036"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34" w:type="dxa"/>
            <w:shd w:val="clear" w:color="auto" w:fill="auto"/>
            <w:noWrap/>
            <w:vAlign w:val="bottom"/>
            <w:hideMark/>
          </w:tcPr>
          <w:p w14:paraId="1C2BF5BB" w14:textId="77777777" w:rsidR="005D0B9F" w:rsidRPr="001C16E0" w:rsidRDefault="005D0B9F" w:rsidP="005D0B9F">
            <w:pPr>
              <w:spacing w:after="0" w:line="240" w:lineRule="auto"/>
              <w:jc w:val="right"/>
              <w:rPr>
                <w:rFonts w:ascii="Times New Roman" w:eastAsia="Times New Roman" w:hAnsi="Times New Roman" w:cs="Times New Roman"/>
                <w:i/>
                <w:iCs/>
                <w:color w:val="BFBFBF"/>
                <w:sz w:val="16"/>
                <w:szCs w:val="16"/>
                <w:lang w:val="uk-UA" w:eastAsia="uk-UA"/>
              </w:rPr>
            </w:pPr>
            <w:r w:rsidRPr="001C16E0">
              <w:rPr>
                <w:rFonts w:ascii="Times New Roman" w:eastAsia="Times New Roman" w:hAnsi="Times New Roman" w:cs="Times New Roman"/>
                <w:i/>
                <w:iCs/>
                <w:color w:val="BFBFBF"/>
                <w:sz w:val="16"/>
                <w:szCs w:val="16"/>
                <w:lang w:val="uk-UA" w:eastAsia="uk-UA"/>
              </w:rPr>
              <w:t>0</w:t>
            </w:r>
          </w:p>
        </w:tc>
        <w:tc>
          <w:tcPr>
            <w:tcW w:w="1191" w:type="dxa"/>
            <w:shd w:val="clear" w:color="auto" w:fill="auto"/>
            <w:noWrap/>
            <w:vAlign w:val="bottom"/>
            <w:hideMark/>
          </w:tcPr>
          <w:p w14:paraId="5D7EBFCD" w14:textId="77777777" w:rsidR="005D0B9F" w:rsidRPr="001C16E0" w:rsidRDefault="005D0B9F" w:rsidP="005D0B9F">
            <w:pPr>
              <w:spacing w:after="0" w:line="240" w:lineRule="auto"/>
              <w:jc w:val="right"/>
              <w:rPr>
                <w:rFonts w:ascii="Times New Roman" w:eastAsia="Times New Roman" w:hAnsi="Times New Roman" w:cs="Times New Roman"/>
                <w:i/>
                <w:iCs/>
                <w:color w:val="BFBFBF"/>
                <w:sz w:val="16"/>
                <w:szCs w:val="16"/>
                <w:lang w:val="uk-UA" w:eastAsia="uk-UA"/>
              </w:rPr>
            </w:pPr>
            <w:r w:rsidRPr="001C16E0">
              <w:rPr>
                <w:rFonts w:ascii="Times New Roman" w:eastAsia="Times New Roman" w:hAnsi="Times New Roman" w:cs="Times New Roman"/>
                <w:i/>
                <w:iCs/>
                <w:color w:val="BFBFBF"/>
                <w:sz w:val="16"/>
                <w:szCs w:val="16"/>
                <w:lang w:val="uk-UA" w:eastAsia="uk-UA"/>
              </w:rPr>
              <w:t>0</w:t>
            </w:r>
          </w:p>
        </w:tc>
        <w:tc>
          <w:tcPr>
            <w:tcW w:w="1195" w:type="dxa"/>
            <w:shd w:val="clear" w:color="auto" w:fill="auto"/>
            <w:noWrap/>
            <w:vAlign w:val="bottom"/>
            <w:hideMark/>
          </w:tcPr>
          <w:p w14:paraId="62911681" w14:textId="77777777" w:rsidR="005D0B9F" w:rsidRPr="001C16E0" w:rsidRDefault="005D0B9F" w:rsidP="005D0B9F">
            <w:pPr>
              <w:spacing w:after="0" w:line="240" w:lineRule="auto"/>
              <w:jc w:val="right"/>
              <w:rPr>
                <w:rFonts w:ascii="Times New Roman" w:eastAsia="Times New Roman" w:hAnsi="Times New Roman" w:cs="Times New Roman"/>
                <w:i/>
                <w:iCs/>
                <w:color w:val="BFBFBF"/>
                <w:sz w:val="16"/>
                <w:szCs w:val="16"/>
                <w:lang w:val="uk-UA" w:eastAsia="uk-UA"/>
              </w:rPr>
            </w:pPr>
            <w:r w:rsidRPr="001C16E0">
              <w:rPr>
                <w:rFonts w:ascii="Times New Roman" w:eastAsia="Times New Roman" w:hAnsi="Times New Roman" w:cs="Times New Roman"/>
                <w:i/>
                <w:iCs/>
                <w:color w:val="BFBFBF"/>
                <w:sz w:val="16"/>
                <w:szCs w:val="16"/>
                <w:lang w:val="uk-UA" w:eastAsia="uk-UA"/>
              </w:rPr>
              <w:t>0</w:t>
            </w:r>
          </w:p>
        </w:tc>
      </w:tr>
      <w:tr w:rsidR="005D0B9F" w:rsidRPr="001C16E0" w14:paraId="104DDE5F" w14:textId="77777777" w:rsidTr="00B739EA">
        <w:trPr>
          <w:trHeight w:val="255"/>
        </w:trPr>
        <w:tc>
          <w:tcPr>
            <w:tcW w:w="1149" w:type="dxa"/>
            <w:shd w:val="clear" w:color="auto" w:fill="auto"/>
            <w:noWrap/>
            <w:vAlign w:val="center"/>
            <w:hideMark/>
          </w:tcPr>
          <w:p w14:paraId="294A7640" w14:textId="77777777" w:rsidR="005D0B9F" w:rsidRPr="007110E5" w:rsidRDefault="005D0B9F" w:rsidP="00B739EA">
            <w:pPr>
              <w:spacing w:after="0" w:line="240" w:lineRule="auto"/>
              <w:jc w:val="center"/>
              <w:rPr>
                <w:rFonts w:ascii="Times New Roman" w:eastAsia="Times New Roman" w:hAnsi="Times New Roman" w:cs="Times New Roman"/>
                <w:b/>
                <w:bCs/>
                <w:color w:val="00B050"/>
                <w:sz w:val="20"/>
                <w:szCs w:val="20"/>
                <w:lang w:val="uk-UA" w:eastAsia="uk-UA"/>
              </w:rPr>
            </w:pPr>
            <w:r w:rsidRPr="007110E5">
              <w:rPr>
                <w:rFonts w:ascii="Times New Roman" w:eastAsia="Times New Roman" w:hAnsi="Times New Roman" w:cs="Times New Roman"/>
                <w:b/>
                <w:bCs/>
                <w:color w:val="00B050"/>
                <w:sz w:val="20"/>
                <w:szCs w:val="20"/>
                <w:lang w:val="uk-UA" w:eastAsia="uk-UA"/>
              </w:rPr>
              <w:t>ДБ</w:t>
            </w:r>
          </w:p>
        </w:tc>
        <w:tc>
          <w:tcPr>
            <w:tcW w:w="1276" w:type="dxa"/>
            <w:shd w:val="clear" w:color="auto" w:fill="auto"/>
            <w:noWrap/>
            <w:vAlign w:val="center"/>
            <w:hideMark/>
          </w:tcPr>
          <w:p w14:paraId="28A74FFD" w14:textId="77777777" w:rsidR="005D0B9F" w:rsidRPr="001C16E0" w:rsidRDefault="005D0B9F" w:rsidP="00B739EA">
            <w:pPr>
              <w:spacing w:after="0" w:line="240" w:lineRule="auto"/>
              <w:jc w:val="center"/>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19010100 - 19010900</w:t>
            </w:r>
          </w:p>
        </w:tc>
        <w:tc>
          <w:tcPr>
            <w:tcW w:w="5387" w:type="dxa"/>
            <w:shd w:val="clear" w:color="auto" w:fill="auto"/>
            <w:hideMark/>
          </w:tcPr>
          <w:p w14:paraId="35B4757A" w14:textId="77777777" w:rsidR="005D0B9F" w:rsidRPr="001C16E0" w:rsidRDefault="005D0B9F" w:rsidP="005D0B9F">
            <w:pPr>
              <w:spacing w:after="0" w:line="240" w:lineRule="auto"/>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Екологічний податок, видобувна діяльність</w:t>
            </w:r>
          </w:p>
        </w:tc>
        <w:tc>
          <w:tcPr>
            <w:tcW w:w="1134" w:type="dxa"/>
            <w:shd w:val="clear" w:color="auto" w:fill="auto"/>
            <w:hideMark/>
          </w:tcPr>
          <w:p w14:paraId="670B979E"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992" w:type="dxa"/>
            <w:shd w:val="clear" w:color="auto" w:fill="auto"/>
            <w:hideMark/>
          </w:tcPr>
          <w:p w14:paraId="42C4817C"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34" w:type="dxa"/>
            <w:shd w:val="clear" w:color="auto" w:fill="auto"/>
            <w:vAlign w:val="center"/>
            <w:hideMark/>
          </w:tcPr>
          <w:p w14:paraId="07A839E8" w14:textId="77777777" w:rsidR="005D0B9F" w:rsidRPr="001C16E0" w:rsidRDefault="005D0B9F" w:rsidP="005D0B9F">
            <w:pPr>
              <w:spacing w:after="0" w:line="240" w:lineRule="auto"/>
              <w:jc w:val="right"/>
              <w:rPr>
                <w:rFonts w:ascii="Times New Roman" w:eastAsia="Times New Roman" w:hAnsi="Times New Roman" w:cs="Times New Roman"/>
                <w:sz w:val="16"/>
                <w:szCs w:val="16"/>
                <w:lang w:val="uk-UA" w:eastAsia="uk-UA"/>
              </w:rPr>
            </w:pPr>
            <w:r w:rsidRPr="001C16E0">
              <w:rPr>
                <w:rFonts w:ascii="Times New Roman" w:eastAsia="Times New Roman" w:hAnsi="Times New Roman" w:cs="Times New Roman"/>
                <w:sz w:val="16"/>
                <w:szCs w:val="16"/>
                <w:lang w:val="uk-UA" w:eastAsia="uk-UA"/>
              </w:rPr>
              <w:t>0</w:t>
            </w:r>
          </w:p>
        </w:tc>
        <w:tc>
          <w:tcPr>
            <w:tcW w:w="1191" w:type="dxa"/>
            <w:shd w:val="clear" w:color="auto" w:fill="auto"/>
            <w:noWrap/>
            <w:vAlign w:val="bottom"/>
            <w:hideMark/>
          </w:tcPr>
          <w:p w14:paraId="5BC2342C"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95" w:type="dxa"/>
            <w:shd w:val="clear" w:color="auto" w:fill="auto"/>
            <w:noWrap/>
            <w:vAlign w:val="bottom"/>
            <w:hideMark/>
          </w:tcPr>
          <w:p w14:paraId="44587358"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r>
      <w:tr w:rsidR="005D0B9F" w:rsidRPr="001C16E0" w14:paraId="5DA7A3AB" w14:textId="77777777" w:rsidTr="00B739EA">
        <w:trPr>
          <w:trHeight w:val="255"/>
        </w:trPr>
        <w:tc>
          <w:tcPr>
            <w:tcW w:w="1149" w:type="dxa"/>
            <w:shd w:val="clear" w:color="auto" w:fill="auto"/>
            <w:noWrap/>
            <w:vAlign w:val="center"/>
            <w:hideMark/>
          </w:tcPr>
          <w:p w14:paraId="1658AF77" w14:textId="77777777" w:rsidR="005D0B9F" w:rsidRPr="007110E5" w:rsidRDefault="005D0B9F" w:rsidP="00B739EA">
            <w:pPr>
              <w:spacing w:after="0" w:line="240" w:lineRule="auto"/>
              <w:jc w:val="center"/>
              <w:rPr>
                <w:rFonts w:ascii="Times New Roman" w:eastAsia="Times New Roman" w:hAnsi="Times New Roman" w:cs="Times New Roman"/>
                <w:b/>
                <w:bCs/>
                <w:color w:val="00B050"/>
                <w:sz w:val="20"/>
                <w:szCs w:val="20"/>
                <w:lang w:val="uk-UA" w:eastAsia="uk-UA"/>
              </w:rPr>
            </w:pPr>
            <w:r w:rsidRPr="007110E5">
              <w:rPr>
                <w:rFonts w:ascii="Times New Roman" w:eastAsia="Times New Roman" w:hAnsi="Times New Roman" w:cs="Times New Roman"/>
                <w:b/>
                <w:bCs/>
                <w:color w:val="00B050"/>
                <w:sz w:val="20"/>
                <w:szCs w:val="20"/>
                <w:lang w:val="uk-UA" w:eastAsia="uk-UA"/>
              </w:rPr>
              <w:t>ДБ</w:t>
            </w:r>
          </w:p>
        </w:tc>
        <w:tc>
          <w:tcPr>
            <w:tcW w:w="1276" w:type="dxa"/>
            <w:shd w:val="clear" w:color="auto" w:fill="auto"/>
            <w:noWrap/>
            <w:vAlign w:val="center"/>
            <w:hideMark/>
          </w:tcPr>
          <w:p w14:paraId="6350309C" w14:textId="77777777" w:rsidR="005D0B9F" w:rsidRPr="001C16E0" w:rsidRDefault="005D0B9F" w:rsidP="00B739EA">
            <w:pPr>
              <w:spacing w:after="0" w:line="240" w:lineRule="auto"/>
              <w:jc w:val="center"/>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19010100 - 19010900</w:t>
            </w:r>
          </w:p>
        </w:tc>
        <w:tc>
          <w:tcPr>
            <w:tcW w:w="5387" w:type="dxa"/>
            <w:shd w:val="clear" w:color="auto" w:fill="auto"/>
            <w:hideMark/>
          </w:tcPr>
          <w:p w14:paraId="1665BC59" w14:textId="77777777" w:rsidR="005D0B9F" w:rsidRPr="001C16E0" w:rsidRDefault="005D0B9F" w:rsidP="005D0B9F">
            <w:pPr>
              <w:spacing w:after="0" w:line="240" w:lineRule="auto"/>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Екологічний податок, інших види діяльності</w:t>
            </w:r>
          </w:p>
        </w:tc>
        <w:tc>
          <w:tcPr>
            <w:tcW w:w="1134" w:type="dxa"/>
            <w:shd w:val="clear" w:color="auto" w:fill="auto"/>
            <w:hideMark/>
          </w:tcPr>
          <w:p w14:paraId="57F7567B"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992" w:type="dxa"/>
            <w:shd w:val="clear" w:color="auto" w:fill="auto"/>
            <w:hideMark/>
          </w:tcPr>
          <w:p w14:paraId="46BD96B5"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34" w:type="dxa"/>
            <w:shd w:val="clear" w:color="auto" w:fill="auto"/>
            <w:vAlign w:val="center"/>
            <w:hideMark/>
          </w:tcPr>
          <w:p w14:paraId="724B786A" w14:textId="77777777" w:rsidR="005D0B9F" w:rsidRPr="001C16E0" w:rsidRDefault="005D0B9F" w:rsidP="005D0B9F">
            <w:pPr>
              <w:spacing w:after="0" w:line="240" w:lineRule="auto"/>
              <w:jc w:val="right"/>
              <w:rPr>
                <w:rFonts w:ascii="Times New Roman" w:eastAsia="Times New Roman" w:hAnsi="Times New Roman" w:cs="Times New Roman"/>
                <w:sz w:val="16"/>
                <w:szCs w:val="16"/>
                <w:lang w:val="uk-UA" w:eastAsia="uk-UA"/>
              </w:rPr>
            </w:pPr>
            <w:r w:rsidRPr="001C16E0">
              <w:rPr>
                <w:rFonts w:ascii="Times New Roman" w:eastAsia="Times New Roman" w:hAnsi="Times New Roman" w:cs="Times New Roman"/>
                <w:sz w:val="16"/>
                <w:szCs w:val="16"/>
                <w:lang w:val="uk-UA" w:eastAsia="uk-UA"/>
              </w:rPr>
              <w:t>0</w:t>
            </w:r>
          </w:p>
        </w:tc>
        <w:tc>
          <w:tcPr>
            <w:tcW w:w="1191" w:type="dxa"/>
            <w:shd w:val="clear" w:color="auto" w:fill="auto"/>
            <w:noWrap/>
            <w:vAlign w:val="bottom"/>
            <w:hideMark/>
          </w:tcPr>
          <w:p w14:paraId="54577278"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95" w:type="dxa"/>
            <w:shd w:val="clear" w:color="auto" w:fill="auto"/>
            <w:noWrap/>
            <w:vAlign w:val="bottom"/>
            <w:hideMark/>
          </w:tcPr>
          <w:p w14:paraId="39CF3817"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r>
      <w:tr w:rsidR="005D0B9F" w:rsidRPr="001C16E0" w14:paraId="232F4E57" w14:textId="77777777" w:rsidTr="00B739EA">
        <w:trPr>
          <w:trHeight w:val="255"/>
        </w:trPr>
        <w:tc>
          <w:tcPr>
            <w:tcW w:w="1149" w:type="dxa"/>
            <w:shd w:val="clear" w:color="auto" w:fill="auto"/>
            <w:noWrap/>
            <w:vAlign w:val="center"/>
            <w:hideMark/>
          </w:tcPr>
          <w:p w14:paraId="033EC4BF" w14:textId="77777777" w:rsidR="005D0B9F" w:rsidRPr="007110E5" w:rsidRDefault="005D0B9F" w:rsidP="00B739EA">
            <w:pPr>
              <w:spacing w:after="0" w:line="240" w:lineRule="auto"/>
              <w:jc w:val="center"/>
              <w:rPr>
                <w:rFonts w:ascii="Times New Roman" w:eastAsia="Times New Roman" w:hAnsi="Times New Roman" w:cs="Times New Roman"/>
                <w:color w:val="000000"/>
                <w:sz w:val="20"/>
                <w:szCs w:val="20"/>
                <w:lang w:val="uk-UA" w:eastAsia="uk-UA"/>
              </w:rPr>
            </w:pPr>
          </w:p>
        </w:tc>
        <w:tc>
          <w:tcPr>
            <w:tcW w:w="1276" w:type="dxa"/>
            <w:shd w:val="clear" w:color="auto" w:fill="auto"/>
            <w:noWrap/>
            <w:vAlign w:val="center"/>
            <w:hideMark/>
          </w:tcPr>
          <w:p w14:paraId="1A0E7CE6" w14:textId="77777777" w:rsidR="005D0B9F" w:rsidRPr="001C16E0" w:rsidRDefault="005D0B9F" w:rsidP="00B739EA">
            <w:pPr>
              <w:spacing w:after="0" w:line="240" w:lineRule="auto"/>
              <w:jc w:val="center"/>
              <w:rPr>
                <w:rFonts w:ascii="Times New Roman" w:eastAsia="Times New Roman" w:hAnsi="Times New Roman" w:cs="Times New Roman"/>
                <w:color w:val="000000"/>
                <w:sz w:val="20"/>
                <w:szCs w:val="20"/>
                <w:lang w:val="uk-UA" w:eastAsia="uk-UA"/>
              </w:rPr>
            </w:pPr>
          </w:p>
        </w:tc>
        <w:tc>
          <w:tcPr>
            <w:tcW w:w="5387" w:type="dxa"/>
            <w:shd w:val="clear" w:color="auto" w:fill="auto"/>
            <w:hideMark/>
          </w:tcPr>
          <w:p w14:paraId="38DA4F29" w14:textId="77777777" w:rsidR="005D0B9F" w:rsidRPr="001C16E0" w:rsidRDefault="005D0B9F" w:rsidP="005D0B9F">
            <w:pPr>
              <w:spacing w:after="0" w:line="240" w:lineRule="auto"/>
              <w:rPr>
                <w:rFonts w:ascii="Times New Roman" w:eastAsia="Times New Roman" w:hAnsi="Times New Roman" w:cs="Times New Roman"/>
                <w:b/>
                <w:bCs/>
                <w:color w:val="538DD5"/>
                <w:sz w:val="20"/>
                <w:szCs w:val="20"/>
                <w:lang w:val="uk-UA" w:eastAsia="uk-UA"/>
              </w:rPr>
            </w:pPr>
            <w:r w:rsidRPr="001C16E0">
              <w:rPr>
                <w:rFonts w:ascii="Times New Roman" w:eastAsia="Times New Roman" w:hAnsi="Times New Roman" w:cs="Times New Roman"/>
                <w:b/>
                <w:bCs/>
                <w:color w:val="538DD5"/>
                <w:sz w:val="20"/>
                <w:szCs w:val="20"/>
                <w:lang w:val="uk-UA" w:eastAsia="uk-UA"/>
              </w:rPr>
              <w:t>Неподаткові надходження/платежі</w:t>
            </w:r>
          </w:p>
        </w:tc>
        <w:tc>
          <w:tcPr>
            <w:tcW w:w="1134" w:type="dxa"/>
            <w:shd w:val="clear" w:color="auto" w:fill="auto"/>
            <w:noWrap/>
            <w:vAlign w:val="bottom"/>
            <w:hideMark/>
          </w:tcPr>
          <w:p w14:paraId="2A1BACF1"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992" w:type="dxa"/>
            <w:shd w:val="clear" w:color="auto" w:fill="auto"/>
            <w:noWrap/>
            <w:vAlign w:val="bottom"/>
            <w:hideMark/>
          </w:tcPr>
          <w:p w14:paraId="02C65340"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34" w:type="dxa"/>
            <w:shd w:val="clear" w:color="auto" w:fill="auto"/>
            <w:vAlign w:val="center"/>
            <w:hideMark/>
          </w:tcPr>
          <w:p w14:paraId="0D746C7C" w14:textId="77777777" w:rsidR="005D0B9F" w:rsidRPr="001C16E0" w:rsidRDefault="005D0B9F" w:rsidP="005D0B9F">
            <w:pPr>
              <w:spacing w:after="0" w:line="240" w:lineRule="auto"/>
              <w:jc w:val="right"/>
              <w:rPr>
                <w:rFonts w:ascii="Times New Roman" w:eastAsia="Times New Roman" w:hAnsi="Times New Roman" w:cs="Times New Roman"/>
                <w:i/>
                <w:iCs/>
                <w:color w:val="A6A6A6"/>
                <w:sz w:val="16"/>
                <w:szCs w:val="16"/>
                <w:lang w:val="uk-UA" w:eastAsia="uk-UA"/>
              </w:rPr>
            </w:pPr>
            <w:r w:rsidRPr="001C16E0">
              <w:rPr>
                <w:rFonts w:ascii="Times New Roman" w:eastAsia="Times New Roman" w:hAnsi="Times New Roman" w:cs="Times New Roman"/>
                <w:i/>
                <w:iCs/>
                <w:color w:val="A6A6A6"/>
                <w:sz w:val="16"/>
                <w:szCs w:val="16"/>
                <w:lang w:val="uk-UA" w:eastAsia="uk-UA"/>
              </w:rPr>
              <w:t>0</w:t>
            </w:r>
          </w:p>
        </w:tc>
        <w:tc>
          <w:tcPr>
            <w:tcW w:w="1191" w:type="dxa"/>
            <w:shd w:val="clear" w:color="auto" w:fill="auto"/>
            <w:noWrap/>
            <w:vAlign w:val="bottom"/>
            <w:hideMark/>
          </w:tcPr>
          <w:p w14:paraId="4672874C"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95" w:type="dxa"/>
            <w:shd w:val="clear" w:color="auto" w:fill="auto"/>
            <w:noWrap/>
            <w:vAlign w:val="bottom"/>
            <w:hideMark/>
          </w:tcPr>
          <w:p w14:paraId="32BD4C92"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r>
      <w:tr w:rsidR="005D0B9F" w:rsidRPr="001C16E0" w14:paraId="7D5B4A57" w14:textId="77777777" w:rsidTr="00B739EA">
        <w:trPr>
          <w:trHeight w:val="255"/>
        </w:trPr>
        <w:tc>
          <w:tcPr>
            <w:tcW w:w="1149" w:type="dxa"/>
            <w:shd w:val="clear" w:color="auto" w:fill="auto"/>
            <w:noWrap/>
            <w:vAlign w:val="center"/>
            <w:hideMark/>
          </w:tcPr>
          <w:p w14:paraId="68DD1627" w14:textId="77777777" w:rsidR="005D0B9F" w:rsidRPr="007110E5" w:rsidRDefault="005D0B9F" w:rsidP="00B739EA">
            <w:pPr>
              <w:spacing w:after="0" w:line="240" w:lineRule="auto"/>
              <w:jc w:val="center"/>
              <w:rPr>
                <w:rFonts w:ascii="Times New Roman" w:eastAsia="Times New Roman" w:hAnsi="Times New Roman" w:cs="Times New Roman"/>
                <w:color w:val="000000"/>
                <w:sz w:val="20"/>
                <w:szCs w:val="20"/>
                <w:lang w:val="uk-UA" w:eastAsia="uk-UA"/>
              </w:rPr>
            </w:pPr>
          </w:p>
        </w:tc>
        <w:tc>
          <w:tcPr>
            <w:tcW w:w="1276" w:type="dxa"/>
            <w:shd w:val="clear" w:color="auto" w:fill="auto"/>
            <w:vAlign w:val="center"/>
            <w:hideMark/>
          </w:tcPr>
          <w:p w14:paraId="04A7B901" w14:textId="77777777" w:rsidR="005D0B9F" w:rsidRPr="001C16E0" w:rsidRDefault="005D0B9F" w:rsidP="00B739EA">
            <w:pPr>
              <w:spacing w:after="0" w:line="240" w:lineRule="auto"/>
              <w:jc w:val="center"/>
              <w:rPr>
                <w:rFonts w:ascii="Times New Roman" w:eastAsia="Times New Roman" w:hAnsi="Times New Roman" w:cs="Times New Roman"/>
                <w:i/>
                <w:iCs/>
                <w:color w:val="969696"/>
                <w:sz w:val="20"/>
                <w:szCs w:val="20"/>
                <w:lang w:val="uk-UA" w:eastAsia="uk-UA"/>
              </w:rPr>
            </w:pPr>
            <w:r w:rsidRPr="001C16E0">
              <w:rPr>
                <w:rFonts w:ascii="Times New Roman" w:eastAsia="Times New Roman" w:hAnsi="Times New Roman" w:cs="Times New Roman"/>
                <w:i/>
                <w:iCs/>
                <w:color w:val="969696"/>
                <w:sz w:val="20"/>
                <w:szCs w:val="20"/>
                <w:lang w:val="uk-UA" w:eastAsia="uk-UA"/>
              </w:rPr>
              <w:t>21000000</w:t>
            </w:r>
          </w:p>
        </w:tc>
        <w:tc>
          <w:tcPr>
            <w:tcW w:w="5387" w:type="dxa"/>
            <w:shd w:val="clear" w:color="auto" w:fill="auto"/>
            <w:hideMark/>
          </w:tcPr>
          <w:p w14:paraId="3170FEE1" w14:textId="5671BA72" w:rsidR="005D0B9F" w:rsidRPr="001C16E0" w:rsidRDefault="00302584" w:rsidP="005D0B9F">
            <w:pPr>
              <w:spacing w:after="0" w:line="240" w:lineRule="auto"/>
              <w:rPr>
                <w:rFonts w:ascii="Times New Roman" w:eastAsia="Times New Roman" w:hAnsi="Times New Roman" w:cs="Times New Roman"/>
                <w:i/>
                <w:iCs/>
                <w:color w:val="969696"/>
                <w:sz w:val="20"/>
                <w:szCs w:val="20"/>
                <w:lang w:val="uk-UA" w:eastAsia="uk-UA"/>
              </w:rPr>
            </w:pPr>
            <w:r>
              <w:rPr>
                <w:rFonts w:ascii="Times New Roman" w:eastAsia="Times New Roman" w:hAnsi="Times New Roman" w:cs="Times New Roman"/>
                <w:i/>
                <w:iCs/>
                <w:color w:val="969696"/>
                <w:sz w:val="20"/>
                <w:szCs w:val="20"/>
                <w:lang w:val="uk-UA" w:eastAsia="uk-UA"/>
              </w:rPr>
              <w:t>Д</w:t>
            </w:r>
            <w:r w:rsidR="00FB6EFE">
              <w:rPr>
                <w:rFonts w:ascii="Times New Roman" w:eastAsia="Times New Roman" w:hAnsi="Times New Roman" w:cs="Times New Roman"/>
                <w:i/>
                <w:iCs/>
                <w:color w:val="969696"/>
                <w:sz w:val="20"/>
                <w:szCs w:val="20"/>
                <w:lang w:val="uk-UA" w:eastAsia="uk-UA"/>
              </w:rPr>
              <w:t>оходи від власност</w:t>
            </w:r>
            <w:r w:rsidR="00E40608">
              <w:rPr>
                <w:rFonts w:ascii="Times New Roman" w:eastAsia="Times New Roman" w:hAnsi="Times New Roman" w:cs="Times New Roman"/>
                <w:i/>
                <w:iCs/>
                <w:color w:val="969696"/>
                <w:sz w:val="20"/>
                <w:szCs w:val="20"/>
                <w:lang w:val="uk-UA" w:eastAsia="uk-UA"/>
              </w:rPr>
              <w:t>і та підприємницької діяльності</w:t>
            </w:r>
          </w:p>
        </w:tc>
        <w:tc>
          <w:tcPr>
            <w:tcW w:w="1134" w:type="dxa"/>
            <w:shd w:val="clear" w:color="auto" w:fill="auto"/>
            <w:hideMark/>
          </w:tcPr>
          <w:p w14:paraId="56EEDB53" w14:textId="77777777" w:rsidR="005D0B9F" w:rsidRPr="001C16E0" w:rsidRDefault="005D0B9F" w:rsidP="005D0B9F">
            <w:pPr>
              <w:spacing w:after="0" w:line="240" w:lineRule="auto"/>
              <w:rPr>
                <w:rFonts w:ascii="Times New Roman" w:eastAsia="Times New Roman" w:hAnsi="Times New Roman" w:cs="Times New Roman"/>
                <w:i/>
                <w:iCs/>
                <w:color w:val="969696"/>
                <w:sz w:val="16"/>
                <w:szCs w:val="16"/>
                <w:lang w:val="uk-UA" w:eastAsia="uk-UA"/>
              </w:rPr>
            </w:pPr>
            <w:r w:rsidRPr="001C16E0">
              <w:rPr>
                <w:rFonts w:ascii="Times New Roman" w:eastAsia="Times New Roman" w:hAnsi="Times New Roman" w:cs="Times New Roman"/>
                <w:i/>
                <w:iCs/>
                <w:color w:val="969696"/>
                <w:sz w:val="16"/>
                <w:szCs w:val="16"/>
                <w:lang w:val="uk-UA" w:eastAsia="uk-UA"/>
              </w:rPr>
              <w:t> </w:t>
            </w:r>
          </w:p>
        </w:tc>
        <w:tc>
          <w:tcPr>
            <w:tcW w:w="992" w:type="dxa"/>
            <w:shd w:val="clear" w:color="auto" w:fill="auto"/>
            <w:hideMark/>
          </w:tcPr>
          <w:p w14:paraId="2460D3F9" w14:textId="77777777" w:rsidR="005D0B9F" w:rsidRPr="001C16E0" w:rsidRDefault="005D0B9F" w:rsidP="005D0B9F">
            <w:pPr>
              <w:spacing w:after="0" w:line="240" w:lineRule="auto"/>
              <w:rPr>
                <w:rFonts w:ascii="Times New Roman" w:eastAsia="Times New Roman" w:hAnsi="Times New Roman" w:cs="Times New Roman"/>
                <w:i/>
                <w:iCs/>
                <w:color w:val="969696"/>
                <w:sz w:val="16"/>
                <w:szCs w:val="16"/>
                <w:lang w:val="uk-UA" w:eastAsia="uk-UA"/>
              </w:rPr>
            </w:pPr>
            <w:r w:rsidRPr="001C16E0">
              <w:rPr>
                <w:rFonts w:ascii="Times New Roman" w:eastAsia="Times New Roman" w:hAnsi="Times New Roman" w:cs="Times New Roman"/>
                <w:i/>
                <w:iCs/>
                <w:color w:val="969696"/>
                <w:sz w:val="16"/>
                <w:szCs w:val="16"/>
                <w:lang w:val="uk-UA" w:eastAsia="uk-UA"/>
              </w:rPr>
              <w:t> </w:t>
            </w:r>
          </w:p>
        </w:tc>
        <w:tc>
          <w:tcPr>
            <w:tcW w:w="1134" w:type="dxa"/>
            <w:shd w:val="clear" w:color="auto" w:fill="auto"/>
            <w:vAlign w:val="center"/>
            <w:hideMark/>
          </w:tcPr>
          <w:p w14:paraId="31B0C29C" w14:textId="77777777" w:rsidR="005D0B9F" w:rsidRPr="001C16E0" w:rsidRDefault="005D0B9F" w:rsidP="005D0B9F">
            <w:pPr>
              <w:spacing w:after="0" w:line="240" w:lineRule="auto"/>
              <w:jc w:val="right"/>
              <w:rPr>
                <w:rFonts w:ascii="Times New Roman" w:eastAsia="Times New Roman" w:hAnsi="Times New Roman" w:cs="Times New Roman"/>
                <w:i/>
                <w:iCs/>
                <w:color w:val="A6A6A6"/>
                <w:sz w:val="16"/>
                <w:szCs w:val="16"/>
                <w:lang w:val="uk-UA" w:eastAsia="uk-UA"/>
              </w:rPr>
            </w:pPr>
            <w:r w:rsidRPr="001C16E0">
              <w:rPr>
                <w:rFonts w:ascii="Times New Roman" w:eastAsia="Times New Roman" w:hAnsi="Times New Roman" w:cs="Times New Roman"/>
                <w:i/>
                <w:iCs/>
                <w:color w:val="A6A6A6"/>
                <w:sz w:val="16"/>
                <w:szCs w:val="16"/>
                <w:lang w:val="uk-UA" w:eastAsia="uk-UA"/>
              </w:rPr>
              <w:t>0</w:t>
            </w:r>
          </w:p>
        </w:tc>
        <w:tc>
          <w:tcPr>
            <w:tcW w:w="1191" w:type="dxa"/>
            <w:shd w:val="clear" w:color="auto" w:fill="auto"/>
            <w:vAlign w:val="center"/>
            <w:hideMark/>
          </w:tcPr>
          <w:p w14:paraId="6526BBA1" w14:textId="77777777" w:rsidR="005D0B9F" w:rsidRPr="001C16E0" w:rsidRDefault="005D0B9F" w:rsidP="005D0B9F">
            <w:pPr>
              <w:spacing w:after="0" w:line="240" w:lineRule="auto"/>
              <w:jc w:val="right"/>
              <w:rPr>
                <w:rFonts w:ascii="Times New Roman" w:eastAsia="Times New Roman" w:hAnsi="Times New Roman" w:cs="Times New Roman"/>
                <w:i/>
                <w:iCs/>
                <w:color w:val="A6A6A6"/>
                <w:sz w:val="16"/>
                <w:szCs w:val="16"/>
                <w:lang w:val="uk-UA" w:eastAsia="uk-UA"/>
              </w:rPr>
            </w:pPr>
            <w:r w:rsidRPr="001C16E0">
              <w:rPr>
                <w:rFonts w:ascii="Times New Roman" w:eastAsia="Times New Roman" w:hAnsi="Times New Roman" w:cs="Times New Roman"/>
                <w:i/>
                <w:iCs/>
                <w:color w:val="A6A6A6"/>
                <w:sz w:val="16"/>
                <w:szCs w:val="16"/>
                <w:lang w:val="uk-UA" w:eastAsia="uk-UA"/>
              </w:rPr>
              <w:t>0</w:t>
            </w:r>
          </w:p>
        </w:tc>
        <w:tc>
          <w:tcPr>
            <w:tcW w:w="1195" w:type="dxa"/>
            <w:shd w:val="clear" w:color="auto" w:fill="auto"/>
            <w:vAlign w:val="center"/>
            <w:hideMark/>
          </w:tcPr>
          <w:p w14:paraId="19F8EAFA" w14:textId="77777777" w:rsidR="005D0B9F" w:rsidRPr="001C16E0" w:rsidRDefault="005D0B9F" w:rsidP="005D0B9F">
            <w:pPr>
              <w:spacing w:after="0" w:line="240" w:lineRule="auto"/>
              <w:jc w:val="right"/>
              <w:rPr>
                <w:rFonts w:ascii="Times New Roman" w:eastAsia="Times New Roman" w:hAnsi="Times New Roman" w:cs="Times New Roman"/>
                <w:i/>
                <w:iCs/>
                <w:color w:val="A6A6A6"/>
                <w:sz w:val="16"/>
                <w:szCs w:val="16"/>
                <w:lang w:val="uk-UA" w:eastAsia="uk-UA"/>
              </w:rPr>
            </w:pPr>
            <w:r w:rsidRPr="001C16E0">
              <w:rPr>
                <w:rFonts w:ascii="Times New Roman" w:eastAsia="Times New Roman" w:hAnsi="Times New Roman" w:cs="Times New Roman"/>
                <w:i/>
                <w:iCs/>
                <w:color w:val="A6A6A6"/>
                <w:sz w:val="16"/>
                <w:szCs w:val="16"/>
                <w:lang w:val="uk-UA" w:eastAsia="uk-UA"/>
              </w:rPr>
              <w:t>0</w:t>
            </w:r>
          </w:p>
        </w:tc>
      </w:tr>
      <w:tr w:rsidR="005D0B9F" w:rsidRPr="001C16E0" w14:paraId="088F0D6D" w14:textId="77777777" w:rsidTr="00B739EA">
        <w:trPr>
          <w:trHeight w:val="510"/>
        </w:trPr>
        <w:tc>
          <w:tcPr>
            <w:tcW w:w="1149" w:type="dxa"/>
            <w:shd w:val="clear" w:color="auto" w:fill="auto"/>
            <w:noWrap/>
            <w:vAlign w:val="center"/>
            <w:hideMark/>
          </w:tcPr>
          <w:p w14:paraId="323FDD6C" w14:textId="5800EEAB" w:rsidR="005D0B9F" w:rsidRPr="007110E5" w:rsidRDefault="001E3FF2" w:rsidP="00B739EA">
            <w:pPr>
              <w:spacing w:after="0" w:line="240" w:lineRule="auto"/>
              <w:jc w:val="center"/>
              <w:rPr>
                <w:rFonts w:ascii="Times New Roman" w:eastAsia="Times New Roman" w:hAnsi="Times New Roman" w:cs="Times New Roman"/>
                <w:b/>
                <w:bCs/>
                <w:color w:val="00B050"/>
                <w:sz w:val="20"/>
                <w:szCs w:val="20"/>
                <w:lang w:val="uk-UA" w:eastAsia="uk-UA"/>
              </w:rPr>
            </w:pPr>
            <w:r w:rsidRPr="007110E5">
              <w:rPr>
                <w:rFonts w:ascii="Times New Roman" w:eastAsia="Times New Roman" w:hAnsi="Times New Roman" w:cs="Times New Roman"/>
                <w:b/>
                <w:bCs/>
                <w:color w:val="538DD5"/>
                <w:sz w:val="20"/>
                <w:szCs w:val="20"/>
                <w:lang w:val="uk-UA" w:eastAsia="uk-UA"/>
              </w:rPr>
              <w:t>МБ</w:t>
            </w:r>
          </w:p>
        </w:tc>
        <w:tc>
          <w:tcPr>
            <w:tcW w:w="1276" w:type="dxa"/>
            <w:shd w:val="clear" w:color="auto" w:fill="auto"/>
            <w:noWrap/>
            <w:vAlign w:val="center"/>
            <w:hideMark/>
          </w:tcPr>
          <w:p w14:paraId="571E4EC7" w14:textId="77777777" w:rsidR="005D0B9F" w:rsidRPr="001C16E0" w:rsidRDefault="005D0B9F" w:rsidP="00B739EA">
            <w:pPr>
              <w:spacing w:after="0" w:line="240" w:lineRule="auto"/>
              <w:jc w:val="center"/>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21010000-21010900</w:t>
            </w:r>
          </w:p>
        </w:tc>
        <w:tc>
          <w:tcPr>
            <w:tcW w:w="5387" w:type="dxa"/>
            <w:shd w:val="clear" w:color="auto" w:fill="auto"/>
            <w:hideMark/>
          </w:tcPr>
          <w:p w14:paraId="40C0FA44" w14:textId="77777777" w:rsidR="005D0B9F" w:rsidRPr="001C16E0" w:rsidRDefault="005D0B9F" w:rsidP="005D0B9F">
            <w:pPr>
              <w:spacing w:after="0" w:line="240" w:lineRule="auto"/>
              <w:rPr>
                <w:rFonts w:ascii="Times New Roman" w:eastAsia="Times New Roman" w:hAnsi="Times New Roman" w:cs="Times New Roman"/>
                <w:color w:val="0D0D0D"/>
                <w:sz w:val="20"/>
                <w:szCs w:val="20"/>
                <w:lang w:val="uk-UA" w:eastAsia="uk-UA"/>
              </w:rPr>
            </w:pPr>
            <w:r w:rsidRPr="001C16E0">
              <w:rPr>
                <w:rFonts w:ascii="Times New Roman" w:eastAsia="Times New Roman" w:hAnsi="Times New Roman" w:cs="Times New Roman"/>
                <w:color w:val="0D0D0D"/>
                <w:sz w:val="20"/>
                <w:szCs w:val="20"/>
                <w:lang w:val="uk-UA" w:eastAsia="uk-UA"/>
              </w:rPr>
              <w:t>Частина чистого прибутку (доходу) державних або комунальних унітарних підприємств та їх об'єднань, що вилучається до відповідного бюджету, видобувна діяльність</w:t>
            </w:r>
          </w:p>
        </w:tc>
        <w:tc>
          <w:tcPr>
            <w:tcW w:w="1134" w:type="dxa"/>
            <w:shd w:val="clear" w:color="auto" w:fill="auto"/>
            <w:hideMark/>
          </w:tcPr>
          <w:p w14:paraId="464DD19A"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992" w:type="dxa"/>
            <w:shd w:val="clear" w:color="auto" w:fill="auto"/>
            <w:hideMark/>
          </w:tcPr>
          <w:p w14:paraId="326EE50D"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34" w:type="dxa"/>
            <w:shd w:val="clear" w:color="auto" w:fill="auto"/>
            <w:vAlign w:val="center"/>
            <w:hideMark/>
          </w:tcPr>
          <w:p w14:paraId="6355F0F9" w14:textId="77777777" w:rsidR="005D0B9F" w:rsidRPr="001C16E0" w:rsidRDefault="005D0B9F" w:rsidP="005D0B9F">
            <w:pPr>
              <w:spacing w:after="0" w:line="240" w:lineRule="auto"/>
              <w:jc w:val="right"/>
              <w:rPr>
                <w:rFonts w:ascii="Times New Roman" w:eastAsia="Times New Roman" w:hAnsi="Times New Roman" w:cs="Times New Roman"/>
                <w:sz w:val="16"/>
                <w:szCs w:val="16"/>
                <w:lang w:val="uk-UA" w:eastAsia="uk-UA"/>
              </w:rPr>
            </w:pPr>
            <w:r w:rsidRPr="001C16E0">
              <w:rPr>
                <w:rFonts w:ascii="Times New Roman" w:eastAsia="Times New Roman" w:hAnsi="Times New Roman" w:cs="Times New Roman"/>
                <w:sz w:val="16"/>
                <w:szCs w:val="16"/>
                <w:lang w:val="uk-UA" w:eastAsia="uk-UA"/>
              </w:rPr>
              <w:t>0</w:t>
            </w:r>
          </w:p>
        </w:tc>
        <w:tc>
          <w:tcPr>
            <w:tcW w:w="1191" w:type="dxa"/>
            <w:shd w:val="clear" w:color="auto" w:fill="auto"/>
            <w:noWrap/>
            <w:vAlign w:val="bottom"/>
            <w:hideMark/>
          </w:tcPr>
          <w:p w14:paraId="730A64B5"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95" w:type="dxa"/>
            <w:shd w:val="clear" w:color="auto" w:fill="auto"/>
            <w:noWrap/>
            <w:vAlign w:val="bottom"/>
            <w:hideMark/>
          </w:tcPr>
          <w:p w14:paraId="70C6754D"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r>
      <w:tr w:rsidR="005D0B9F" w:rsidRPr="001C16E0" w14:paraId="78675DB5" w14:textId="77777777" w:rsidTr="00B739EA">
        <w:trPr>
          <w:trHeight w:val="510"/>
        </w:trPr>
        <w:tc>
          <w:tcPr>
            <w:tcW w:w="1149" w:type="dxa"/>
            <w:shd w:val="clear" w:color="auto" w:fill="auto"/>
            <w:noWrap/>
            <w:vAlign w:val="center"/>
            <w:hideMark/>
          </w:tcPr>
          <w:p w14:paraId="7302CB36" w14:textId="77777777" w:rsidR="005D0B9F" w:rsidRPr="007110E5" w:rsidRDefault="005D0B9F" w:rsidP="00B739EA">
            <w:pPr>
              <w:spacing w:after="0" w:line="240" w:lineRule="auto"/>
              <w:jc w:val="center"/>
              <w:rPr>
                <w:rFonts w:ascii="Times New Roman" w:eastAsia="Times New Roman" w:hAnsi="Times New Roman" w:cs="Times New Roman"/>
                <w:b/>
                <w:bCs/>
                <w:color w:val="00B050"/>
                <w:sz w:val="20"/>
                <w:szCs w:val="20"/>
                <w:lang w:val="uk-UA" w:eastAsia="uk-UA"/>
              </w:rPr>
            </w:pPr>
            <w:r w:rsidRPr="007110E5">
              <w:rPr>
                <w:rFonts w:ascii="Times New Roman" w:eastAsia="Times New Roman" w:hAnsi="Times New Roman" w:cs="Times New Roman"/>
                <w:b/>
                <w:bCs/>
                <w:color w:val="00B050"/>
                <w:sz w:val="20"/>
                <w:szCs w:val="20"/>
                <w:lang w:val="uk-UA" w:eastAsia="uk-UA"/>
              </w:rPr>
              <w:t>ДБ</w:t>
            </w:r>
          </w:p>
        </w:tc>
        <w:tc>
          <w:tcPr>
            <w:tcW w:w="1276" w:type="dxa"/>
            <w:shd w:val="clear" w:color="auto" w:fill="auto"/>
            <w:noWrap/>
            <w:vAlign w:val="center"/>
            <w:hideMark/>
          </w:tcPr>
          <w:p w14:paraId="4D3AD4CC" w14:textId="77777777" w:rsidR="005D0B9F" w:rsidRPr="001C16E0" w:rsidRDefault="005D0B9F" w:rsidP="00B739EA">
            <w:pPr>
              <w:spacing w:after="0" w:line="240" w:lineRule="auto"/>
              <w:jc w:val="center"/>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21010000-21010900</w:t>
            </w:r>
          </w:p>
        </w:tc>
        <w:tc>
          <w:tcPr>
            <w:tcW w:w="5387" w:type="dxa"/>
            <w:shd w:val="clear" w:color="auto" w:fill="auto"/>
            <w:hideMark/>
          </w:tcPr>
          <w:p w14:paraId="65026B73" w14:textId="77777777" w:rsidR="005D0B9F" w:rsidRPr="001C16E0" w:rsidRDefault="005D0B9F" w:rsidP="005D0B9F">
            <w:pPr>
              <w:spacing w:after="0" w:line="240" w:lineRule="auto"/>
              <w:rPr>
                <w:rFonts w:ascii="Times New Roman" w:eastAsia="Times New Roman" w:hAnsi="Times New Roman" w:cs="Times New Roman"/>
                <w:color w:val="0D0D0D"/>
                <w:sz w:val="20"/>
                <w:szCs w:val="20"/>
                <w:lang w:val="uk-UA" w:eastAsia="uk-UA"/>
              </w:rPr>
            </w:pPr>
            <w:r w:rsidRPr="001C16E0">
              <w:rPr>
                <w:rFonts w:ascii="Times New Roman" w:eastAsia="Times New Roman" w:hAnsi="Times New Roman" w:cs="Times New Roman"/>
                <w:color w:val="0D0D0D"/>
                <w:sz w:val="20"/>
                <w:szCs w:val="20"/>
                <w:lang w:val="uk-UA" w:eastAsia="uk-UA"/>
              </w:rPr>
              <w:t>Частина чистого прибутку (доходу) державних або комунальних унітарних підприємств та їх об'єднань, що вилучається до відповідного бюджету, інші види діяльності</w:t>
            </w:r>
          </w:p>
        </w:tc>
        <w:tc>
          <w:tcPr>
            <w:tcW w:w="1134" w:type="dxa"/>
            <w:shd w:val="clear" w:color="auto" w:fill="auto"/>
            <w:hideMark/>
          </w:tcPr>
          <w:p w14:paraId="28E116B6"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992" w:type="dxa"/>
            <w:shd w:val="clear" w:color="auto" w:fill="auto"/>
            <w:hideMark/>
          </w:tcPr>
          <w:p w14:paraId="5E31083A"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34" w:type="dxa"/>
            <w:shd w:val="clear" w:color="auto" w:fill="auto"/>
            <w:vAlign w:val="center"/>
            <w:hideMark/>
          </w:tcPr>
          <w:p w14:paraId="1A15772F" w14:textId="77777777" w:rsidR="005D0B9F" w:rsidRPr="001C16E0" w:rsidRDefault="005D0B9F" w:rsidP="005D0B9F">
            <w:pPr>
              <w:spacing w:after="0" w:line="240" w:lineRule="auto"/>
              <w:jc w:val="right"/>
              <w:rPr>
                <w:rFonts w:ascii="Times New Roman" w:eastAsia="Times New Roman" w:hAnsi="Times New Roman" w:cs="Times New Roman"/>
                <w:sz w:val="16"/>
                <w:szCs w:val="16"/>
                <w:lang w:val="uk-UA" w:eastAsia="uk-UA"/>
              </w:rPr>
            </w:pPr>
            <w:r w:rsidRPr="001C16E0">
              <w:rPr>
                <w:rFonts w:ascii="Times New Roman" w:eastAsia="Times New Roman" w:hAnsi="Times New Roman" w:cs="Times New Roman"/>
                <w:sz w:val="16"/>
                <w:szCs w:val="16"/>
                <w:lang w:val="uk-UA" w:eastAsia="uk-UA"/>
              </w:rPr>
              <w:t>0</w:t>
            </w:r>
          </w:p>
        </w:tc>
        <w:tc>
          <w:tcPr>
            <w:tcW w:w="1191" w:type="dxa"/>
            <w:shd w:val="clear" w:color="auto" w:fill="auto"/>
            <w:noWrap/>
            <w:vAlign w:val="bottom"/>
            <w:hideMark/>
          </w:tcPr>
          <w:p w14:paraId="4489FEF2"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95" w:type="dxa"/>
            <w:shd w:val="clear" w:color="auto" w:fill="auto"/>
            <w:noWrap/>
            <w:vAlign w:val="bottom"/>
            <w:hideMark/>
          </w:tcPr>
          <w:p w14:paraId="7D065E94"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r>
      <w:tr w:rsidR="005D0B9F" w:rsidRPr="001C16E0" w14:paraId="391FFD4B" w14:textId="77777777" w:rsidTr="00B739EA">
        <w:trPr>
          <w:trHeight w:val="495"/>
        </w:trPr>
        <w:tc>
          <w:tcPr>
            <w:tcW w:w="1149" w:type="dxa"/>
            <w:shd w:val="clear" w:color="auto" w:fill="auto"/>
            <w:noWrap/>
            <w:vAlign w:val="center"/>
            <w:hideMark/>
          </w:tcPr>
          <w:p w14:paraId="3082D208" w14:textId="77777777" w:rsidR="005D0B9F" w:rsidRPr="007110E5" w:rsidRDefault="005D0B9F" w:rsidP="00B739EA">
            <w:pPr>
              <w:spacing w:after="0" w:line="240" w:lineRule="auto"/>
              <w:jc w:val="center"/>
              <w:rPr>
                <w:rFonts w:ascii="Times New Roman" w:eastAsia="Times New Roman" w:hAnsi="Times New Roman" w:cs="Times New Roman"/>
                <w:b/>
                <w:bCs/>
                <w:color w:val="00B050"/>
                <w:sz w:val="20"/>
                <w:szCs w:val="20"/>
                <w:lang w:val="uk-UA" w:eastAsia="uk-UA"/>
              </w:rPr>
            </w:pPr>
            <w:r w:rsidRPr="007110E5">
              <w:rPr>
                <w:rFonts w:ascii="Times New Roman" w:eastAsia="Times New Roman" w:hAnsi="Times New Roman" w:cs="Times New Roman"/>
                <w:b/>
                <w:bCs/>
                <w:color w:val="00B050"/>
                <w:sz w:val="20"/>
                <w:szCs w:val="20"/>
                <w:lang w:val="uk-UA" w:eastAsia="uk-UA"/>
              </w:rPr>
              <w:t>ДБ</w:t>
            </w:r>
          </w:p>
        </w:tc>
        <w:tc>
          <w:tcPr>
            <w:tcW w:w="1276" w:type="dxa"/>
            <w:shd w:val="clear" w:color="auto" w:fill="auto"/>
            <w:noWrap/>
            <w:vAlign w:val="center"/>
            <w:hideMark/>
          </w:tcPr>
          <w:p w14:paraId="25C03854" w14:textId="77777777" w:rsidR="005D0B9F" w:rsidRPr="001C16E0" w:rsidRDefault="005D0B9F" w:rsidP="00B739EA">
            <w:pPr>
              <w:spacing w:after="0" w:line="240" w:lineRule="auto"/>
              <w:jc w:val="center"/>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21010000-21010900</w:t>
            </w:r>
          </w:p>
        </w:tc>
        <w:tc>
          <w:tcPr>
            <w:tcW w:w="5387" w:type="dxa"/>
            <w:shd w:val="clear" w:color="auto" w:fill="auto"/>
            <w:hideMark/>
          </w:tcPr>
          <w:p w14:paraId="5A3DA390" w14:textId="77777777" w:rsidR="005D0B9F" w:rsidRPr="001C16E0" w:rsidRDefault="005D0B9F" w:rsidP="005D0B9F">
            <w:pPr>
              <w:spacing w:after="0" w:line="240" w:lineRule="auto"/>
              <w:rPr>
                <w:rFonts w:ascii="Times New Roman" w:eastAsia="Times New Roman" w:hAnsi="Times New Roman" w:cs="Times New Roman"/>
                <w:color w:val="0D0D0D"/>
                <w:sz w:val="20"/>
                <w:szCs w:val="20"/>
                <w:lang w:val="uk-UA" w:eastAsia="uk-UA"/>
              </w:rPr>
            </w:pPr>
            <w:r w:rsidRPr="001C16E0">
              <w:rPr>
                <w:rFonts w:ascii="Times New Roman" w:eastAsia="Times New Roman" w:hAnsi="Times New Roman" w:cs="Times New Roman"/>
                <w:color w:val="0D0D0D"/>
                <w:sz w:val="20"/>
                <w:szCs w:val="20"/>
                <w:lang w:val="uk-UA" w:eastAsia="uk-UA"/>
              </w:rPr>
              <w:t>Дивіденди (дохід), нараховані на акції (частки, паї) господарських товариств, у статутних капіталах яких є державна власність, видобувна діяльність</w:t>
            </w:r>
          </w:p>
        </w:tc>
        <w:tc>
          <w:tcPr>
            <w:tcW w:w="1134" w:type="dxa"/>
            <w:shd w:val="clear" w:color="auto" w:fill="auto"/>
            <w:hideMark/>
          </w:tcPr>
          <w:p w14:paraId="09B8BC3C"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992" w:type="dxa"/>
            <w:shd w:val="clear" w:color="auto" w:fill="auto"/>
            <w:hideMark/>
          </w:tcPr>
          <w:p w14:paraId="0F19F303"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34" w:type="dxa"/>
            <w:shd w:val="clear" w:color="auto" w:fill="auto"/>
            <w:vAlign w:val="center"/>
            <w:hideMark/>
          </w:tcPr>
          <w:p w14:paraId="718C69D1" w14:textId="77777777" w:rsidR="005D0B9F" w:rsidRPr="001C16E0" w:rsidRDefault="005D0B9F" w:rsidP="005D0B9F">
            <w:pPr>
              <w:spacing w:after="0" w:line="240" w:lineRule="auto"/>
              <w:jc w:val="right"/>
              <w:rPr>
                <w:rFonts w:ascii="Times New Roman" w:eastAsia="Times New Roman" w:hAnsi="Times New Roman" w:cs="Times New Roman"/>
                <w:sz w:val="16"/>
                <w:szCs w:val="16"/>
                <w:lang w:val="uk-UA" w:eastAsia="uk-UA"/>
              </w:rPr>
            </w:pPr>
            <w:r w:rsidRPr="001C16E0">
              <w:rPr>
                <w:rFonts w:ascii="Times New Roman" w:eastAsia="Times New Roman" w:hAnsi="Times New Roman" w:cs="Times New Roman"/>
                <w:sz w:val="16"/>
                <w:szCs w:val="16"/>
                <w:lang w:val="uk-UA" w:eastAsia="uk-UA"/>
              </w:rPr>
              <w:t>0</w:t>
            </w:r>
          </w:p>
        </w:tc>
        <w:tc>
          <w:tcPr>
            <w:tcW w:w="1191" w:type="dxa"/>
            <w:shd w:val="clear" w:color="auto" w:fill="auto"/>
            <w:noWrap/>
            <w:vAlign w:val="bottom"/>
            <w:hideMark/>
          </w:tcPr>
          <w:p w14:paraId="32C46BD1"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95" w:type="dxa"/>
            <w:shd w:val="clear" w:color="auto" w:fill="auto"/>
            <w:noWrap/>
            <w:vAlign w:val="bottom"/>
            <w:hideMark/>
          </w:tcPr>
          <w:p w14:paraId="3468F230"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r>
      <w:tr w:rsidR="005D0B9F" w:rsidRPr="001C16E0" w14:paraId="5786B736" w14:textId="77777777" w:rsidTr="00B739EA">
        <w:trPr>
          <w:trHeight w:val="510"/>
        </w:trPr>
        <w:tc>
          <w:tcPr>
            <w:tcW w:w="1149" w:type="dxa"/>
            <w:shd w:val="clear" w:color="auto" w:fill="auto"/>
            <w:noWrap/>
            <w:vAlign w:val="center"/>
            <w:hideMark/>
          </w:tcPr>
          <w:p w14:paraId="1B4508A1" w14:textId="77777777" w:rsidR="005D0B9F" w:rsidRPr="007110E5" w:rsidRDefault="005D0B9F" w:rsidP="00B739EA">
            <w:pPr>
              <w:spacing w:after="0" w:line="240" w:lineRule="auto"/>
              <w:jc w:val="center"/>
              <w:rPr>
                <w:rFonts w:ascii="Times New Roman" w:eastAsia="Times New Roman" w:hAnsi="Times New Roman" w:cs="Times New Roman"/>
                <w:b/>
                <w:bCs/>
                <w:color w:val="00B050"/>
                <w:sz w:val="20"/>
                <w:szCs w:val="20"/>
                <w:lang w:val="uk-UA" w:eastAsia="uk-UA"/>
              </w:rPr>
            </w:pPr>
            <w:r w:rsidRPr="007110E5">
              <w:rPr>
                <w:rFonts w:ascii="Times New Roman" w:eastAsia="Times New Roman" w:hAnsi="Times New Roman" w:cs="Times New Roman"/>
                <w:b/>
                <w:bCs/>
                <w:color w:val="00B050"/>
                <w:sz w:val="20"/>
                <w:szCs w:val="20"/>
                <w:lang w:val="uk-UA" w:eastAsia="uk-UA"/>
              </w:rPr>
              <w:t>ДБ</w:t>
            </w:r>
          </w:p>
        </w:tc>
        <w:tc>
          <w:tcPr>
            <w:tcW w:w="1276" w:type="dxa"/>
            <w:shd w:val="clear" w:color="auto" w:fill="auto"/>
            <w:noWrap/>
            <w:vAlign w:val="center"/>
            <w:hideMark/>
          </w:tcPr>
          <w:p w14:paraId="4268CEEC" w14:textId="77777777" w:rsidR="005D0B9F" w:rsidRPr="001C16E0" w:rsidRDefault="005D0B9F" w:rsidP="00B739EA">
            <w:pPr>
              <w:spacing w:after="0" w:line="240" w:lineRule="auto"/>
              <w:jc w:val="center"/>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21010000-21010900</w:t>
            </w:r>
          </w:p>
        </w:tc>
        <w:tc>
          <w:tcPr>
            <w:tcW w:w="5387" w:type="dxa"/>
            <w:shd w:val="clear" w:color="auto" w:fill="auto"/>
            <w:hideMark/>
          </w:tcPr>
          <w:p w14:paraId="49D703AF" w14:textId="77777777" w:rsidR="005D0B9F" w:rsidRPr="001C16E0" w:rsidRDefault="005D0B9F" w:rsidP="005D0B9F">
            <w:pPr>
              <w:spacing w:after="0" w:line="240" w:lineRule="auto"/>
              <w:rPr>
                <w:rFonts w:ascii="Times New Roman" w:eastAsia="Times New Roman" w:hAnsi="Times New Roman" w:cs="Times New Roman"/>
                <w:color w:val="0D0D0D"/>
                <w:sz w:val="20"/>
                <w:szCs w:val="20"/>
                <w:lang w:val="uk-UA" w:eastAsia="uk-UA"/>
              </w:rPr>
            </w:pPr>
            <w:r w:rsidRPr="001C16E0">
              <w:rPr>
                <w:rFonts w:ascii="Times New Roman" w:eastAsia="Times New Roman" w:hAnsi="Times New Roman" w:cs="Times New Roman"/>
                <w:color w:val="0D0D0D"/>
                <w:sz w:val="20"/>
                <w:szCs w:val="20"/>
                <w:lang w:val="uk-UA" w:eastAsia="uk-UA"/>
              </w:rPr>
              <w:t>Дивіденди (дохід), нараховані на акції (частки, паї) господарських товариств, у статутних капіталах яких є державна  власність, інші види діяльності</w:t>
            </w:r>
          </w:p>
        </w:tc>
        <w:tc>
          <w:tcPr>
            <w:tcW w:w="1134" w:type="dxa"/>
            <w:shd w:val="clear" w:color="auto" w:fill="auto"/>
            <w:hideMark/>
          </w:tcPr>
          <w:p w14:paraId="58B52325"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992" w:type="dxa"/>
            <w:shd w:val="clear" w:color="auto" w:fill="auto"/>
            <w:hideMark/>
          </w:tcPr>
          <w:p w14:paraId="381222BA"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34" w:type="dxa"/>
            <w:shd w:val="clear" w:color="auto" w:fill="auto"/>
            <w:vAlign w:val="center"/>
            <w:hideMark/>
          </w:tcPr>
          <w:p w14:paraId="2ACAFCB5" w14:textId="77777777" w:rsidR="005D0B9F" w:rsidRPr="001C16E0" w:rsidRDefault="005D0B9F" w:rsidP="005D0B9F">
            <w:pPr>
              <w:spacing w:after="0" w:line="240" w:lineRule="auto"/>
              <w:jc w:val="right"/>
              <w:rPr>
                <w:rFonts w:ascii="Times New Roman" w:eastAsia="Times New Roman" w:hAnsi="Times New Roman" w:cs="Times New Roman"/>
                <w:sz w:val="16"/>
                <w:szCs w:val="16"/>
                <w:lang w:val="uk-UA" w:eastAsia="uk-UA"/>
              </w:rPr>
            </w:pPr>
            <w:r w:rsidRPr="001C16E0">
              <w:rPr>
                <w:rFonts w:ascii="Times New Roman" w:eastAsia="Times New Roman" w:hAnsi="Times New Roman" w:cs="Times New Roman"/>
                <w:sz w:val="16"/>
                <w:szCs w:val="16"/>
                <w:lang w:val="uk-UA" w:eastAsia="uk-UA"/>
              </w:rPr>
              <w:t>0</w:t>
            </w:r>
          </w:p>
        </w:tc>
        <w:tc>
          <w:tcPr>
            <w:tcW w:w="1191" w:type="dxa"/>
            <w:shd w:val="clear" w:color="auto" w:fill="auto"/>
            <w:noWrap/>
            <w:vAlign w:val="bottom"/>
            <w:hideMark/>
          </w:tcPr>
          <w:p w14:paraId="484D7C00"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95" w:type="dxa"/>
            <w:shd w:val="clear" w:color="auto" w:fill="auto"/>
            <w:noWrap/>
            <w:vAlign w:val="bottom"/>
            <w:hideMark/>
          </w:tcPr>
          <w:p w14:paraId="5F9AFA71"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r>
      <w:tr w:rsidR="005D0B9F" w:rsidRPr="001C16E0" w14:paraId="1CCF702A" w14:textId="77777777" w:rsidTr="00B739EA">
        <w:trPr>
          <w:trHeight w:val="255"/>
        </w:trPr>
        <w:tc>
          <w:tcPr>
            <w:tcW w:w="1149" w:type="dxa"/>
            <w:shd w:val="clear" w:color="auto" w:fill="auto"/>
            <w:noWrap/>
            <w:vAlign w:val="center"/>
            <w:hideMark/>
          </w:tcPr>
          <w:p w14:paraId="2F60E226" w14:textId="77777777" w:rsidR="005D0B9F" w:rsidRPr="007110E5" w:rsidRDefault="005D0B9F" w:rsidP="00B739EA">
            <w:pPr>
              <w:spacing w:after="0" w:line="240" w:lineRule="auto"/>
              <w:jc w:val="center"/>
              <w:rPr>
                <w:rFonts w:ascii="Times New Roman" w:eastAsia="Times New Roman" w:hAnsi="Times New Roman" w:cs="Times New Roman"/>
                <w:color w:val="000000"/>
                <w:sz w:val="20"/>
                <w:szCs w:val="20"/>
                <w:lang w:val="uk-UA" w:eastAsia="uk-UA"/>
              </w:rPr>
            </w:pPr>
          </w:p>
        </w:tc>
        <w:tc>
          <w:tcPr>
            <w:tcW w:w="1276" w:type="dxa"/>
            <w:shd w:val="clear" w:color="auto" w:fill="auto"/>
            <w:noWrap/>
            <w:vAlign w:val="center"/>
            <w:hideMark/>
          </w:tcPr>
          <w:p w14:paraId="32D08739" w14:textId="77777777" w:rsidR="005D0B9F" w:rsidRPr="001C16E0" w:rsidRDefault="005D0B9F" w:rsidP="00B739EA">
            <w:pPr>
              <w:spacing w:after="0" w:line="240" w:lineRule="auto"/>
              <w:jc w:val="center"/>
              <w:rPr>
                <w:rFonts w:ascii="Times New Roman" w:eastAsia="Times New Roman" w:hAnsi="Times New Roman" w:cs="Times New Roman"/>
                <w:color w:val="969696"/>
                <w:sz w:val="20"/>
                <w:szCs w:val="20"/>
                <w:lang w:val="uk-UA" w:eastAsia="uk-UA"/>
              </w:rPr>
            </w:pPr>
          </w:p>
        </w:tc>
        <w:tc>
          <w:tcPr>
            <w:tcW w:w="5387" w:type="dxa"/>
            <w:shd w:val="clear" w:color="auto" w:fill="auto"/>
            <w:hideMark/>
          </w:tcPr>
          <w:p w14:paraId="04E07120" w14:textId="77777777" w:rsidR="005D0B9F" w:rsidRPr="001C16E0" w:rsidRDefault="005D0B9F" w:rsidP="005D0B9F">
            <w:pPr>
              <w:spacing w:after="0" w:line="240" w:lineRule="auto"/>
              <w:rPr>
                <w:rFonts w:ascii="Times New Roman" w:eastAsia="Times New Roman" w:hAnsi="Times New Roman" w:cs="Times New Roman"/>
                <w:i/>
                <w:iCs/>
                <w:color w:val="969696"/>
                <w:sz w:val="20"/>
                <w:szCs w:val="20"/>
                <w:lang w:val="uk-UA" w:eastAsia="uk-UA"/>
              </w:rPr>
            </w:pPr>
            <w:r w:rsidRPr="001C16E0">
              <w:rPr>
                <w:rFonts w:ascii="Times New Roman" w:eastAsia="Times New Roman" w:hAnsi="Times New Roman" w:cs="Times New Roman"/>
                <w:i/>
                <w:iCs/>
                <w:color w:val="969696"/>
                <w:sz w:val="20"/>
                <w:szCs w:val="20"/>
                <w:lang w:val="uk-UA" w:eastAsia="uk-UA"/>
              </w:rPr>
              <w:t>Соціальні внески</w:t>
            </w:r>
          </w:p>
        </w:tc>
        <w:tc>
          <w:tcPr>
            <w:tcW w:w="1134" w:type="dxa"/>
            <w:shd w:val="clear" w:color="auto" w:fill="auto"/>
            <w:hideMark/>
          </w:tcPr>
          <w:p w14:paraId="31607CD1" w14:textId="77777777" w:rsidR="005D0B9F" w:rsidRPr="001C16E0" w:rsidRDefault="005D0B9F" w:rsidP="005D0B9F">
            <w:pPr>
              <w:spacing w:after="0" w:line="240" w:lineRule="auto"/>
              <w:rPr>
                <w:rFonts w:ascii="Times New Roman" w:eastAsia="Times New Roman" w:hAnsi="Times New Roman" w:cs="Times New Roman"/>
                <w:b/>
                <w:bCs/>
                <w:color w:val="969696"/>
                <w:sz w:val="16"/>
                <w:szCs w:val="16"/>
                <w:lang w:val="uk-UA" w:eastAsia="uk-UA"/>
              </w:rPr>
            </w:pPr>
            <w:r w:rsidRPr="001C16E0">
              <w:rPr>
                <w:rFonts w:ascii="Times New Roman" w:eastAsia="Times New Roman" w:hAnsi="Times New Roman" w:cs="Times New Roman"/>
                <w:b/>
                <w:bCs/>
                <w:color w:val="969696"/>
                <w:sz w:val="16"/>
                <w:szCs w:val="16"/>
                <w:lang w:val="uk-UA" w:eastAsia="uk-UA"/>
              </w:rPr>
              <w:t> </w:t>
            </w:r>
          </w:p>
        </w:tc>
        <w:tc>
          <w:tcPr>
            <w:tcW w:w="992" w:type="dxa"/>
            <w:shd w:val="clear" w:color="auto" w:fill="auto"/>
            <w:hideMark/>
          </w:tcPr>
          <w:p w14:paraId="5DA12D80" w14:textId="77777777" w:rsidR="005D0B9F" w:rsidRPr="001C16E0" w:rsidRDefault="005D0B9F" w:rsidP="005D0B9F">
            <w:pPr>
              <w:spacing w:after="0" w:line="240" w:lineRule="auto"/>
              <w:rPr>
                <w:rFonts w:ascii="Times New Roman" w:eastAsia="Times New Roman" w:hAnsi="Times New Roman" w:cs="Times New Roman"/>
                <w:b/>
                <w:bCs/>
                <w:color w:val="969696"/>
                <w:sz w:val="16"/>
                <w:szCs w:val="16"/>
                <w:lang w:val="uk-UA" w:eastAsia="uk-UA"/>
              </w:rPr>
            </w:pPr>
            <w:r w:rsidRPr="001C16E0">
              <w:rPr>
                <w:rFonts w:ascii="Times New Roman" w:eastAsia="Times New Roman" w:hAnsi="Times New Roman" w:cs="Times New Roman"/>
                <w:b/>
                <w:bCs/>
                <w:color w:val="969696"/>
                <w:sz w:val="16"/>
                <w:szCs w:val="16"/>
                <w:lang w:val="uk-UA" w:eastAsia="uk-UA"/>
              </w:rPr>
              <w:t> </w:t>
            </w:r>
          </w:p>
        </w:tc>
        <w:tc>
          <w:tcPr>
            <w:tcW w:w="1134" w:type="dxa"/>
            <w:shd w:val="clear" w:color="auto" w:fill="auto"/>
            <w:vAlign w:val="center"/>
            <w:hideMark/>
          </w:tcPr>
          <w:p w14:paraId="0B5B5D99" w14:textId="77777777" w:rsidR="005D0B9F" w:rsidRPr="001C16E0" w:rsidRDefault="005D0B9F" w:rsidP="005D0B9F">
            <w:pPr>
              <w:spacing w:after="0" w:line="240" w:lineRule="auto"/>
              <w:jc w:val="right"/>
              <w:rPr>
                <w:rFonts w:ascii="Times New Roman" w:eastAsia="Times New Roman" w:hAnsi="Times New Roman" w:cs="Times New Roman"/>
                <w:i/>
                <w:iCs/>
                <w:color w:val="A6A6A6"/>
                <w:sz w:val="16"/>
                <w:szCs w:val="16"/>
                <w:lang w:val="uk-UA" w:eastAsia="uk-UA"/>
              </w:rPr>
            </w:pPr>
            <w:r w:rsidRPr="001C16E0">
              <w:rPr>
                <w:rFonts w:ascii="Times New Roman" w:eastAsia="Times New Roman" w:hAnsi="Times New Roman" w:cs="Times New Roman"/>
                <w:i/>
                <w:iCs/>
                <w:color w:val="A6A6A6"/>
                <w:sz w:val="16"/>
                <w:szCs w:val="16"/>
                <w:lang w:val="uk-UA" w:eastAsia="uk-UA"/>
              </w:rPr>
              <w:t>0</w:t>
            </w:r>
          </w:p>
        </w:tc>
        <w:tc>
          <w:tcPr>
            <w:tcW w:w="1191" w:type="dxa"/>
            <w:shd w:val="clear" w:color="auto" w:fill="auto"/>
            <w:vAlign w:val="center"/>
            <w:hideMark/>
          </w:tcPr>
          <w:p w14:paraId="4B225EBE" w14:textId="77777777" w:rsidR="005D0B9F" w:rsidRPr="001C16E0" w:rsidRDefault="005D0B9F" w:rsidP="005D0B9F">
            <w:pPr>
              <w:spacing w:after="0" w:line="240" w:lineRule="auto"/>
              <w:jc w:val="right"/>
              <w:rPr>
                <w:rFonts w:ascii="Times New Roman" w:eastAsia="Times New Roman" w:hAnsi="Times New Roman" w:cs="Times New Roman"/>
                <w:i/>
                <w:iCs/>
                <w:color w:val="A6A6A6"/>
                <w:sz w:val="16"/>
                <w:szCs w:val="16"/>
                <w:lang w:val="uk-UA" w:eastAsia="uk-UA"/>
              </w:rPr>
            </w:pPr>
            <w:r w:rsidRPr="001C16E0">
              <w:rPr>
                <w:rFonts w:ascii="Times New Roman" w:eastAsia="Times New Roman" w:hAnsi="Times New Roman" w:cs="Times New Roman"/>
                <w:i/>
                <w:iCs/>
                <w:color w:val="A6A6A6"/>
                <w:sz w:val="16"/>
                <w:szCs w:val="16"/>
                <w:lang w:val="uk-UA" w:eastAsia="uk-UA"/>
              </w:rPr>
              <w:t>0</w:t>
            </w:r>
          </w:p>
        </w:tc>
        <w:tc>
          <w:tcPr>
            <w:tcW w:w="1195" w:type="dxa"/>
            <w:shd w:val="clear" w:color="auto" w:fill="auto"/>
            <w:vAlign w:val="center"/>
            <w:hideMark/>
          </w:tcPr>
          <w:p w14:paraId="009986A7" w14:textId="77777777" w:rsidR="005D0B9F" w:rsidRPr="001C16E0" w:rsidRDefault="005D0B9F" w:rsidP="005D0B9F">
            <w:pPr>
              <w:spacing w:after="0" w:line="240" w:lineRule="auto"/>
              <w:jc w:val="right"/>
              <w:rPr>
                <w:rFonts w:ascii="Times New Roman" w:eastAsia="Times New Roman" w:hAnsi="Times New Roman" w:cs="Times New Roman"/>
                <w:i/>
                <w:iCs/>
                <w:color w:val="A6A6A6"/>
                <w:sz w:val="16"/>
                <w:szCs w:val="16"/>
                <w:lang w:val="uk-UA" w:eastAsia="uk-UA"/>
              </w:rPr>
            </w:pPr>
            <w:r w:rsidRPr="001C16E0">
              <w:rPr>
                <w:rFonts w:ascii="Times New Roman" w:eastAsia="Times New Roman" w:hAnsi="Times New Roman" w:cs="Times New Roman"/>
                <w:i/>
                <w:iCs/>
                <w:color w:val="A6A6A6"/>
                <w:sz w:val="16"/>
                <w:szCs w:val="16"/>
                <w:lang w:val="uk-UA" w:eastAsia="uk-UA"/>
              </w:rPr>
              <w:t>0</w:t>
            </w:r>
          </w:p>
        </w:tc>
      </w:tr>
      <w:tr w:rsidR="005D0B9F" w:rsidRPr="001C16E0" w14:paraId="38CB6D4E" w14:textId="77777777" w:rsidTr="00B739EA">
        <w:trPr>
          <w:trHeight w:val="255"/>
        </w:trPr>
        <w:tc>
          <w:tcPr>
            <w:tcW w:w="1149" w:type="dxa"/>
            <w:shd w:val="clear" w:color="auto" w:fill="auto"/>
            <w:noWrap/>
            <w:vAlign w:val="center"/>
            <w:hideMark/>
          </w:tcPr>
          <w:p w14:paraId="5D0EB746" w14:textId="77777777" w:rsidR="005D0B9F" w:rsidRPr="007110E5" w:rsidRDefault="005D0B9F" w:rsidP="00B739EA">
            <w:pPr>
              <w:spacing w:after="0" w:line="240" w:lineRule="auto"/>
              <w:jc w:val="center"/>
              <w:rPr>
                <w:rFonts w:ascii="Times New Roman" w:eastAsia="Times New Roman" w:hAnsi="Times New Roman" w:cs="Times New Roman"/>
                <w:b/>
                <w:bCs/>
                <w:color w:val="538DD5"/>
                <w:sz w:val="20"/>
                <w:szCs w:val="20"/>
                <w:lang w:val="uk-UA" w:eastAsia="uk-UA"/>
              </w:rPr>
            </w:pPr>
          </w:p>
        </w:tc>
        <w:tc>
          <w:tcPr>
            <w:tcW w:w="1276" w:type="dxa"/>
            <w:shd w:val="clear" w:color="auto" w:fill="auto"/>
            <w:noWrap/>
            <w:vAlign w:val="center"/>
            <w:hideMark/>
          </w:tcPr>
          <w:p w14:paraId="1899F0BB" w14:textId="77777777" w:rsidR="005D0B9F" w:rsidRPr="001C16E0" w:rsidRDefault="005D0B9F" w:rsidP="00B739EA">
            <w:pPr>
              <w:spacing w:after="0" w:line="240" w:lineRule="auto"/>
              <w:jc w:val="center"/>
              <w:rPr>
                <w:rFonts w:ascii="Times New Roman" w:eastAsia="Times New Roman" w:hAnsi="Times New Roman" w:cs="Times New Roman"/>
                <w:color w:val="000000"/>
                <w:sz w:val="20"/>
                <w:szCs w:val="20"/>
                <w:lang w:val="uk-UA" w:eastAsia="uk-UA"/>
              </w:rPr>
            </w:pPr>
          </w:p>
        </w:tc>
        <w:tc>
          <w:tcPr>
            <w:tcW w:w="5387" w:type="dxa"/>
            <w:shd w:val="clear" w:color="auto" w:fill="auto"/>
            <w:hideMark/>
          </w:tcPr>
          <w:p w14:paraId="64B4EE21" w14:textId="77777777" w:rsidR="005D0B9F" w:rsidRPr="001C16E0" w:rsidRDefault="005D0B9F" w:rsidP="005D0B9F">
            <w:pPr>
              <w:spacing w:after="0" w:line="240" w:lineRule="auto"/>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Єдиний соціальний внесок, нарахований роботодавцем на заробітну плату співробітників, видобувна діяльність</w:t>
            </w:r>
          </w:p>
        </w:tc>
        <w:tc>
          <w:tcPr>
            <w:tcW w:w="1134" w:type="dxa"/>
            <w:shd w:val="clear" w:color="auto" w:fill="auto"/>
            <w:hideMark/>
          </w:tcPr>
          <w:p w14:paraId="0C204AAC"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992" w:type="dxa"/>
            <w:shd w:val="clear" w:color="auto" w:fill="auto"/>
            <w:hideMark/>
          </w:tcPr>
          <w:p w14:paraId="4DDD646D"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34" w:type="dxa"/>
            <w:shd w:val="clear" w:color="auto" w:fill="auto"/>
            <w:vAlign w:val="center"/>
            <w:hideMark/>
          </w:tcPr>
          <w:p w14:paraId="41628F6D" w14:textId="77777777" w:rsidR="005D0B9F" w:rsidRPr="001C16E0" w:rsidRDefault="005D0B9F" w:rsidP="005D0B9F">
            <w:pPr>
              <w:spacing w:after="0" w:line="240" w:lineRule="auto"/>
              <w:jc w:val="right"/>
              <w:rPr>
                <w:rFonts w:ascii="Times New Roman" w:eastAsia="Times New Roman" w:hAnsi="Times New Roman" w:cs="Times New Roman"/>
                <w:sz w:val="16"/>
                <w:szCs w:val="16"/>
                <w:lang w:val="uk-UA" w:eastAsia="uk-UA"/>
              </w:rPr>
            </w:pPr>
            <w:r w:rsidRPr="001C16E0">
              <w:rPr>
                <w:rFonts w:ascii="Times New Roman" w:eastAsia="Times New Roman" w:hAnsi="Times New Roman" w:cs="Times New Roman"/>
                <w:sz w:val="16"/>
                <w:szCs w:val="16"/>
                <w:lang w:val="uk-UA" w:eastAsia="uk-UA"/>
              </w:rPr>
              <w:t>0</w:t>
            </w:r>
          </w:p>
        </w:tc>
        <w:tc>
          <w:tcPr>
            <w:tcW w:w="1191" w:type="dxa"/>
            <w:shd w:val="clear" w:color="auto" w:fill="auto"/>
            <w:noWrap/>
            <w:vAlign w:val="bottom"/>
            <w:hideMark/>
          </w:tcPr>
          <w:p w14:paraId="7D251CAA"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95" w:type="dxa"/>
            <w:shd w:val="clear" w:color="auto" w:fill="auto"/>
            <w:noWrap/>
            <w:vAlign w:val="bottom"/>
            <w:hideMark/>
          </w:tcPr>
          <w:p w14:paraId="13C99E52"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r>
      <w:tr w:rsidR="005D0B9F" w:rsidRPr="001C16E0" w14:paraId="476BF4BD" w14:textId="77777777" w:rsidTr="00B739EA">
        <w:trPr>
          <w:trHeight w:val="255"/>
        </w:trPr>
        <w:tc>
          <w:tcPr>
            <w:tcW w:w="1149" w:type="dxa"/>
            <w:shd w:val="clear" w:color="auto" w:fill="auto"/>
            <w:noWrap/>
            <w:vAlign w:val="center"/>
            <w:hideMark/>
          </w:tcPr>
          <w:p w14:paraId="6F2D280B" w14:textId="77777777" w:rsidR="005D0B9F" w:rsidRPr="007110E5" w:rsidRDefault="005D0B9F" w:rsidP="00B739EA">
            <w:pPr>
              <w:spacing w:after="0" w:line="240" w:lineRule="auto"/>
              <w:jc w:val="center"/>
              <w:rPr>
                <w:rFonts w:ascii="Times New Roman" w:eastAsia="Times New Roman" w:hAnsi="Times New Roman" w:cs="Times New Roman"/>
                <w:b/>
                <w:bCs/>
                <w:color w:val="538DD5"/>
                <w:sz w:val="20"/>
                <w:szCs w:val="20"/>
                <w:lang w:val="uk-UA" w:eastAsia="uk-UA"/>
              </w:rPr>
            </w:pPr>
          </w:p>
        </w:tc>
        <w:tc>
          <w:tcPr>
            <w:tcW w:w="1276" w:type="dxa"/>
            <w:shd w:val="clear" w:color="auto" w:fill="auto"/>
            <w:noWrap/>
            <w:vAlign w:val="center"/>
            <w:hideMark/>
          </w:tcPr>
          <w:p w14:paraId="32661E9D" w14:textId="77777777" w:rsidR="005D0B9F" w:rsidRPr="001C16E0" w:rsidRDefault="005D0B9F" w:rsidP="00B739EA">
            <w:pPr>
              <w:spacing w:after="0" w:line="240" w:lineRule="auto"/>
              <w:jc w:val="center"/>
              <w:rPr>
                <w:rFonts w:ascii="Times New Roman" w:eastAsia="Times New Roman" w:hAnsi="Times New Roman" w:cs="Times New Roman"/>
                <w:color w:val="000000"/>
                <w:sz w:val="20"/>
                <w:szCs w:val="20"/>
                <w:lang w:val="uk-UA" w:eastAsia="uk-UA"/>
              </w:rPr>
            </w:pPr>
          </w:p>
        </w:tc>
        <w:tc>
          <w:tcPr>
            <w:tcW w:w="5387" w:type="dxa"/>
            <w:shd w:val="clear" w:color="auto" w:fill="auto"/>
            <w:hideMark/>
          </w:tcPr>
          <w:p w14:paraId="12B1472D" w14:textId="77777777" w:rsidR="005D0B9F" w:rsidRPr="001C16E0" w:rsidRDefault="005D0B9F" w:rsidP="005D0B9F">
            <w:pPr>
              <w:spacing w:after="0" w:line="240" w:lineRule="auto"/>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Єдиний соціальний внесок, нарахований роботодавцем на заробітну плату співробітників, інші види діяльності</w:t>
            </w:r>
          </w:p>
        </w:tc>
        <w:tc>
          <w:tcPr>
            <w:tcW w:w="1134" w:type="dxa"/>
            <w:shd w:val="clear" w:color="auto" w:fill="auto"/>
            <w:hideMark/>
          </w:tcPr>
          <w:p w14:paraId="36045088" w14:textId="77777777" w:rsidR="005D0B9F" w:rsidRPr="001C16E0" w:rsidRDefault="005D0B9F" w:rsidP="005D0B9F">
            <w:pPr>
              <w:spacing w:after="0" w:line="240" w:lineRule="auto"/>
              <w:rPr>
                <w:rFonts w:ascii="Times New Roman" w:eastAsia="Times New Roman" w:hAnsi="Times New Roman" w:cs="Times New Roman"/>
                <w:i/>
                <w:iCs/>
                <w:color w:val="000000"/>
                <w:sz w:val="16"/>
                <w:szCs w:val="16"/>
                <w:lang w:val="uk-UA" w:eastAsia="uk-UA"/>
              </w:rPr>
            </w:pPr>
            <w:r w:rsidRPr="001C16E0">
              <w:rPr>
                <w:rFonts w:ascii="Times New Roman" w:eastAsia="Times New Roman" w:hAnsi="Times New Roman" w:cs="Times New Roman"/>
                <w:i/>
                <w:iCs/>
                <w:color w:val="000000"/>
                <w:sz w:val="16"/>
                <w:szCs w:val="16"/>
                <w:lang w:val="uk-UA" w:eastAsia="uk-UA"/>
              </w:rPr>
              <w:t> </w:t>
            </w:r>
          </w:p>
        </w:tc>
        <w:tc>
          <w:tcPr>
            <w:tcW w:w="992" w:type="dxa"/>
            <w:shd w:val="clear" w:color="auto" w:fill="auto"/>
            <w:hideMark/>
          </w:tcPr>
          <w:p w14:paraId="5E923A4F" w14:textId="77777777" w:rsidR="005D0B9F" w:rsidRPr="001C16E0" w:rsidRDefault="005D0B9F" w:rsidP="005D0B9F">
            <w:pPr>
              <w:spacing w:after="0" w:line="240" w:lineRule="auto"/>
              <w:rPr>
                <w:rFonts w:ascii="Times New Roman" w:eastAsia="Times New Roman" w:hAnsi="Times New Roman" w:cs="Times New Roman"/>
                <w:i/>
                <w:iCs/>
                <w:color w:val="000000"/>
                <w:sz w:val="16"/>
                <w:szCs w:val="16"/>
                <w:lang w:val="uk-UA" w:eastAsia="uk-UA"/>
              </w:rPr>
            </w:pPr>
            <w:r w:rsidRPr="001C16E0">
              <w:rPr>
                <w:rFonts w:ascii="Times New Roman" w:eastAsia="Times New Roman" w:hAnsi="Times New Roman" w:cs="Times New Roman"/>
                <w:i/>
                <w:iCs/>
                <w:color w:val="000000"/>
                <w:sz w:val="16"/>
                <w:szCs w:val="16"/>
                <w:lang w:val="uk-UA" w:eastAsia="uk-UA"/>
              </w:rPr>
              <w:t> </w:t>
            </w:r>
          </w:p>
        </w:tc>
        <w:tc>
          <w:tcPr>
            <w:tcW w:w="1134" w:type="dxa"/>
            <w:shd w:val="clear" w:color="auto" w:fill="auto"/>
            <w:vAlign w:val="center"/>
            <w:hideMark/>
          </w:tcPr>
          <w:p w14:paraId="2AD3DECA" w14:textId="77777777" w:rsidR="005D0B9F" w:rsidRPr="001C16E0" w:rsidRDefault="005D0B9F" w:rsidP="005D0B9F">
            <w:pPr>
              <w:spacing w:after="0" w:line="240" w:lineRule="auto"/>
              <w:jc w:val="right"/>
              <w:rPr>
                <w:rFonts w:ascii="Times New Roman" w:eastAsia="Times New Roman" w:hAnsi="Times New Roman" w:cs="Times New Roman"/>
                <w:sz w:val="16"/>
                <w:szCs w:val="16"/>
                <w:lang w:val="uk-UA" w:eastAsia="uk-UA"/>
              </w:rPr>
            </w:pPr>
            <w:r w:rsidRPr="001C16E0">
              <w:rPr>
                <w:rFonts w:ascii="Times New Roman" w:eastAsia="Times New Roman" w:hAnsi="Times New Roman" w:cs="Times New Roman"/>
                <w:sz w:val="16"/>
                <w:szCs w:val="16"/>
                <w:lang w:val="uk-UA" w:eastAsia="uk-UA"/>
              </w:rPr>
              <w:t>0</w:t>
            </w:r>
          </w:p>
        </w:tc>
        <w:tc>
          <w:tcPr>
            <w:tcW w:w="1191" w:type="dxa"/>
            <w:shd w:val="clear" w:color="auto" w:fill="auto"/>
            <w:noWrap/>
            <w:vAlign w:val="bottom"/>
            <w:hideMark/>
          </w:tcPr>
          <w:p w14:paraId="1D16A90D"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95" w:type="dxa"/>
            <w:shd w:val="clear" w:color="auto" w:fill="auto"/>
            <w:noWrap/>
            <w:vAlign w:val="bottom"/>
            <w:hideMark/>
          </w:tcPr>
          <w:p w14:paraId="09601E02"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r>
      <w:tr w:rsidR="005D0B9F" w:rsidRPr="001C16E0" w14:paraId="66FB534B" w14:textId="77777777" w:rsidTr="00B739EA">
        <w:trPr>
          <w:trHeight w:val="255"/>
        </w:trPr>
        <w:tc>
          <w:tcPr>
            <w:tcW w:w="1149" w:type="dxa"/>
            <w:shd w:val="clear" w:color="auto" w:fill="auto"/>
            <w:noWrap/>
            <w:vAlign w:val="center"/>
            <w:hideMark/>
          </w:tcPr>
          <w:p w14:paraId="6DC36A7C" w14:textId="77777777" w:rsidR="005D0B9F" w:rsidRPr="007110E5" w:rsidRDefault="005D0B9F" w:rsidP="00B739EA">
            <w:pPr>
              <w:spacing w:after="0" w:line="240" w:lineRule="auto"/>
              <w:jc w:val="center"/>
              <w:rPr>
                <w:rFonts w:ascii="Times New Roman" w:eastAsia="Times New Roman" w:hAnsi="Times New Roman" w:cs="Times New Roman"/>
                <w:color w:val="000000"/>
                <w:sz w:val="20"/>
                <w:szCs w:val="20"/>
                <w:lang w:val="uk-UA" w:eastAsia="uk-UA"/>
              </w:rPr>
            </w:pPr>
          </w:p>
        </w:tc>
        <w:tc>
          <w:tcPr>
            <w:tcW w:w="1276" w:type="dxa"/>
            <w:shd w:val="clear" w:color="auto" w:fill="auto"/>
            <w:noWrap/>
            <w:vAlign w:val="center"/>
            <w:hideMark/>
          </w:tcPr>
          <w:p w14:paraId="7CD8F6D7" w14:textId="77777777" w:rsidR="005D0B9F" w:rsidRPr="001C16E0" w:rsidRDefault="005D0B9F" w:rsidP="00B739EA">
            <w:pPr>
              <w:spacing w:after="0" w:line="240" w:lineRule="auto"/>
              <w:jc w:val="center"/>
              <w:rPr>
                <w:rFonts w:ascii="Times New Roman" w:eastAsia="Times New Roman" w:hAnsi="Times New Roman" w:cs="Times New Roman"/>
                <w:i/>
                <w:iCs/>
                <w:color w:val="969696"/>
                <w:sz w:val="20"/>
                <w:szCs w:val="20"/>
                <w:lang w:val="uk-UA" w:eastAsia="uk-UA"/>
              </w:rPr>
            </w:pPr>
          </w:p>
        </w:tc>
        <w:tc>
          <w:tcPr>
            <w:tcW w:w="5387" w:type="dxa"/>
            <w:shd w:val="clear" w:color="auto" w:fill="auto"/>
            <w:hideMark/>
          </w:tcPr>
          <w:p w14:paraId="2A828BF8" w14:textId="77777777" w:rsidR="005D0B9F" w:rsidRPr="001C16E0" w:rsidRDefault="005D0B9F" w:rsidP="005D0B9F">
            <w:pPr>
              <w:spacing w:after="0" w:line="240" w:lineRule="auto"/>
              <w:rPr>
                <w:rFonts w:ascii="Times New Roman" w:eastAsia="Times New Roman" w:hAnsi="Times New Roman" w:cs="Times New Roman"/>
                <w:i/>
                <w:iCs/>
                <w:color w:val="969696"/>
                <w:sz w:val="20"/>
                <w:szCs w:val="20"/>
                <w:lang w:val="uk-UA" w:eastAsia="uk-UA"/>
              </w:rPr>
            </w:pPr>
            <w:r w:rsidRPr="001C16E0">
              <w:rPr>
                <w:rFonts w:ascii="Times New Roman" w:eastAsia="Times New Roman" w:hAnsi="Times New Roman" w:cs="Times New Roman"/>
                <w:i/>
                <w:iCs/>
                <w:color w:val="969696"/>
                <w:sz w:val="20"/>
                <w:szCs w:val="20"/>
                <w:lang w:val="uk-UA" w:eastAsia="uk-UA"/>
              </w:rPr>
              <w:t>Штрафи</w:t>
            </w:r>
          </w:p>
        </w:tc>
        <w:tc>
          <w:tcPr>
            <w:tcW w:w="1134" w:type="dxa"/>
            <w:shd w:val="clear" w:color="auto" w:fill="auto"/>
            <w:hideMark/>
          </w:tcPr>
          <w:p w14:paraId="6D40784A" w14:textId="77777777" w:rsidR="005D0B9F" w:rsidRPr="001C16E0" w:rsidRDefault="005D0B9F" w:rsidP="005D0B9F">
            <w:pPr>
              <w:spacing w:after="0" w:line="240" w:lineRule="auto"/>
              <w:rPr>
                <w:rFonts w:ascii="Times New Roman" w:eastAsia="Times New Roman" w:hAnsi="Times New Roman" w:cs="Times New Roman"/>
                <w:i/>
                <w:iCs/>
                <w:color w:val="969696"/>
                <w:sz w:val="16"/>
                <w:szCs w:val="16"/>
                <w:lang w:val="uk-UA" w:eastAsia="uk-UA"/>
              </w:rPr>
            </w:pPr>
            <w:r w:rsidRPr="001C16E0">
              <w:rPr>
                <w:rFonts w:ascii="Times New Roman" w:eastAsia="Times New Roman" w:hAnsi="Times New Roman" w:cs="Times New Roman"/>
                <w:i/>
                <w:iCs/>
                <w:color w:val="969696"/>
                <w:sz w:val="16"/>
                <w:szCs w:val="16"/>
                <w:lang w:val="uk-UA" w:eastAsia="uk-UA"/>
              </w:rPr>
              <w:t> </w:t>
            </w:r>
          </w:p>
        </w:tc>
        <w:tc>
          <w:tcPr>
            <w:tcW w:w="992" w:type="dxa"/>
            <w:shd w:val="clear" w:color="auto" w:fill="auto"/>
            <w:hideMark/>
          </w:tcPr>
          <w:p w14:paraId="5D53AEDC" w14:textId="77777777" w:rsidR="005D0B9F" w:rsidRPr="001C16E0" w:rsidRDefault="005D0B9F" w:rsidP="005D0B9F">
            <w:pPr>
              <w:spacing w:after="0" w:line="240" w:lineRule="auto"/>
              <w:rPr>
                <w:rFonts w:ascii="Times New Roman" w:eastAsia="Times New Roman" w:hAnsi="Times New Roman" w:cs="Times New Roman"/>
                <w:i/>
                <w:iCs/>
                <w:color w:val="969696"/>
                <w:sz w:val="16"/>
                <w:szCs w:val="16"/>
                <w:lang w:val="uk-UA" w:eastAsia="uk-UA"/>
              </w:rPr>
            </w:pPr>
            <w:r w:rsidRPr="001C16E0">
              <w:rPr>
                <w:rFonts w:ascii="Times New Roman" w:eastAsia="Times New Roman" w:hAnsi="Times New Roman" w:cs="Times New Roman"/>
                <w:i/>
                <w:iCs/>
                <w:color w:val="969696"/>
                <w:sz w:val="16"/>
                <w:szCs w:val="16"/>
                <w:lang w:val="uk-UA" w:eastAsia="uk-UA"/>
              </w:rPr>
              <w:t> </w:t>
            </w:r>
          </w:p>
        </w:tc>
        <w:tc>
          <w:tcPr>
            <w:tcW w:w="1134" w:type="dxa"/>
            <w:shd w:val="clear" w:color="auto" w:fill="auto"/>
            <w:vAlign w:val="center"/>
            <w:hideMark/>
          </w:tcPr>
          <w:p w14:paraId="6E68110D" w14:textId="77777777" w:rsidR="005D0B9F" w:rsidRPr="001C16E0" w:rsidRDefault="005D0B9F" w:rsidP="005D0B9F">
            <w:pPr>
              <w:spacing w:after="0" w:line="240" w:lineRule="auto"/>
              <w:jc w:val="right"/>
              <w:rPr>
                <w:rFonts w:ascii="Times New Roman" w:eastAsia="Times New Roman" w:hAnsi="Times New Roman" w:cs="Times New Roman"/>
                <w:i/>
                <w:iCs/>
                <w:color w:val="A6A6A6"/>
                <w:sz w:val="16"/>
                <w:szCs w:val="16"/>
                <w:lang w:val="uk-UA" w:eastAsia="uk-UA"/>
              </w:rPr>
            </w:pPr>
            <w:r w:rsidRPr="001C16E0">
              <w:rPr>
                <w:rFonts w:ascii="Times New Roman" w:eastAsia="Times New Roman" w:hAnsi="Times New Roman" w:cs="Times New Roman"/>
                <w:i/>
                <w:iCs/>
                <w:color w:val="A6A6A6"/>
                <w:sz w:val="16"/>
                <w:szCs w:val="16"/>
                <w:lang w:val="uk-UA" w:eastAsia="uk-UA"/>
              </w:rPr>
              <w:t>0</w:t>
            </w:r>
          </w:p>
        </w:tc>
        <w:tc>
          <w:tcPr>
            <w:tcW w:w="1191" w:type="dxa"/>
            <w:shd w:val="clear" w:color="auto" w:fill="auto"/>
            <w:vAlign w:val="center"/>
            <w:hideMark/>
          </w:tcPr>
          <w:p w14:paraId="2963057A" w14:textId="77777777" w:rsidR="005D0B9F" w:rsidRPr="001C16E0" w:rsidRDefault="005D0B9F" w:rsidP="005D0B9F">
            <w:pPr>
              <w:spacing w:after="0" w:line="240" w:lineRule="auto"/>
              <w:jc w:val="right"/>
              <w:rPr>
                <w:rFonts w:ascii="Times New Roman" w:eastAsia="Times New Roman" w:hAnsi="Times New Roman" w:cs="Times New Roman"/>
                <w:i/>
                <w:iCs/>
                <w:color w:val="A6A6A6"/>
                <w:sz w:val="16"/>
                <w:szCs w:val="16"/>
                <w:lang w:val="uk-UA" w:eastAsia="uk-UA"/>
              </w:rPr>
            </w:pPr>
            <w:r w:rsidRPr="001C16E0">
              <w:rPr>
                <w:rFonts w:ascii="Times New Roman" w:eastAsia="Times New Roman" w:hAnsi="Times New Roman" w:cs="Times New Roman"/>
                <w:i/>
                <w:iCs/>
                <w:color w:val="A6A6A6"/>
                <w:sz w:val="16"/>
                <w:szCs w:val="16"/>
                <w:lang w:val="uk-UA" w:eastAsia="uk-UA"/>
              </w:rPr>
              <w:t>0</w:t>
            </w:r>
          </w:p>
        </w:tc>
        <w:tc>
          <w:tcPr>
            <w:tcW w:w="1195" w:type="dxa"/>
            <w:shd w:val="clear" w:color="auto" w:fill="auto"/>
            <w:vAlign w:val="center"/>
            <w:hideMark/>
          </w:tcPr>
          <w:p w14:paraId="56D5E692" w14:textId="77777777" w:rsidR="005D0B9F" w:rsidRPr="001C16E0" w:rsidRDefault="005D0B9F" w:rsidP="005D0B9F">
            <w:pPr>
              <w:spacing w:after="0" w:line="240" w:lineRule="auto"/>
              <w:jc w:val="right"/>
              <w:rPr>
                <w:rFonts w:ascii="Times New Roman" w:eastAsia="Times New Roman" w:hAnsi="Times New Roman" w:cs="Times New Roman"/>
                <w:i/>
                <w:iCs/>
                <w:color w:val="A6A6A6"/>
                <w:sz w:val="16"/>
                <w:szCs w:val="16"/>
                <w:lang w:val="uk-UA" w:eastAsia="uk-UA"/>
              </w:rPr>
            </w:pPr>
            <w:r w:rsidRPr="001C16E0">
              <w:rPr>
                <w:rFonts w:ascii="Times New Roman" w:eastAsia="Times New Roman" w:hAnsi="Times New Roman" w:cs="Times New Roman"/>
                <w:i/>
                <w:iCs/>
                <w:color w:val="A6A6A6"/>
                <w:sz w:val="16"/>
                <w:szCs w:val="16"/>
                <w:lang w:val="uk-UA" w:eastAsia="uk-UA"/>
              </w:rPr>
              <w:t>0</w:t>
            </w:r>
          </w:p>
        </w:tc>
      </w:tr>
      <w:tr w:rsidR="005D0B9F" w:rsidRPr="001C16E0" w14:paraId="05D988A0" w14:textId="77777777" w:rsidTr="00B739EA">
        <w:trPr>
          <w:trHeight w:val="255"/>
        </w:trPr>
        <w:tc>
          <w:tcPr>
            <w:tcW w:w="1149" w:type="dxa"/>
            <w:shd w:val="clear" w:color="auto" w:fill="auto"/>
            <w:noWrap/>
            <w:vAlign w:val="center"/>
            <w:hideMark/>
          </w:tcPr>
          <w:p w14:paraId="52B73F6F" w14:textId="77777777" w:rsidR="005D0B9F" w:rsidRPr="007110E5" w:rsidRDefault="005D0B9F" w:rsidP="00B739EA">
            <w:pPr>
              <w:spacing w:after="0" w:line="240" w:lineRule="auto"/>
              <w:jc w:val="center"/>
              <w:rPr>
                <w:rFonts w:ascii="Times New Roman" w:eastAsia="Times New Roman" w:hAnsi="Times New Roman" w:cs="Times New Roman"/>
                <w:b/>
                <w:bCs/>
                <w:color w:val="538DD5"/>
                <w:sz w:val="20"/>
                <w:szCs w:val="20"/>
                <w:lang w:val="uk-UA" w:eastAsia="uk-UA"/>
              </w:rPr>
            </w:pPr>
            <w:r w:rsidRPr="007110E5">
              <w:rPr>
                <w:rFonts w:ascii="Times New Roman" w:eastAsia="Times New Roman" w:hAnsi="Times New Roman" w:cs="Times New Roman"/>
                <w:b/>
                <w:bCs/>
                <w:color w:val="538DD5"/>
                <w:sz w:val="20"/>
                <w:szCs w:val="20"/>
                <w:lang w:val="uk-UA" w:eastAsia="uk-UA"/>
              </w:rPr>
              <w:t>МБ</w:t>
            </w:r>
          </w:p>
        </w:tc>
        <w:tc>
          <w:tcPr>
            <w:tcW w:w="1276" w:type="dxa"/>
            <w:shd w:val="clear" w:color="auto" w:fill="auto"/>
            <w:vAlign w:val="center"/>
            <w:hideMark/>
          </w:tcPr>
          <w:p w14:paraId="5B096156" w14:textId="77777777" w:rsidR="005D0B9F" w:rsidRPr="001C16E0" w:rsidRDefault="005D0B9F" w:rsidP="00B739EA">
            <w:pPr>
              <w:spacing w:after="0" w:line="240" w:lineRule="auto"/>
              <w:jc w:val="center"/>
              <w:rPr>
                <w:rFonts w:ascii="Times New Roman" w:eastAsia="Times New Roman" w:hAnsi="Times New Roman" w:cs="Times New Roman"/>
                <w:color w:val="000000"/>
                <w:sz w:val="20"/>
                <w:szCs w:val="20"/>
                <w:lang w:val="uk-UA" w:eastAsia="uk-UA"/>
              </w:rPr>
            </w:pPr>
          </w:p>
        </w:tc>
        <w:tc>
          <w:tcPr>
            <w:tcW w:w="5387" w:type="dxa"/>
            <w:shd w:val="clear" w:color="auto" w:fill="auto"/>
            <w:hideMark/>
          </w:tcPr>
          <w:p w14:paraId="11E7FC2F" w14:textId="77777777" w:rsidR="005D0B9F" w:rsidRPr="001C16E0" w:rsidRDefault="005D0B9F" w:rsidP="005D0B9F">
            <w:pPr>
              <w:spacing w:after="0" w:line="240" w:lineRule="auto"/>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Штрафи, пеня, конфіскація, видобувна діяльність</w:t>
            </w:r>
          </w:p>
        </w:tc>
        <w:tc>
          <w:tcPr>
            <w:tcW w:w="1134" w:type="dxa"/>
            <w:shd w:val="clear" w:color="auto" w:fill="auto"/>
            <w:vAlign w:val="center"/>
            <w:hideMark/>
          </w:tcPr>
          <w:p w14:paraId="0BC245AF" w14:textId="77777777" w:rsidR="005D0B9F" w:rsidRPr="001C16E0" w:rsidRDefault="005D0B9F" w:rsidP="005D0B9F">
            <w:pPr>
              <w:spacing w:after="0" w:line="240" w:lineRule="auto"/>
              <w:rPr>
                <w:rFonts w:ascii="Times New Roman" w:eastAsia="Times New Roman" w:hAnsi="Times New Roman" w:cs="Times New Roman"/>
                <w:color w:val="333399"/>
                <w:sz w:val="16"/>
                <w:szCs w:val="16"/>
                <w:lang w:val="uk-UA" w:eastAsia="uk-UA"/>
              </w:rPr>
            </w:pPr>
            <w:r w:rsidRPr="001C16E0">
              <w:rPr>
                <w:rFonts w:ascii="Times New Roman" w:eastAsia="Times New Roman" w:hAnsi="Times New Roman" w:cs="Times New Roman"/>
                <w:color w:val="333399"/>
                <w:sz w:val="16"/>
                <w:szCs w:val="16"/>
                <w:lang w:val="uk-UA" w:eastAsia="uk-UA"/>
              </w:rPr>
              <w:t> </w:t>
            </w:r>
          </w:p>
        </w:tc>
        <w:tc>
          <w:tcPr>
            <w:tcW w:w="992" w:type="dxa"/>
            <w:shd w:val="clear" w:color="auto" w:fill="auto"/>
            <w:vAlign w:val="center"/>
            <w:hideMark/>
          </w:tcPr>
          <w:p w14:paraId="36F7FD4D" w14:textId="77777777" w:rsidR="005D0B9F" w:rsidRPr="001C16E0" w:rsidRDefault="005D0B9F" w:rsidP="005D0B9F">
            <w:pPr>
              <w:spacing w:after="0" w:line="240" w:lineRule="auto"/>
              <w:rPr>
                <w:rFonts w:ascii="Times New Roman" w:eastAsia="Times New Roman" w:hAnsi="Times New Roman" w:cs="Times New Roman"/>
                <w:color w:val="333399"/>
                <w:sz w:val="16"/>
                <w:szCs w:val="16"/>
                <w:lang w:val="uk-UA" w:eastAsia="uk-UA"/>
              </w:rPr>
            </w:pPr>
            <w:r w:rsidRPr="001C16E0">
              <w:rPr>
                <w:rFonts w:ascii="Times New Roman" w:eastAsia="Times New Roman" w:hAnsi="Times New Roman" w:cs="Times New Roman"/>
                <w:color w:val="333399"/>
                <w:sz w:val="16"/>
                <w:szCs w:val="16"/>
                <w:lang w:val="uk-UA" w:eastAsia="uk-UA"/>
              </w:rPr>
              <w:t> </w:t>
            </w:r>
          </w:p>
        </w:tc>
        <w:tc>
          <w:tcPr>
            <w:tcW w:w="1134" w:type="dxa"/>
            <w:shd w:val="clear" w:color="auto" w:fill="auto"/>
            <w:vAlign w:val="center"/>
            <w:hideMark/>
          </w:tcPr>
          <w:p w14:paraId="62BD4BB0" w14:textId="77777777" w:rsidR="005D0B9F" w:rsidRPr="001C16E0" w:rsidRDefault="005D0B9F" w:rsidP="005D0B9F">
            <w:pPr>
              <w:spacing w:after="0" w:line="240" w:lineRule="auto"/>
              <w:jc w:val="right"/>
              <w:rPr>
                <w:rFonts w:ascii="Times New Roman" w:eastAsia="Times New Roman" w:hAnsi="Times New Roman" w:cs="Times New Roman"/>
                <w:sz w:val="16"/>
                <w:szCs w:val="16"/>
                <w:lang w:val="uk-UA" w:eastAsia="uk-UA"/>
              </w:rPr>
            </w:pPr>
            <w:r w:rsidRPr="001C16E0">
              <w:rPr>
                <w:rFonts w:ascii="Times New Roman" w:eastAsia="Times New Roman" w:hAnsi="Times New Roman" w:cs="Times New Roman"/>
                <w:sz w:val="16"/>
                <w:szCs w:val="16"/>
                <w:lang w:val="uk-UA" w:eastAsia="uk-UA"/>
              </w:rPr>
              <w:t>0</w:t>
            </w:r>
          </w:p>
        </w:tc>
        <w:tc>
          <w:tcPr>
            <w:tcW w:w="1191" w:type="dxa"/>
            <w:shd w:val="clear" w:color="auto" w:fill="auto"/>
            <w:noWrap/>
            <w:vAlign w:val="bottom"/>
            <w:hideMark/>
          </w:tcPr>
          <w:p w14:paraId="130D7B2D"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95" w:type="dxa"/>
            <w:shd w:val="clear" w:color="auto" w:fill="auto"/>
            <w:noWrap/>
            <w:vAlign w:val="bottom"/>
            <w:hideMark/>
          </w:tcPr>
          <w:p w14:paraId="073B37D5"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r>
      <w:tr w:rsidR="005D0B9F" w:rsidRPr="001C16E0" w14:paraId="48E7C744" w14:textId="77777777" w:rsidTr="00B739EA">
        <w:trPr>
          <w:trHeight w:val="255"/>
        </w:trPr>
        <w:tc>
          <w:tcPr>
            <w:tcW w:w="1149" w:type="dxa"/>
            <w:shd w:val="clear" w:color="auto" w:fill="auto"/>
            <w:noWrap/>
            <w:vAlign w:val="center"/>
            <w:hideMark/>
          </w:tcPr>
          <w:p w14:paraId="055B15FB" w14:textId="77777777" w:rsidR="005D0B9F" w:rsidRPr="007110E5" w:rsidRDefault="005D0B9F" w:rsidP="00B739EA">
            <w:pPr>
              <w:spacing w:after="0" w:line="240" w:lineRule="auto"/>
              <w:jc w:val="center"/>
              <w:rPr>
                <w:rFonts w:ascii="Times New Roman" w:eastAsia="Times New Roman" w:hAnsi="Times New Roman" w:cs="Times New Roman"/>
                <w:b/>
                <w:bCs/>
                <w:color w:val="538DD5"/>
                <w:sz w:val="20"/>
                <w:szCs w:val="20"/>
                <w:lang w:val="uk-UA" w:eastAsia="uk-UA"/>
              </w:rPr>
            </w:pPr>
            <w:r w:rsidRPr="007110E5">
              <w:rPr>
                <w:rFonts w:ascii="Times New Roman" w:eastAsia="Times New Roman" w:hAnsi="Times New Roman" w:cs="Times New Roman"/>
                <w:b/>
                <w:bCs/>
                <w:color w:val="538DD5"/>
                <w:sz w:val="20"/>
                <w:szCs w:val="20"/>
                <w:lang w:val="uk-UA" w:eastAsia="uk-UA"/>
              </w:rPr>
              <w:t>МБ</w:t>
            </w:r>
          </w:p>
        </w:tc>
        <w:tc>
          <w:tcPr>
            <w:tcW w:w="1276" w:type="dxa"/>
            <w:shd w:val="clear" w:color="auto" w:fill="auto"/>
            <w:vAlign w:val="center"/>
            <w:hideMark/>
          </w:tcPr>
          <w:p w14:paraId="1266E5F9" w14:textId="77777777" w:rsidR="005D0B9F" w:rsidRPr="001C16E0" w:rsidRDefault="005D0B9F" w:rsidP="00B739EA">
            <w:pPr>
              <w:spacing w:after="0" w:line="240" w:lineRule="auto"/>
              <w:jc w:val="center"/>
              <w:rPr>
                <w:rFonts w:ascii="Times New Roman" w:eastAsia="Times New Roman" w:hAnsi="Times New Roman" w:cs="Times New Roman"/>
                <w:color w:val="000000"/>
                <w:sz w:val="20"/>
                <w:szCs w:val="20"/>
                <w:lang w:val="uk-UA" w:eastAsia="uk-UA"/>
              </w:rPr>
            </w:pPr>
          </w:p>
        </w:tc>
        <w:tc>
          <w:tcPr>
            <w:tcW w:w="5387" w:type="dxa"/>
            <w:shd w:val="clear" w:color="auto" w:fill="auto"/>
            <w:hideMark/>
          </w:tcPr>
          <w:p w14:paraId="1091463F" w14:textId="77777777" w:rsidR="005D0B9F" w:rsidRPr="001C16E0" w:rsidRDefault="005D0B9F" w:rsidP="005D0B9F">
            <w:pPr>
              <w:spacing w:after="0" w:line="240" w:lineRule="auto"/>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Штрафи, пеня, конфіскація, інші види діяльності</w:t>
            </w:r>
          </w:p>
        </w:tc>
        <w:tc>
          <w:tcPr>
            <w:tcW w:w="1134" w:type="dxa"/>
            <w:shd w:val="clear" w:color="auto" w:fill="auto"/>
            <w:vAlign w:val="center"/>
            <w:hideMark/>
          </w:tcPr>
          <w:p w14:paraId="304088A0" w14:textId="77777777" w:rsidR="005D0B9F" w:rsidRPr="001C16E0" w:rsidRDefault="005D0B9F" w:rsidP="005D0B9F">
            <w:pPr>
              <w:spacing w:after="0" w:line="240" w:lineRule="auto"/>
              <w:rPr>
                <w:rFonts w:ascii="Times New Roman" w:eastAsia="Times New Roman" w:hAnsi="Times New Roman" w:cs="Times New Roman"/>
                <w:color w:val="333399"/>
                <w:sz w:val="16"/>
                <w:szCs w:val="16"/>
                <w:lang w:val="uk-UA" w:eastAsia="uk-UA"/>
              </w:rPr>
            </w:pPr>
            <w:r w:rsidRPr="001C16E0">
              <w:rPr>
                <w:rFonts w:ascii="Times New Roman" w:eastAsia="Times New Roman" w:hAnsi="Times New Roman" w:cs="Times New Roman"/>
                <w:color w:val="333399"/>
                <w:sz w:val="16"/>
                <w:szCs w:val="16"/>
                <w:lang w:val="uk-UA" w:eastAsia="uk-UA"/>
              </w:rPr>
              <w:t> </w:t>
            </w:r>
          </w:p>
        </w:tc>
        <w:tc>
          <w:tcPr>
            <w:tcW w:w="992" w:type="dxa"/>
            <w:shd w:val="clear" w:color="auto" w:fill="auto"/>
            <w:vAlign w:val="center"/>
            <w:hideMark/>
          </w:tcPr>
          <w:p w14:paraId="36C61C45" w14:textId="77777777" w:rsidR="005D0B9F" w:rsidRPr="001C16E0" w:rsidRDefault="005D0B9F" w:rsidP="005D0B9F">
            <w:pPr>
              <w:spacing w:after="0" w:line="240" w:lineRule="auto"/>
              <w:rPr>
                <w:rFonts w:ascii="Times New Roman" w:eastAsia="Times New Roman" w:hAnsi="Times New Roman" w:cs="Times New Roman"/>
                <w:color w:val="333399"/>
                <w:sz w:val="16"/>
                <w:szCs w:val="16"/>
                <w:lang w:val="uk-UA" w:eastAsia="uk-UA"/>
              </w:rPr>
            </w:pPr>
            <w:r w:rsidRPr="001C16E0">
              <w:rPr>
                <w:rFonts w:ascii="Times New Roman" w:eastAsia="Times New Roman" w:hAnsi="Times New Roman" w:cs="Times New Roman"/>
                <w:color w:val="333399"/>
                <w:sz w:val="16"/>
                <w:szCs w:val="16"/>
                <w:lang w:val="uk-UA" w:eastAsia="uk-UA"/>
              </w:rPr>
              <w:t> </w:t>
            </w:r>
          </w:p>
        </w:tc>
        <w:tc>
          <w:tcPr>
            <w:tcW w:w="1134" w:type="dxa"/>
            <w:shd w:val="clear" w:color="auto" w:fill="auto"/>
            <w:vAlign w:val="center"/>
            <w:hideMark/>
          </w:tcPr>
          <w:p w14:paraId="69375B1B" w14:textId="77777777" w:rsidR="005D0B9F" w:rsidRPr="001C16E0" w:rsidRDefault="005D0B9F" w:rsidP="005D0B9F">
            <w:pPr>
              <w:spacing w:after="0" w:line="240" w:lineRule="auto"/>
              <w:jc w:val="right"/>
              <w:rPr>
                <w:rFonts w:ascii="Times New Roman" w:eastAsia="Times New Roman" w:hAnsi="Times New Roman" w:cs="Times New Roman"/>
                <w:sz w:val="16"/>
                <w:szCs w:val="16"/>
                <w:lang w:val="uk-UA" w:eastAsia="uk-UA"/>
              </w:rPr>
            </w:pPr>
            <w:r w:rsidRPr="001C16E0">
              <w:rPr>
                <w:rFonts w:ascii="Times New Roman" w:eastAsia="Times New Roman" w:hAnsi="Times New Roman" w:cs="Times New Roman"/>
                <w:sz w:val="16"/>
                <w:szCs w:val="16"/>
                <w:lang w:val="uk-UA" w:eastAsia="uk-UA"/>
              </w:rPr>
              <w:t>0</w:t>
            </w:r>
          </w:p>
        </w:tc>
        <w:tc>
          <w:tcPr>
            <w:tcW w:w="1191" w:type="dxa"/>
            <w:shd w:val="clear" w:color="auto" w:fill="auto"/>
            <w:noWrap/>
            <w:vAlign w:val="bottom"/>
            <w:hideMark/>
          </w:tcPr>
          <w:p w14:paraId="0BAF050F"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95" w:type="dxa"/>
            <w:shd w:val="clear" w:color="auto" w:fill="auto"/>
            <w:noWrap/>
            <w:vAlign w:val="bottom"/>
            <w:hideMark/>
          </w:tcPr>
          <w:p w14:paraId="5461D9A7" w14:textId="77777777" w:rsidR="005D0B9F" w:rsidRPr="001C16E0" w:rsidRDefault="005D0B9F" w:rsidP="005D0B9F">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r>
      <w:tr w:rsidR="005D0B9F" w:rsidRPr="001C16E0" w14:paraId="63C5D214" w14:textId="77777777" w:rsidTr="00B739EA">
        <w:trPr>
          <w:trHeight w:val="255"/>
        </w:trPr>
        <w:tc>
          <w:tcPr>
            <w:tcW w:w="1149" w:type="dxa"/>
            <w:shd w:val="clear" w:color="auto" w:fill="auto"/>
            <w:noWrap/>
            <w:vAlign w:val="center"/>
            <w:hideMark/>
          </w:tcPr>
          <w:p w14:paraId="7ED44F3F" w14:textId="77777777" w:rsidR="005D0B9F" w:rsidRPr="007110E5" w:rsidRDefault="005D0B9F" w:rsidP="00B739EA">
            <w:pPr>
              <w:spacing w:after="0" w:line="240" w:lineRule="auto"/>
              <w:jc w:val="center"/>
              <w:rPr>
                <w:rFonts w:ascii="Times New Roman" w:eastAsia="Times New Roman" w:hAnsi="Times New Roman" w:cs="Times New Roman"/>
                <w:b/>
                <w:bCs/>
                <w:color w:val="538DD5"/>
                <w:sz w:val="20"/>
                <w:szCs w:val="20"/>
                <w:lang w:val="uk-UA" w:eastAsia="uk-UA"/>
              </w:rPr>
            </w:pPr>
          </w:p>
        </w:tc>
        <w:tc>
          <w:tcPr>
            <w:tcW w:w="1276" w:type="dxa"/>
            <w:shd w:val="clear" w:color="auto" w:fill="auto"/>
            <w:vAlign w:val="center"/>
            <w:hideMark/>
          </w:tcPr>
          <w:p w14:paraId="31F11208" w14:textId="77777777" w:rsidR="005D0B9F" w:rsidRPr="001C16E0" w:rsidRDefault="005D0B9F" w:rsidP="00B739EA">
            <w:pPr>
              <w:spacing w:after="0" w:line="240" w:lineRule="auto"/>
              <w:jc w:val="center"/>
              <w:rPr>
                <w:rFonts w:ascii="Times New Roman" w:eastAsia="Times New Roman" w:hAnsi="Times New Roman" w:cs="Times New Roman"/>
                <w:color w:val="000000"/>
                <w:sz w:val="20"/>
                <w:szCs w:val="20"/>
                <w:lang w:val="uk-UA" w:eastAsia="uk-UA"/>
              </w:rPr>
            </w:pPr>
          </w:p>
        </w:tc>
        <w:tc>
          <w:tcPr>
            <w:tcW w:w="5387" w:type="dxa"/>
            <w:shd w:val="clear" w:color="auto" w:fill="auto"/>
            <w:hideMark/>
          </w:tcPr>
          <w:p w14:paraId="084D9759" w14:textId="77777777" w:rsidR="005D0B9F" w:rsidRPr="001C16E0" w:rsidRDefault="005D0B9F" w:rsidP="005D0B9F">
            <w:pPr>
              <w:spacing w:after="0" w:line="240" w:lineRule="auto"/>
              <w:rPr>
                <w:rFonts w:ascii="Times New Roman" w:eastAsia="Times New Roman" w:hAnsi="Times New Roman" w:cs="Times New Roman"/>
                <w:i/>
                <w:iCs/>
                <w:color w:val="969696"/>
                <w:sz w:val="20"/>
                <w:szCs w:val="20"/>
                <w:lang w:val="uk-UA" w:eastAsia="uk-UA"/>
              </w:rPr>
            </w:pPr>
            <w:r w:rsidRPr="001C16E0">
              <w:rPr>
                <w:rFonts w:ascii="Times New Roman" w:eastAsia="Times New Roman" w:hAnsi="Times New Roman" w:cs="Times New Roman"/>
                <w:i/>
                <w:iCs/>
                <w:color w:val="969696"/>
                <w:sz w:val="20"/>
                <w:szCs w:val="20"/>
                <w:lang w:val="uk-UA" w:eastAsia="uk-UA"/>
              </w:rPr>
              <w:t>Інші</w:t>
            </w:r>
          </w:p>
        </w:tc>
        <w:tc>
          <w:tcPr>
            <w:tcW w:w="1134" w:type="dxa"/>
            <w:shd w:val="clear" w:color="auto" w:fill="auto"/>
            <w:vAlign w:val="center"/>
            <w:hideMark/>
          </w:tcPr>
          <w:p w14:paraId="23B3EE07" w14:textId="77777777" w:rsidR="005D0B9F" w:rsidRPr="001C16E0" w:rsidRDefault="005D0B9F" w:rsidP="005D0B9F">
            <w:pPr>
              <w:spacing w:after="0" w:line="240" w:lineRule="auto"/>
              <w:rPr>
                <w:rFonts w:ascii="Times New Roman" w:eastAsia="Times New Roman" w:hAnsi="Times New Roman" w:cs="Times New Roman"/>
                <w:color w:val="333399"/>
                <w:sz w:val="16"/>
                <w:szCs w:val="16"/>
                <w:lang w:val="uk-UA" w:eastAsia="uk-UA"/>
              </w:rPr>
            </w:pPr>
            <w:r w:rsidRPr="001C16E0">
              <w:rPr>
                <w:rFonts w:ascii="Times New Roman" w:eastAsia="Times New Roman" w:hAnsi="Times New Roman" w:cs="Times New Roman"/>
                <w:color w:val="333399"/>
                <w:sz w:val="16"/>
                <w:szCs w:val="16"/>
                <w:lang w:val="uk-UA" w:eastAsia="uk-UA"/>
              </w:rPr>
              <w:t> </w:t>
            </w:r>
          </w:p>
        </w:tc>
        <w:tc>
          <w:tcPr>
            <w:tcW w:w="992" w:type="dxa"/>
            <w:shd w:val="clear" w:color="auto" w:fill="auto"/>
            <w:vAlign w:val="center"/>
            <w:hideMark/>
          </w:tcPr>
          <w:p w14:paraId="48BF3AF7" w14:textId="77777777" w:rsidR="005D0B9F" w:rsidRPr="001C16E0" w:rsidRDefault="005D0B9F" w:rsidP="005D0B9F">
            <w:pPr>
              <w:spacing w:after="0" w:line="240" w:lineRule="auto"/>
              <w:rPr>
                <w:rFonts w:ascii="Times New Roman" w:eastAsia="Times New Roman" w:hAnsi="Times New Roman" w:cs="Times New Roman"/>
                <w:color w:val="333399"/>
                <w:sz w:val="16"/>
                <w:szCs w:val="16"/>
                <w:lang w:val="uk-UA" w:eastAsia="uk-UA"/>
              </w:rPr>
            </w:pPr>
            <w:r w:rsidRPr="001C16E0">
              <w:rPr>
                <w:rFonts w:ascii="Times New Roman" w:eastAsia="Times New Roman" w:hAnsi="Times New Roman" w:cs="Times New Roman"/>
                <w:color w:val="333399"/>
                <w:sz w:val="16"/>
                <w:szCs w:val="16"/>
                <w:lang w:val="uk-UA" w:eastAsia="uk-UA"/>
              </w:rPr>
              <w:t> </w:t>
            </w:r>
          </w:p>
        </w:tc>
        <w:tc>
          <w:tcPr>
            <w:tcW w:w="1134" w:type="dxa"/>
            <w:shd w:val="clear" w:color="auto" w:fill="auto"/>
            <w:vAlign w:val="center"/>
            <w:hideMark/>
          </w:tcPr>
          <w:p w14:paraId="6B45E6F3" w14:textId="77777777" w:rsidR="005D0B9F" w:rsidRPr="001C16E0" w:rsidRDefault="005D0B9F" w:rsidP="005D0B9F">
            <w:pPr>
              <w:spacing w:after="0" w:line="240" w:lineRule="auto"/>
              <w:jc w:val="right"/>
              <w:rPr>
                <w:rFonts w:ascii="Times New Roman" w:eastAsia="Times New Roman" w:hAnsi="Times New Roman" w:cs="Times New Roman"/>
                <w:i/>
                <w:iCs/>
                <w:color w:val="A6A6A6"/>
                <w:sz w:val="16"/>
                <w:szCs w:val="16"/>
                <w:lang w:val="uk-UA" w:eastAsia="uk-UA"/>
              </w:rPr>
            </w:pPr>
            <w:r w:rsidRPr="001C16E0">
              <w:rPr>
                <w:rFonts w:ascii="Times New Roman" w:eastAsia="Times New Roman" w:hAnsi="Times New Roman" w:cs="Times New Roman"/>
                <w:i/>
                <w:iCs/>
                <w:color w:val="A6A6A6"/>
                <w:sz w:val="16"/>
                <w:szCs w:val="16"/>
                <w:lang w:val="uk-UA" w:eastAsia="uk-UA"/>
              </w:rPr>
              <w:t>0</w:t>
            </w:r>
          </w:p>
        </w:tc>
        <w:tc>
          <w:tcPr>
            <w:tcW w:w="1191" w:type="dxa"/>
            <w:shd w:val="clear" w:color="auto" w:fill="auto"/>
            <w:vAlign w:val="center"/>
            <w:hideMark/>
          </w:tcPr>
          <w:p w14:paraId="73B9F495" w14:textId="77777777" w:rsidR="005D0B9F" w:rsidRPr="001C16E0" w:rsidRDefault="005D0B9F" w:rsidP="005D0B9F">
            <w:pPr>
              <w:spacing w:after="0" w:line="240" w:lineRule="auto"/>
              <w:jc w:val="right"/>
              <w:rPr>
                <w:rFonts w:ascii="Times New Roman" w:eastAsia="Times New Roman" w:hAnsi="Times New Roman" w:cs="Times New Roman"/>
                <w:i/>
                <w:iCs/>
                <w:color w:val="A6A6A6"/>
                <w:sz w:val="16"/>
                <w:szCs w:val="16"/>
                <w:lang w:val="uk-UA" w:eastAsia="uk-UA"/>
              </w:rPr>
            </w:pPr>
            <w:r w:rsidRPr="001C16E0">
              <w:rPr>
                <w:rFonts w:ascii="Times New Roman" w:eastAsia="Times New Roman" w:hAnsi="Times New Roman" w:cs="Times New Roman"/>
                <w:i/>
                <w:iCs/>
                <w:color w:val="A6A6A6"/>
                <w:sz w:val="16"/>
                <w:szCs w:val="16"/>
                <w:lang w:val="uk-UA" w:eastAsia="uk-UA"/>
              </w:rPr>
              <w:t>0</w:t>
            </w:r>
          </w:p>
        </w:tc>
        <w:tc>
          <w:tcPr>
            <w:tcW w:w="1195" w:type="dxa"/>
            <w:shd w:val="clear" w:color="auto" w:fill="auto"/>
            <w:vAlign w:val="center"/>
            <w:hideMark/>
          </w:tcPr>
          <w:p w14:paraId="3FE8DF28" w14:textId="77777777" w:rsidR="005D0B9F" w:rsidRPr="001C16E0" w:rsidRDefault="005D0B9F" w:rsidP="005D0B9F">
            <w:pPr>
              <w:spacing w:after="0" w:line="240" w:lineRule="auto"/>
              <w:jc w:val="right"/>
              <w:rPr>
                <w:rFonts w:ascii="Times New Roman" w:eastAsia="Times New Roman" w:hAnsi="Times New Roman" w:cs="Times New Roman"/>
                <w:i/>
                <w:iCs/>
                <w:color w:val="A6A6A6"/>
                <w:sz w:val="16"/>
                <w:szCs w:val="16"/>
                <w:lang w:val="uk-UA" w:eastAsia="uk-UA"/>
              </w:rPr>
            </w:pPr>
            <w:r w:rsidRPr="001C16E0">
              <w:rPr>
                <w:rFonts w:ascii="Times New Roman" w:eastAsia="Times New Roman" w:hAnsi="Times New Roman" w:cs="Times New Roman"/>
                <w:i/>
                <w:iCs/>
                <w:color w:val="A6A6A6"/>
                <w:sz w:val="16"/>
                <w:szCs w:val="16"/>
                <w:lang w:val="uk-UA" w:eastAsia="uk-UA"/>
              </w:rPr>
              <w:t>0</w:t>
            </w:r>
          </w:p>
        </w:tc>
      </w:tr>
      <w:tr w:rsidR="00810ADA" w:rsidRPr="001C16E0" w14:paraId="21374160" w14:textId="77777777" w:rsidTr="00B739EA">
        <w:trPr>
          <w:trHeight w:val="255"/>
        </w:trPr>
        <w:tc>
          <w:tcPr>
            <w:tcW w:w="1149" w:type="dxa"/>
            <w:shd w:val="clear" w:color="auto" w:fill="auto"/>
            <w:noWrap/>
            <w:vAlign w:val="center"/>
            <w:hideMark/>
          </w:tcPr>
          <w:p w14:paraId="5E5B071E" w14:textId="77777777" w:rsidR="00810ADA" w:rsidRPr="007110E5" w:rsidRDefault="00810ADA" w:rsidP="00810ADA">
            <w:pPr>
              <w:spacing w:after="0" w:line="240" w:lineRule="auto"/>
              <w:jc w:val="center"/>
              <w:rPr>
                <w:rFonts w:ascii="Times New Roman" w:eastAsia="Times New Roman" w:hAnsi="Times New Roman" w:cs="Times New Roman"/>
                <w:b/>
                <w:bCs/>
                <w:color w:val="538DD5"/>
                <w:sz w:val="20"/>
                <w:szCs w:val="20"/>
                <w:lang w:val="uk-UA" w:eastAsia="uk-UA"/>
              </w:rPr>
            </w:pPr>
            <w:r w:rsidRPr="007110E5">
              <w:rPr>
                <w:rFonts w:ascii="Times New Roman" w:eastAsia="Times New Roman" w:hAnsi="Times New Roman" w:cs="Times New Roman"/>
                <w:b/>
                <w:bCs/>
                <w:color w:val="538DD5"/>
                <w:sz w:val="20"/>
                <w:szCs w:val="20"/>
                <w:lang w:val="uk-UA" w:eastAsia="uk-UA"/>
              </w:rPr>
              <w:t>МБ</w:t>
            </w:r>
          </w:p>
        </w:tc>
        <w:tc>
          <w:tcPr>
            <w:tcW w:w="1276" w:type="dxa"/>
            <w:shd w:val="clear" w:color="auto" w:fill="auto"/>
            <w:vAlign w:val="center"/>
            <w:hideMark/>
          </w:tcPr>
          <w:p w14:paraId="652CE72F" w14:textId="77777777" w:rsidR="00810ADA" w:rsidRPr="001C16E0" w:rsidRDefault="00810ADA" w:rsidP="00810ADA">
            <w:pPr>
              <w:spacing w:after="0" w:line="240" w:lineRule="auto"/>
              <w:jc w:val="center"/>
              <w:rPr>
                <w:rFonts w:ascii="Times New Roman" w:eastAsia="Times New Roman" w:hAnsi="Times New Roman" w:cs="Times New Roman"/>
                <w:color w:val="000000"/>
                <w:sz w:val="20"/>
                <w:szCs w:val="20"/>
                <w:lang w:val="uk-UA" w:eastAsia="uk-UA"/>
              </w:rPr>
            </w:pPr>
          </w:p>
        </w:tc>
        <w:tc>
          <w:tcPr>
            <w:tcW w:w="5387" w:type="dxa"/>
            <w:shd w:val="clear" w:color="auto" w:fill="auto"/>
            <w:hideMark/>
          </w:tcPr>
          <w:p w14:paraId="06ADD563" w14:textId="77777777" w:rsidR="00810ADA" w:rsidRPr="001C16E0" w:rsidRDefault="00810ADA" w:rsidP="00810ADA">
            <w:pPr>
              <w:spacing w:after="0" w:line="240" w:lineRule="auto"/>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Інші податки та збори, що сплачуються безпосередньо в місцеві бюджети, видобувна діяльність</w:t>
            </w:r>
          </w:p>
        </w:tc>
        <w:tc>
          <w:tcPr>
            <w:tcW w:w="1134" w:type="dxa"/>
            <w:shd w:val="clear" w:color="auto" w:fill="auto"/>
            <w:hideMark/>
          </w:tcPr>
          <w:p w14:paraId="55DFEC3D" w14:textId="77777777" w:rsidR="00810ADA" w:rsidRPr="001C16E0" w:rsidRDefault="00810ADA" w:rsidP="00810ADA">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992" w:type="dxa"/>
            <w:shd w:val="clear" w:color="auto" w:fill="auto"/>
            <w:hideMark/>
          </w:tcPr>
          <w:p w14:paraId="0A76BF9F" w14:textId="77777777" w:rsidR="00810ADA" w:rsidRPr="001C16E0" w:rsidRDefault="00810ADA" w:rsidP="00810ADA">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34" w:type="dxa"/>
            <w:shd w:val="clear" w:color="auto" w:fill="auto"/>
            <w:vAlign w:val="center"/>
            <w:hideMark/>
          </w:tcPr>
          <w:p w14:paraId="08A1F9FA" w14:textId="77777777" w:rsidR="00810ADA" w:rsidRPr="001C16E0" w:rsidRDefault="00810ADA" w:rsidP="00810ADA">
            <w:pPr>
              <w:spacing w:after="0" w:line="240" w:lineRule="auto"/>
              <w:jc w:val="right"/>
              <w:rPr>
                <w:rFonts w:ascii="Times New Roman" w:eastAsia="Times New Roman" w:hAnsi="Times New Roman" w:cs="Times New Roman"/>
                <w:sz w:val="16"/>
                <w:szCs w:val="16"/>
                <w:lang w:val="uk-UA" w:eastAsia="uk-UA"/>
              </w:rPr>
            </w:pPr>
            <w:r w:rsidRPr="001C16E0">
              <w:rPr>
                <w:rFonts w:ascii="Times New Roman" w:eastAsia="Times New Roman" w:hAnsi="Times New Roman" w:cs="Times New Roman"/>
                <w:sz w:val="16"/>
                <w:szCs w:val="16"/>
                <w:lang w:val="uk-UA" w:eastAsia="uk-UA"/>
              </w:rPr>
              <w:t>0</w:t>
            </w:r>
          </w:p>
        </w:tc>
        <w:tc>
          <w:tcPr>
            <w:tcW w:w="1191" w:type="dxa"/>
            <w:shd w:val="clear" w:color="auto" w:fill="auto"/>
            <w:noWrap/>
            <w:vAlign w:val="bottom"/>
            <w:hideMark/>
          </w:tcPr>
          <w:p w14:paraId="48FF9CAC" w14:textId="77777777" w:rsidR="00810ADA" w:rsidRPr="001C16E0" w:rsidRDefault="00810ADA" w:rsidP="00810ADA">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95" w:type="dxa"/>
            <w:shd w:val="clear" w:color="auto" w:fill="auto"/>
            <w:noWrap/>
            <w:vAlign w:val="bottom"/>
            <w:hideMark/>
          </w:tcPr>
          <w:p w14:paraId="112A5CD0" w14:textId="77777777" w:rsidR="00810ADA" w:rsidRPr="001C16E0" w:rsidRDefault="00810ADA" w:rsidP="00810ADA">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r>
      <w:tr w:rsidR="00810ADA" w:rsidRPr="001C16E0" w14:paraId="67242F82" w14:textId="77777777" w:rsidTr="00B739EA">
        <w:trPr>
          <w:trHeight w:val="270"/>
        </w:trPr>
        <w:tc>
          <w:tcPr>
            <w:tcW w:w="1149" w:type="dxa"/>
            <w:shd w:val="clear" w:color="auto" w:fill="auto"/>
            <w:noWrap/>
            <w:vAlign w:val="center"/>
            <w:hideMark/>
          </w:tcPr>
          <w:p w14:paraId="5FD3C0FC" w14:textId="77777777" w:rsidR="00810ADA" w:rsidRPr="007110E5" w:rsidRDefault="00810ADA" w:rsidP="00810ADA">
            <w:pPr>
              <w:spacing w:after="0" w:line="240" w:lineRule="auto"/>
              <w:jc w:val="center"/>
              <w:rPr>
                <w:rFonts w:ascii="Times New Roman" w:eastAsia="Times New Roman" w:hAnsi="Times New Roman" w:cs="Times New Roman"/>
                <w:b/>
                <w:bCs/>
                <w:color w:val="00B050"/>
                <w:sz w:val="20"/>
                <w:szCs w:val="20"/>
                <w:lang w:val="uk-UA" w:eastAsia="uk-UA"/>
              </w:rPr>
            </w:pPr>
            <w:r w:rsidRPr="007110E5">
              <w:rPr>
                <w:rFonts w:ascii="Times New Roman" w:eastAsia="Times New Roman" w:hAnsi="Times New Roman" w:cs="Times New Roman"/>
                <w:b/>
                <w:bCs/>
                <w:color w:val="00B050"/>
                <w:sz w:val="20"/>
                <w:szCs w:val="20"/>
                <w:lang w:val="uk-UA" w:eastAsia="uk-UA"/>
              </w:rPr>
              <w:t>ДБ</w:t>
            </w:r>
          </w:p>
        </w:tc>
        <w:tc>
          <w:tcPr>
            <w:tcW w:w="1276" w:type="dxa"/>
            <w:shd w:val="clear" w:color="auto" w:fill="auto"/>
            <w:vAlign w:val="center"/>
            <w:hideMark/>
          </w:tcPr>
          <w:p w14:paraId="599F7DD4" w14:textId="77777777" w:rsidR="00810ADA" w:rsidRPr="001C16E0" w:rsidRDefault="00810ADA" w:rsidP="00810ADA">
            <w:pPr>
              <w:spacing w:after="0" w:line="240" w:lineRule="auto"/>
              <w:jc w:val="center"/>
              <w:rPr>
                <w:rFonts w:ascii="Times New Roman" w:eastAsia="Times New Roman" w:hAnsi="Times New Roman" w:cs="Times New Roman"/>
                <w:color w:val="000000"/>
                <w:sz w:val="20"/>
                <w:szCs w:val="20"/>
                <w:lang w:val="uk-UA" w:eastAsia="uk-UA"/>
              </w:rPr>
            </w:pPr>
          </w:p>
        </w:tc>
        <w:tc>
          <w:tcPr>
            <w:tcW w:w="5387" w:type="dxa"/>
            <w:shd w:val="clear" w:color="auto" w:fill="auto"/>
            <w:hideMark/>
          </w:tcPr>
          <w:p w14:paraId="56AB18A3" w14:textId="77777777" w:rsidR="00810ADA" w:rsidRPr="001C16E0" w:rsidRDefault="00810ADA" w:rsidP="00810ADA">
            <w:pPr>
              <w:spacing w:after="0" w:line="240" w:lineRule="auto"/>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Інші податки та збори, що сплачуються безпосередньо в державний бюджет, видобувна діяльність</w:t>
            </w:r>
          </w:p>
        </w:tc>
        <w:tc>
          <w:tcPr>
            <w:tcW w:w="1134" w:type="dxa"/>
            <w:shd w:val="clear" w:color="auto" w:fill="auto"/>
            <w:hideMark/>
          </w:tcPr>
          <w:p w14:paraId="7CDD1142" w14:textId="77777777" w:rsidR="00810ADA" w:rsidRPr="001C16E0" w:rsidRDefault="00810ADA" w:rsidP="00810ADA">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992" w:type="dxa"/>
            <w:shd w:val="clear" w:color="auto" w:fill="auto"/>
            <w:hideMark/>
          </w:tcPr>
          <w:p w14:paraId="47EC0E55" w14:textId="77777777" w:rsidR="00810ADA" w:rsidRPr="001C16E0" w:rsidRDefault="00810ADA" w:rsidP="00810ADA">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34" w:type="dxa"/>
            <w:shd w:val="clear" w:color="auto" w:fill="auto"/>
            <w:vAlign w:val="center"/>
            <w:hideMark/>
          </w:tcPr>
          <w:p w14:paraId="45EEA85F" w14:textId="77777777" w:rsidR="00810ADA" w:rsidRPr="001C16E0" w:rsidRDefault="00810ADA" w:rsidP="00810ADA">
            <w:pPr>
              <w:spacing w:after="0" w:line="240" w:lineRule="auto"/>
              <w:jc w:val="right"/>
              <w:rPr>
                <w:rFonts w:ascii="Times New Roman" w:eastAsia="Times New Roman" w:hAnsi="Times New Roman" w:cs="Times New Roman"/>
                <w:sz w:val="16"/>
                <w:szCs w:val="16"/>
                <w:lang w:val="uk-UA" w:eastAsia="uk-UA"/>
              </w:rPr>
            </w:pPr>
            <w:r w:rsidRPr="001C16E0">
              <w:rPr>
                <w:rFonts w:ascii="Times New Roman" w:eastAsia="Times New Roman" w:hAnsi="Times New Roman" w:cs="Times New Roman"/>
                <w:sz w:val="16"/>
                <w:szCs w:val="16"/>
                <w:lang w:val="uk-UA" w:eastAsia="uk-UA"/>
              </w:rPr>
              <w:t>0</w:t>
            </w:r>
          </w:p>
        </w:tc>
        <w:tc>
          <w:tcPr>
            <w:tcW w:w="1191" w:type="dxa"/>
            <w:shd w:val="clear" w:color="auto" w:fill="auto"/>
            <w:noWrap/>
            <w:vAlign w:val="bottom"/>
            <w:hideMark/>
          </w:tcPr>
          <w:p w14:paraId="6FBE2804" w14:textId="77777777" w:rsidR="00810ADA" w:rsidRPr="001C16E0" w:rsidRDefault="00810ADA" w:rsidP="00810ADA">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c>
          <w:tcPr>
            <w:tcW w:w="1195" w:type="dxa"/>
            <w:shd w:val="clear" w:color="auto" w:fill="auto"/>
            <w:noWrap/>
            <w:vAlign w:val="bottom"/>
            <w:hideMark/>
          </w:tcPr>
          <w:p w14:paraId="6D1203AF" w14:textId="77777777" w:rsidR="00810ADA" w:rsidRPr="001C16E0" w:rsidRDefault="00810ADA" w:rsidP="00810ADA">
            <w:pPr>
              <w:spacing w:after="0" w:line="240" w:lineRule="auto"/>
              <w:rPr>
                <w:rFonts w:ascii="Times New Roman" w:eastAsia="Times New Roman" w:hAnsi="Times New Roman" w:cs="Times New Roman"/>
                <w:color w:val="000000"/>
                <w:sz w:val="16"/>
                <w:szCs w:val="16"/>
                <w:lang w:val="uk-UA" w:eastAsia="uk-UA"/>
              </w:rPr>
            </w:pPr>
            <w:r w:rsidRPr="001C16E0">
              <w:rPr>
                <w:rFonts w:ascii="Times New Roman" w:eastAsia="Times New Roman" w:hAnsi="Times New Roman" w:cs="Times New Roman"/>
                <w:color w:val="000000"/>
                <w:sz w:val="16"/>
                <w:szCs w:val="16"/>
                <w:lang w:val="uk-UA" w:eastAsia="uk-UA"/>
              </w:rPr>
              <w:t> </w:t>
            </w:r>
          </w:p>
        </w:tc>
      </w:tr>
    </w:tbl>
    <w:p w14:paraId="723F6D75" w14:textId="77777777" w:rsidR="005D0B9F" w:rsidRPr="001C16E0" w:rsidRDefault="005D0B9F" w:rsidP="0052043C">
      <w:pPr>
        <w:spacing w:after="0" w:line="240" w:lineRule="auto"/>
        <w:ind w:firstLine="720"/>
        <w:jc w:val="both"/>
        <w:rPr>
          <w:rFonts w:ascii="Times New Roman" w:hAnsi="Times New Roman" w:cs="Times New Roman"/>
          <w:sz w:val="24"/>
          <w:lang w:val="uk-UA"/>
        </w:rPr>
      </w:pPr>
    </w:p>
    <w:p w14:paraId="06571C8A" w14:textId="77777777" w:rsidR="00B739EA" w:rsidRDefault="00B739EA" w:rsidP="0052043C">
      <w:pPr>
        <w:spacing w:after="0" w:line="240" w:lineRule="auto"/>
        <w:ind w:firstLine="720"/>
        <w:jc w:val="both"/>
        <w:rPr>
          <w:rFonts w:ascii="Times New Roman" w:hAnsi="Times New Roman" w:cs="Times New Roman"/>
          <w:sz w:val="24"/>
          <w:lang w:val="uk-UA"/>
        </w:rPr>
      </w:pPr>
    </w:p>
    <w:p w14:paraId="574A19CA" w14:textId="77777777" w:rsidR="00CE3199" w:rsidRDefault="00CE3199" w:rsidP="0052043C">
      <w:pPr>
        <w:spacing w:after="0" w:line="240" w:lineRule="auto"/>
        <w:ind w:firstLine="720"/>
        <w:jc w:val="both"/>
        <w:rPr>
          <w:rFonts w:ascii="Times New Roman" w:hAnsi="Times New Roman" w:cs="Times New Roman"/>
          <w:sz w:val="24"/>
          <w:lang w:val="uk-UA"/>
        </w:rPr>
      </w:pPr>
    </w:p>
    <w:p w14:paraId="462FD28A" w14:textId="77777777" w:rsidR="00CE3199" w:rsidRDefault="00CE3199" w:rsidP="0052043C">
      <w:pPr>
        <w:spacing w:after="0" w:line="240" w:lineRule="auto"/>
        <w:ind w:firstLine="720"/>
        <w:jc w:val="both"/>
        <w:rPr>
          <w:rFonts w:ascii="Times New Roman" w:hAnsi="Times New Roman" w:cs="Times New Roman"/>
          <w:sz w:val="24"/>
          <w:lang w:val="uk-UA"/>
        </w:rPr>
      </w:pPr>
    </w:p>
    <w:p w14:paraId="2ABAFA09" w14:textId="77777777" w:rsidR="00200C03" w:rsidRPr="001C16E0" w:rsidRDefault="00200C03" w:rsidP="0052043C">
      <w:pPr>
        <w:spacing w:after="0" w:line="240" w:lineRule="auto"/>
        <w:ind w:firstLine="720"/>
        <w:jc w:val="both"/>
        <w:rPr>
          <w:rFonts w:ascii="Times New Roman" w:hAnsi="Times New Roman" w:cs="Times New Roman"/>
          <w:sz w:val="24"/>
          <w:lang w:val="uk-UA"/>
        </w:rPr>
      </w:pPr>
    </w:p>
    <w:p w14:paraId="56EE977F" w14:textId="77777777" w:rsidR="00B739EA" w:rsidRPr="001C16E0" w:rsidRDefault="00B739EA" w:rsidP="0052043C">
      <w:pPr>
        <w:spacing w:after="0" w:line="240" w:lineRule="auto"/>
        <w:ind w:firstLine="720"/>
        <w:jc w:val="both"/>
        <w:rPr>
          <w:rFonts w:ascii="Times New Roman" w:hAnsi="Times New Roman" w:cs="Times New Roman"/>
          <w:sz w:val="24"/>
          <w:lang w:val="uk-UA"/>
        </w:rPr>
      </w:pPr>
    </w:p>
    <w:p w14:paraId="1A36DA46" w14:textId="77777777" w:rsidR="00B739EA" w:rsidRPr="001C16E0" w:rsidRDefault="00B739EA" w:rsidP="0052043C">
      <w:pPr>
        <w:spacing w:after="0" w:line="240" w:lineRule="auto"/>
        <w:ind w:firstLine="720"/>
        <w:jc w:val="both"/>
        <w:rPr>
          <w:rFonts w:ascii="Times New Roman" w:hAnsi="Times New Roman" w:cs="Times New Roman"/>
          <w:sz w:val="24"/>
          <w:lang w:val="uk-UA"/>
        </w:rPr>
      </w:pPr>
    </w:p>
    <w:tbl>
      <w:tblPr>
        <w:tblW w:w="13482" w:type="dxa"/>
        <w:tblInd w:w="93" w:type="dxa"/>
        <w:tblLook w:val="04A0" w:firstRow="1" w:lastRow="0" w:firstColumn="1" w:lastColumn="0" w:noHBand="0" w:noVBand="1"/>
      </w:tblPr>
      <w:tblGrid>
        <w:gridCol w:w="1291"/>
        <w:gridCol w:w="1134"/>
        <w:gridCol w:w="5387"/>
        <w:gridCol w:w="1134"/>
        <w:gridCol w:w="992"/>
        <w:gridCol w:w="1134"/>
        <w:gridCol w:w="1134"/>
        <w:gridCol w:w="1276"/>
      </w:tblGrid>
      <w:tr w:rsidR="005D0B9F" w:rsidRPr="001C16E0" w14:paraId="440058A2" w14:textId="77777777" w:rsidTr="00B739EA">
        <w:trPr>
          <w:trHeight w:val="240"/>
        </w:trPr>
        <w:tc>
          <w:tcPr>
            <w:tcW w:w="1291" w:type="dxa"/>
            <w:tcBorders>
              <w:top w:val="nil"/>
              <w:left w:val="nil"/>
              <w:bottom w:val="nil"/>
              <w:right w:val="nil"/>
            </w:tcBorders>
            <w:shd w:val="clear" w:color="auto" w:fill="auto"/>
            <w:noWrap/>
            <w:vAlign w:val="bottom"/>
            <w:hideMark/>
          </w:tcPr>
          <w:p w14:paraId="456081ED"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134" w:type="dxa"/>
            <w:tcBorders>
              <w:top w:val="nil"/>
              <w:left w:val="nil"/>
              <w:bottom w:val="nil"/>
              <w:right w:val="nil"/>
            </w:tcBorders>
            <w:shd w:val="clear" w:color="auto" w:fill="auto"/>
            <w:hideMark/>
          </w:tcPr>
          <w:p w14:paraId="22653A6A" w14:textId="77777777" w:rsidR="005D0B9F" w:rsidRPr="001C16E0" w:rsidRDefault="005D0B9F" w:rsidP="005D0B9F">
            <w:pPr>
              <w:spacing w:after="0" w:line="240" w:lineRule="auto"/>
              <w:rPr>
                <w:rFonts w:ascii="Times New Roman" w:eastAsia="Times New Roman" w:hAnsi="Times New Roman" w:cs="Times New Roman"/>
                <w:color w:val="000000"/>
                <w:sz w:val="18"/>
                <w:szCs w:val="18"/>
                <w:lang w:val="uk-UA" w:eastAsia="uk-UA"/>
              </w:rPr>
            </w:pPr>
          </w:p>
        </w:tc>
        <w:tc>
          <w:tcPr>
            <w:tcW w:w="5387" w:type="dxa"/>
            <w:tcBorders>
              <w:top w:val="single" w:sz="8" w:space="0" w:color="auto"/>
              <w:left w:val="single" w:sz="8" w:space="0" w:color="auto"/>
              <w:bottom w:val="nil"/>
              <w:right w:val="nil"/>
            </w:tcBorders>
            <w:shd w:val="clear" w:color="auto" w:fill="auto"/>
            <w:hideMark/>
          </w:tcPr>
          <w:p w14:paraId="207EBBC4" w14:textId="77777777" w:rsidR="005D0B9F" w:rsidRPr="001C16E0" w:rsidRDefault="005D0B9F" w:rsidP="005D0B9F">
            <w:pPr>
              <w:spacing w:after="0" w:line="240" w:lineRule="auto"/>
              <w:rPr>
                <w:rFonts w:ascii="Times New Roman" w:eastAsia="Times New Roman" w:hAnsi="Times New Roman" w:cs="Times New Roman"/>
                <w:b/>
                <w:bCs/>
                <w:color w:val="000000"/>
                <w:sz w:val="18"/>
                <w:szCs w:val="18"/>
                <w:lang w:val="uk-UA" w:eastAsia="uk-UA"/>
              </w:rPr>
            </w:pPr>
            <w:r w:rsidRPr="001C16E0">
              <w:rPr>
                <w:rFonts w:ascii="Times New Roman" w:eastAsia="Times New Roman" w:hAnsi="Times New Roman" w:cs="Times New Roman"/>
                <w:b/>
                <w:bCs/>
                <w:color w:val="000000"/>
                <w:sz w:val="18"/>
                <w:szCs w:val="18"/>
                <w:lang w:val="uk-UA" w:eastAsia="uk-UA"/>
              </w:rPr>
              <w:t>Всього сплачено</w:t>
            </w:r>
          </w:p>
        </w:tc>
        <w:tc>
          <w:tcPr>
            <w:tcW w:w="1134" w:type="dxa"/>
            <w:tcBorders>
              <w:top w:val="single" w:sz="8" w:space="0" w:color="auto"/>
              <w:left w:val="nil"/>
              <w:bottom w:val="nil"/>
              <w:right w:val="nil"/>
            </w:tcBorders>
            <w:shd w:val="clear" w:color="auto" w:fill="auto"/>
            <w:hideMark/>
          </w:tcPr>
          <w:p w14:paraId="38F61E14" w14:textId="77777777" w:rsidR="005D0B9F" w:rsidRPr="001C16E0" w:rsidRDefault="005D0B9F" w:rsidP="005D0B9F">
            <w:pPr>
              <w:spacing w:after="0" w:line="240" w:lineRule="auto"/>
              <w:rPr>
                <w:rFonts w:ascii="Times New Roman" w:eastAsia="Times New Roman" w:hAnsi="Times New Roman" w:cs="Times New Roman"/>
                <w:color w:val="000000"/>
                <w:sz w:val="18"/>
                <w:szCs w:val="18"/>
                <w:lang w:val="uk-UA" w:eastAsia="uk-UA"/>
              </w:rPr>
            </w:pPr>
            <w:r w:rsidRPr="001C16E0">
              <w:rPr>
                <w:rFonts w:ascii="Times New Roman" w:eastAsia="Times New Roman" w:hAnsi="Times New Roman" w:cs="Times New Roman"/>
                <w:color w:val="000000"/>
                <w:sz w:val="18"/>
                <w:szCs w:val="18"/>
                <w:lang w:val="uk-UA" w:eastAsia="uk-UA"/>
              </w:rPr>
              <w:t> </w:t>
            </w:r>
          </w:p>
        </w:tc>
        <w:tc>
          <w:tcPr>
            <w:tcW w:w="992" w:type="dxa"/>
            <w:tcBorders>
              <w:top w:val="single" w:sz="8" w:space="0" w:color="auto"/>
              <w:left w:val="nil"/>
              <w:bottom w:val="nil"/>
              <w:right w:val="nil"/>
            </w:tcBorders>
            <w:shd w:val="clear" w:color="auto" w:fill="auto"/>
            <w:hideMark/>
          </w:tcPr>
          <w:p w14:paraId="54ECB0DE" w14:textId="77777777" w:rsidR="005D0B9F" w:rsidRPr="001C16E0" w:rsidRDefault="005D0B9F" w:rsidP="005D0B9F">
            <w:pPr>
              <w:spacing w:after="0" w:line="240" w:lineRule="auto"/>
              <w:rPr>
                <w:rFonts w:ascii="Times New Roman" w:eastAsia="Times New Roman" w:hAnsi="Times New Roman" w:cs="Times New Roman"/>
                <w:color w:val="000000"/>
                <w:sz w:val="18"/>
                <w:szCs w:val="18"/>
                <w:lang w:val="uk-UA" w:eastAsia="uk-UA"/>
              </w:rPr>
            </w:pPr>
            <w:r w:rsidRPr="001C16E0">
              <w:rPr>
                <w:rFonts w:ascii="Times New Roman" w:eastAsia="Times New Roman" w:hAnsi="Times New Roman" w:cs="Times New Roman"/>
                <w:color w:val="000000"/>
                <w:sz w:val="18"/>
                <w:szCs w:val="18"/>
                <w:lang w:val="uk-UA" w:eastAsia="uk-UA"/>
              </w:rPr>
              <w:t> </w:t>
            </w:r>
          </w:p>
        </w:tc>
        <w:tc>
          <w:tcPr>
            <w:tcW w:w="1134" w:type="dxa"/>
            <w:tcBorders>
              <w:top w:val="single" w:sz="8" w:space="0" w:color="auto"/>
              <w:left w:val="nil"/>
              <w:bottom w:val="nil"/>
              <w:right w:val="nil"/>
            </w:tcBorders>
            <w:shd w:val="clear" w:color="auto" w:fill="auto"/>
            <w:vAlign w:val="center"/>
            <w:hideMark/>
          </w:tcPr>
          <w:p w14:paraId="174A190E" w14:textId="77777777" w:rsidR="005D0B9F" w:rsidRPr="001C16E0" w:rsidRDefault="005D0B9F" w:rsidP="005D0B9F">
            <w:pPr>
              <w:spacing w:after="0" w:line="240" w:lineRule="auto"/>
              <w:rPr>
                <w:rFonts w:ascii="Times New Roman" w:eastAsia="Times New Roman" w:hAnsi="Times New Roman" w:cs="Times New Roman"/>
                <w:color w:val="000000"/>
                <w:sz w:val="18"/>
                <w:szCs w:val="18"/>
                <w:lang w:val="uk-UA" w:eastAsia="uk-UA"/>
              </w:rPr>
            </w:pPr>
            <w:r w:rsidRPr="001C16E0">
              <w:rPr>
                <w:rFonts w:ascii="Times New Roman" w:eastAsia="Times New Roman" w:hAnsi="Times New Roman" w:cs="Times New Roman"/>
                <w:color w:val="000000"/>
                <w:sz w:val="18"/>
                <w:szCs w:val="18"/>
                <w:lang w:val="uk-UA" w:eastAsia="uk-UA"/>
              </w:rPr>
              <w:t> </w:t>
            </w:r>
          </w:p>
        </w:tc>
        <w:tc>
          <w:tcPr>
            <w:tcW w:w="1134" w:type="dxa"/>
            <w:tcBorders>
              <w:top w:val="single" w:sz="8" w:space="0" w:color="auto"/>
              <w:left w:val="nil"/>
              <w:bottom w:val="nil"/>
              <w:right w:val="nil"/>
            </w:tcBorders>
            <w:shd w:val="clear" w:color="auto" w:fill="auto"/>
            <w:noWrap/>
            <w:vAlign w:val="bottom"/>
            <w:hideMark/>
          </w:tcPr>
          <w:p w14:paraId="10AFF0DA" w14:textId="77777777" w:rsidR="005D0B9F" w:rsidRPr="001C16E0" w:rsidRDefault="005D0B9F" w:rsidP="005D0B9F">
            <w:pPr>
              <w:spacing w:after="0" w:line="240" w:lineRule="auto"/>
              <w:jc w:val="right"/>
              <w:rPr>
                <w:rFonts w:ascii="Times New Roman" w:eastAsia="Times New Roman" w:hAnsi="Times New Roman" w:cs="Times New Roman"/>
                <w:b/>
                <w:bCs/>
                <w:i/>
                <w:iCs/>
                <w:color w:val="000000"/>
                <w:sz w:val="18"/>
                <w:szCs w:val="18"/>
                <w:lang w:val="uk-UA" w:eastAsia="uk-UA"/>
              </w:rPr>
            </w:pPr>
            <w:r w:rsidRPr="001C16E0">
              <w:rPr>
                <w:rFonts w:ascii="Times New Roman" w:eastAsia="Times New Roman" w:hAnsi="Times New Roman" w:cs="Times New Roman"/>
                <w:b/>
                <w:bCs/>
                <w:i/>
                <w:iCs/>
                <w:color w:val="000000"/>
                <w:sz w:val="18"/>
                <w:szCs w:val="18"/>
                <w:lang w:val="uk-UA" w:eastAsia="uk-UA"/>
              </w:rPr>
              <w:t>0</w:t>
            </w:r>
          </w:p>
        </w:tc>
        <w:tc>
          <w:tcPr>
            <w:tcW w:w="1276" w:type="dxa"/>
            <w:tcBorders>
              <w:top w:val="single" w:sz="8" w:space="0" w:color="auto"/>
              <w:left w:val="nil"/>
              <w:bottom w:val="nil"/>
              <w:right w:val="single" w:sz="8" w:space="0" w:color="auto"/>
            </w:tcBorders>
            <w:shd w:val="clear" w:color="auto" w:fill="auto"/>
            <w:noWrap/>
            <w:vAlign w:val="bottom"/>
            <w:hideMark/>
          </w:tcPr>
          <w:p w14:paraId="48B7889A" w14:textId="77777777" w:rsidR="005D0B9F" w:rsidRPr="001C16E0" w:rsidRDefault="005D0B9F" w:rsidP="005D0B9F">
            <w:pPr>
              <w:spacing w:after="0" w:line="240" w:lineRule="auto"/>
              <w:jc w:val="right"/>
              <w:rPr>
                <w:rFonts w:ascii="Times New Roman" w:eastAsia="Times New Roman" w:hAnsi="Times New Roman" w:cs="Times New Roman"/>
                <w:b/>
                <w:bCs/>
                <w:i/>
                <w:iCs/>
                <w:color w:val="000000"/>
                <w:sz w:val="18"/>
                <w:szCs w:val="18"/>
                <w:lang w:val="uk-UA" w:eastAsia="uk-UA"/>
              </w:rPr>
            </w:pPr>
            <w:r w:rsidRPr="001C16E0">
              <w:rPr>
                <w:rFonts w:ascii="Times New Roman" w:eastAsia="Times New Roman" w:hAnsi="Times New Roman" w:cs="Times New Roman"/>
                <w:b/>
                <w:bCs/>
                <w:i/>
                <w:iCs/>
                <w:color w:val="000000"/>
                <w:sz w:val="18"/>
                <w:szCs w:val="18"/>
                <w:lang w:val="uk-UA" w:eastAsia="uk-UA"/>
              </w:rPr>
              <w:t> </w:t>
            </w:r>
          </w:p>
        </w:tc>
      </w:tr>
      <w:tr w:rsidR="005D0B9F" w:rsidRPr="001C16E0" w14:paraId="2F3AE9E3" w14:textId="77777777" w:rsidTr="00B739EA">
        <w:trPr>
          <w:trHeight w:val="276"/>
        </w:trPr>
        <w:tc>
          <w:tcPr>
            <w:tcW w:w="1291" w:type="dxa"/>
            <w:tcBorders>
              <w:top w:val="nil"/>
              <w:left w:val="nil"/>
              <w:bottom w:val="nil"/>
              <w:right w:val="nil"/>
            </w:tcBorders>
            <w:shd w:val="clear" w:color="auto" w:fill="auto"/>
            <w:noWrap/>
            <w:vAlign w:val="bottom"/>
            <w:hideMark/>
          </w:tcPr>
          <w:p w14:paraId="5C550CC7"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134" w:type="dxa"/>
            <w:tcBorders>
              <w:top w:val="nil"/>
              <w:left w:val="nil"/>
              <w:bottom w:val="nil"/>
              <w:right w:val="nil"/>
            </w:tcBorders>
            <w:shd w:val="clear" w:color="auto" w:fill="auto"/>
            <w:hideMark/>
          </w:tcPr>
          <w:p w14:paraId="45D80489" w14:textId="77777777" w:rsidR="005D0B9F" w:rsidRPr="001C16E0" w:rsidRDefault="005D0B9F" w:rsidP="005D0B9F">
            <w:pPr>
              <w:spacing w:after="0" w:line="240" w:lineRule="auto"/>
              <w:rPr>
                <w:rFonts w:ascii="Times New Roman" w:eastAsia="Times New Roman" w:hAnsi="Times New Roman" w:cs="Times New Roman"/>
                <w:color w:val="000000"/>
                <w:sz w:val="18"/>
                <w:szCs w:val="18"/>
                <w:lang w:val="uk-UA" w:eastAsia="uk-UA"/>
              </w:rPr>
            </w:pPr>
          </w:p>
        </w:tc>
        <w:tc>
          <w:tcPr>
            <w:tcW w:w="5387" w:type="dxa"/>
            <w:tcBorders>
              <w:top w:val="nil"/>
              <w:left w:val="single" w:sz="8" w:space="0" w:color="auto"/>
              <w:bottom w:val="nil"/>
              <w:right w:val="nil"/>
            </w:tcBorders>
            <w:shd w:val="clear" w:color="auto" w:fill="auto"/>
            <w:noWrap/>
            <w:hideMark/>
          </w:tcPr>
          <w:p w14:paraId="0B32D83C" w14:textId="77777777" w:rsidR="005D0B9F" w:rsidRPr="001C16E0" w:rsidRDefault="005D0B9F" w:rsidP="00B739EA">
            <w:pPr>
              <w:spacing w:after="0" w:line="240" w:lineRule="auto"/>
              <w:ind w:left="720"/>
              <w:rPr>
                <w:rFonts w:ascii="Times New Roman" w:eastAsia="Times New Roman" w:hAnsi="Times New Roman" w:cs="Times New Roman"/>
                <w:color w:val="000000"/>
                <w:sz w:val="18"/>
                <w:szCs w:val="18"/>
                <w:lang w:val="uk-UA" w:eastAsia="uk-UA"/>
              </w:rPr>
            </w:pPr>
            <w:r w:rsidRPr="001C16E0">
              <w:rPr>
                <w:rFonts w:ascii="Times New Roman" w:eastAsia="Times New Roman" w:hAnsi="Times New Roman" w:cs="Times New Roman"/>
                <w:color w:val="000000"/>
                <w:sz w:val="18"/>
                <w:szCs w:val="18"/>
                <w:lang w:val="uk-UA" w:eastAsia="uk-UA"/>
              </w:rPr>
              <w:t> </w:t>
            </w:r>
            <w:r w:rsidR="00B739EA" w:rsidRPr="001C16E0">
              <w:rPr>
                <w:rFonts w:ascii="Times New Roman" w:eastAsia="Times New Roman" w:hAnsi="Times New Roman" w:cs="Times New Roman"/>
                <w:b/>
                <w:bCs/>
                <w:i/>
                <w:iCs/>
                <w:color w:val="00B050"/>
                <w:sz w:val="18"/>
                <w:szCs w:val="18"/>
                <w:lang w:val="uk-UA" w:eastAsia="uk-UA"/>
              </w:rPr>
              <w:t>з них в державний бюджет</w:t>
            </w:r>
          </w:p>
        </w:tc>
        <w:tc>
          <w:tcPr>
            <w:tcW w:w="1134" w:type="dxa"/>
            <w:tcBorders>
              <w:top w:val="nil"/>
              <w:left w:val="nil"/>
              <w:bottom w:val="nil"/>
              <w:right w:val="nil"/>
            </w:tcBorders>
            <w:shd w:val="clear" w:color="auto" w:fill="auto"/>
            <w:hideMark/>
          </w:tcPr>
          <w:p w14:paraId="389E2ED1" w14:textId="77777777" w:rsidR="005D0B9F" w:rsidRPr="001C16E0" w:rsidRDefault="005D0B9F" w:rsidP="005D0B9F">
            <w:pPr>
              <w:spacing w:after="0" w:line="240" w:lineRule="auto"/>
              <w:rPr>
                <w:rFonts w:ascii="Times New Roman" w:eastAsia="Times New Roman" w:hAnsi="Times New Roman" w:cs="Times New Roman"/>
                <w:b/>
                <w:bCs/>
                <w:i/>
                <w:iCs/>
                <w:color w:val="00B050"/>
                <w:sz w:val="18"/>
                <w:szCs w:val="18"/>
                <w:lang w:val="uk-UA" w:eastAsia="uk-UA"/>
              </w:rPr>
            </w:pPr>
          </w:p>
        </w:tc>
        <w:tc>
          <w:tcPr>
            <w:tcW w:w="992" w:type="dxa"/>
            <w:tcBorders>
              <w:top w:val="nil"/>
              <w:left w:val="nil"/>
              <w:bottom w:val="nil"/>
              <w:right w:val="nil"/>
            </w:tcBorders>
            <w:shd w:val="clear" w:color="auto" w:fill="auto"/>
            <w:hideMark/>
          </w:tcPr>
          <w:p w14:paraId="2776EA89" w14:textId="77777777" w:rsidR="005D0B9F" w:rsidRPr="001C16E0" w:rsidRDefault="005D0B9F" w:rsidP="005D0B9F">
            <w:pPr>
              <w:spacing w:after="0" w:line="240" w:lineRule="auto"/>
              <w:rPr>
                <w:rFonts w:ascii="Times New Roman" w:eastAsia="Times New Roman" w:hAnsi="Times New Roman" w:cs="Times New Roman"/>
                <w:b/>
                <w:bCs/>
                <w:i/>
                <w:iCs/>
                <w:color w:val="000000"/>
                <w:sz w:val="18"/>
                <w:szCs w:val="18"/>
                <w:lang w:val="uk-UA" w:eastAsia="uk-UA"/>
              </w:rPr>
            </w:pPr>
          </w:p>
        </w:tc>
        <w:tc>
          <w:tcPr>
            <w:tcW w:w="1134" w:type="dxa"/>
            <w:tcBorders>
              <w:top w:val="nil"/>
              <w:left w:val="nil"/>
              <w:bottom w:val="nil"/>
              <w:right w:val="nil"/>
            </w:tcBorders>
            <w:shd w:val="clear" w:color="auto" w:fill="auto"/>
            <w:vAlign w:val="center"/>
            <w:hideMark/>
          </w:tcPr>
          <w:p w14:paraId="18103EBF" w14:textId="77777777" w:rsidR="005D0B9F" w:rsidRPr="001C16E0" w:rsidRDefault="005D0B9F" w:rsidP="005D0B9F">
            <w:pPr>
              <w:spacing w:after="0" w:line="240" w:lineRule="auto"/>
              <w:rPr>
                <w:rFonts w:ascii="Times New Roman" w:eastAsia="Times New Roman" w:hAnsi="Times New Roman" w:cs="Times New Roman"/>
                <w:color w:val="000000"/>
                <w:sz w:val="18"/>
                <w:szCs w:val="18"/>
                <w:lang w:val="uk-UA" w:eastAsia="uk-UA"/>
              </w:rPr>
            </w:pPr>
          </w:p>
        </w:tc>
        <w:tc>
          <w:tcPr>
            <w:tcW w:w="1134" w:type="dxa"/>
            <w:tcBorders>
              <w:top w:val="nil"/>
              <w:left w:val="nil"/>
              <w:bottom w:val="nil"/>
              <w:right w:val="nil"/>
            </w:tcBorders>
            <w:shd w:val="clear" w:color="auto" w:fill="auto"/>
            <w:vAlign w:val="center"/>
            <w:hideMark/>
          </w:tcPr>
          <w:p w14:paraId="4243E8F9" w14:textId="77777777" w:rsidR="005D0B9F" w:rsidRPr="001C16E0" w:rsidRDefault="005D0B9F" w:rsidP="005D0B9F">
            <w:pPr>
              <w:spacing w:after="0" w:line="240" w:lineRule="auto"/>
              <w:jc w:val="right"/>
              <w:rPr>
                <w:rFonts w:ascii="Times New Roman" w:eastAsia="Times New Roman" w:hAnsi="Times New Roman" w:cs="Times New Roman"/>
                <w:b/>
                <w:bCs/>
                <w:i/>
                <w:iCs/>
                <w:color w:val="00B050"/>
                <w:sz w:val="18"/>
                <w:szCs w:val="18"/>
                <w:lang w:val="uk-UA" w:eastAsia="uk-UA"/>
              </w:rPr>
            </w:pPr>
            <w:r w:rsidRPr="001C16E0">
              <w:rPr>
                <w:rFonts w:ascii="Times New Roman" w:eastAsia="Times New Roman" w:hAnsi="Times New Roman" w:cs="Times New Roman"/>
                <w:b/>
                <w:bCs/>
                <w:i/>
                <w:iCs/>
                <w:color w:val="00B050"/>
                <w:sz w:val="18"/>
                <w:szCs w:val="18"/>
                <w:lang w:val="uk-UA" w:eastAsia="uk-UA"/>
              </w:rPr>
              <w:t>0</w:t>
            </w:r>
          </w:p>
        </w:tc>
        <w:tc>
          <w:tcPr>
            <w:tcW w:w="1276" w:type="dxa"/>
            <w:tcBorders>
              <w:top w:val="nil"/>
              <w:left w:val="nil"/>
              <w:bottom w:val="nil"/>
              <w:right w:val="single" w:sz="8" w:space="0" w:color="auto"/>
            </w:tcBorders>
            <w:shd w:val="clear" w:color="auto" w:fill="auto"/>
            <w:vAlign w:val="center"/>
            <w:hideMark/>
          </w:tcPr>
          <w:p w14:paraId="424D6C27" w14:textId="77777777" w:rsidR="005D0B9F" w:rsidRPr="001C16E0" w:rsidRDefault="005D0B9F" w:rsidP="005D0B9F">
            <w:pPr>
              <w:spacing w:after="0" w:line="240" w:lineRule="auto"/>
              <w:jc w:val="right"/>
              <w:rPr>
                <w:rFonts w:ascii="Times New Roman" w:eastAsia="Times New Roman" w:hAnsi="Times New Roman" w:cs="Times New Roman"/>
                <w:b/>
                <w:bCs/>
                <w:i/>
                <w:iCs/>
                <w:color w:val="00B050"/>
                <w:sz w:val="18"/>
                <w:szCs w:val="18"/>
                <w:lang w:val="uk-UA" w:eastAsia="uk-UA"/>
              </w:rPr>
            </w:pPr>
            <w:r w:rsidRPr="001C16E0">
              <w:rPr>
                <w:rFonts w:ascii="Times New Roman" w:eastAsia="Times New Roman" w:hAnsi="Times New Roman" w:cs="Times New Roman"/>
                <w:b/>
                <w:bCs/>
                <w:i/>
                <w:iCs/>
                <w:color w:val="00B050"/>
                <w:sz w:val="18"/>
                <w:szCs w:val="18"/>
                <w:lang w:val="uk-UA" w:eastAsia="uk-UA"/>
              </w:rPr>
              <w:t> </w:t>
            </w:r>
          </w:p>
        </w:tc>
      </w:tr>
      <w:tr w:rsidR="005D0B9F" w:rsidRPr="001C16E0" w14:paraId="073509C9" w14:textId="77777777" w:rsidTr="00B739EA">
        <w:trPr>
          <w:trHeight w:val="280"/>
        </w:trPr>
        <w:tc>
          <w:tcPr>
            <w:tcW w:w="1291" w:type="dxa"/>
            <w:tcBorders>
              <w:top w:val="nil"/>
              <w:left w:val="nil"/>
              <w:bottom w:val="nil"/>
              <w:right w:val="nil"/>
            </w:tcBorders>
            <w:shd w:val="clear" w:color="auto" w:fill="auto"/>
            <w:noWrap/>
            <w:vAlign w:val="bottom"/>
            <w:hideMark/>
          </w:tcPr>
          <w:p w14:paraId="022B7B84"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134" w:type="dxa"/>
            <w:tcBorders>
              <w:top w:val="nil"/>
              <w:left w:val="nil"/>
              <w:bottom w:val="nil"/>
              <w:right w:val="nil"/>
            </w:tcBorders>
            <w:shd w:val="clear" w:color="auto" w:fill="auto"/>
            <w:hideMark/>
          </w:tcPr>
          <w:p w14:paraId="592E2675" w14:textId="77777777" w:rsidR="005D0B9F" w:rsidRPr="001C16E0" w:rsidRDefault="005D0B9F" w:rsidP="005D0B9F">
            <w:pPr>
              <w:spacing w:after="0" w:line="240" w:lineRule="auto"/>
              <w:rPr>
                <w:rFonts w:ascii="Times New Roman" w:eastAsia="Times New Roman" w:hAnsi="Times New Roman" w:cs="Times New Roman"/>
                <w:color w:val="000000"/>
                <w:sz w:val="18"/>
                <w:szCs w:val="18"/>
                <w:lang w:val="uk-UA" w:eastAsia="uk-UA"/>
              </w:rPr>
            </w:pPr>
          </w:p>
        </w:tc>
        <w:tc>
          <w:tcPr>
            <w:tcW w:w="5387" w:type="dxa"/>
            <w:tcBorders>
              <w:top w:val="nil"/>
              <w:left w:val="single" w:sz="8" w:space="0" w:color="auto"/>
              <w:bottom w:val="single" w:sz="8" w:space="0" w:color="auto"/>
              <w:right w:val="nil"/>
            </w:tcBorders>
            <w:shd w:val="clear" w:color="auto" w:fill="auto"/>
            <w:noWrap/>
            <w:hideMark/>
          </w:tcPr>
          <w:p w14:paraId="5A86367D" w14:textId="77777777" w:rsidR="005D0B9F" w:rsidRPr="001C16E0" w:rsidRDefault="005D0B9F" w:rsidP="00B739EA">
            <w:pPr>
              <w:spacing w:after="0" w:line="240" w:lineRule="auto"/>
              <w:ind w:left="720"/>
              <w:rPr>
                <w:rFonts w:ascii="Times New Roman" w:eastAsia="Times New Roman" w:hAnsi="Times New Roman" w:cs="Times New Roman"/>
                <w:color w:val="000000"/>
                <w:sz w:val="18"/>
                <w:szCs w:val="18"/>
                <w:lang w:val="uk-UA" w:eastAsia="uk-UA"/>
              </w:rPr>
            </w:pPr>
            <w:r w:rsidRPr="001C16E0">
              <w:rPr>
                <w:rFonts w:ascii="Times New Roman" w:eastAsia="Times New Roman" w:hAnsi="Times New Roman" w:cs="Times New Roman"/>
                <w:color w:val="000000"/>
                <w:sz w:val="18"/>
                <w:szCs w:val="18"/>
                <w:lang w:val="uk-UA" w:eastAsia="uk-UA"/>
              </w:rPr>
              <w:t> </w:t>
            </w:r>
            <w:r w:rsidR="00B739EA" w:rsidRPr="001C16E0">
              <w:rPr>
                <w:rFonts w:ascii="Times New Roman" w:eastAsia="Times New Roman" w:hAnsi="Times New Roman" w:cs="Times New Roman"/>
                <w:b/>
                <w:bCs/>
                <w:i/>
                <w:iCs/>
                <w:color w:val="538DD5"/>
                <w:sz w:val="18"/>
                <w:szCs w:val="18"/>
                <w:lang w:val="uk-UA" w:eastAsia="uk-UA"/>
              </w:rPr>
              <w:t>з них в місцевий бюджет</w:t>
            </w:r>
          </w:p>
        </w:tc>
        <w:tc>
          <w:tcPr>
            <w:tcW w:w="1134" w:type="dxa"/>
            <w:tcBorders>
              <w:top w:val="nil"/>
              <w:left w:val="nil"/>
              <w:bottom w:val="single" w:sz="8" w:space="0" w:color="auto"/>
              <w:right w:val="nil"/>
            </w:tcBorders>
            <w:shd w:val="clear" w:color="auto" w:fill="auto"/>
            <w:hideMark/>
          </w:tcPr>
          <w:p w14:paraId="69E53E09" w14:textId="77777777" w:rsidR="005D0B9F" w:rsidRPr="001C16E0" w:rsidRDefault="005D0B9F" w:rsidP="005D0B9F">
            <w:pPr>
              <w:spacing w:after="0" w:line="240" w:lineRule="auto"/>
              <w:rPr>
                <w:rFonts w:ascii="Times New Roman" w:eastAsia="Times New Roman" w:hAnsi="Times New Roman" w:cs="Times New Roman"/>
                <w:b/>
                <w:bCs/>
                <w:i/>
                <w:iCs/>
                <w:color w:val="538DD5"/>
                <w:sz w:val="18"/>
                <w:szCs w:val="18"/>
                <w:lang w:val="uk-UA" w:eastAsia="uk-UA"/>
              </w:rPr>
            </w:pPr>
          </w:p>
        </w:tc>
        <w:tc>
          <w:tcPr>
            <w:tcW w:w="992" w:type="dxa"/>
            <w:tcBorders>
              <w:top w:val="nil"/>
              <w:left w:val="nil"/>
              <w:bottom w:val="single" w:sz="8" w:space="0" w:color="auto"/>
              <w:right w:val="nil"/>
            </w:tcBorders>
            <w:shd w:val="clear" w:color="auto" w:fill="auto"/>
            <w:hideMark/>
          </w:tcPr>
          <w:p w14:paraId="1A89DD4D" w14:textId="77777777" w:rsidR="005D0B9F" w:rsidRPr="001C16E0" w:rsidRDefault="005D0B9F" w:rsidP="005D0B9F">
            <w:pPr>
              <w:spacing w:after="0" w:line="240" w:lineRule="auto"/>
              <w:rPr>
                <w:rFonts w:ascii="Times New Roman" w:eastAsia="Times New Roman" w:hAnsi="Times New Roman" w:cs="Times New Roman"/>
                <w:b/>
                <w:bCs/>
                <w:i/>
                <w:iCs/>
                <w:color w:val="000000"/>
                <w:sz w:val="18"/>
                <w:szCs w:val="18"/>
                <w:lang w:val="uk-UA" w:eastAsia="uk-UA"/>
              </w:rPr>
            </w:pPr>
            <w:r w:rsidRPr="001C16E0">
              <w:rPr>
                <w:rFonts w:ascii="Times New Roman" w:eastAsia="Times New Roman" w:hAnsi="Times New Roman" w:cs="Times New Roman"/>
                <w:b/>
                <w:bCs/>
                <w:i/>
                <w:iCs/>
                <w:color w:val="000000"/>
                <w:sz w:val="18"/>
                <w:szCs w:val="18"/>
                <w:lang w:val="uk-UA" w:eastAsia="uk-UA"/>
              </w:rPr>
              <w:t> </w:t>
            </w:r>
          </w:p>
        </w:tc>
        <w:tc>
          <w:tcPr>
            <w:tcW w:w="1134" w:type="dxa"/>
            <w:tcBorders>
              <w:top w:val="nil"/>
              <w:left w:val="nil"/>
              <w:bottom w:val="single" w:sz="8" w:space="0" w:color="auto"/>
              <w:right w:val="nil"/>
            </w:tcBorders>
            <w:shd w:val="clear" w:color="auto" w:fill="auto"/>
            <w:vAlign w:val="center"/>
            <w:hideMark/>
          </w:tcPr>
          <w:p w14:paraId="35FB9A61" w14:textId="77777777" w:rsidR="005D0B9F" w:rsidRPr="001C16E0" w:rsidRDefault="005D0B9F" w:rsidP="005D0B9F">
            <w:pPr>
              <w:spacing w:after="0" w:line="240" w:lineRule="auto"/>
              <w:rPr>
                <w:rFonts w:ascii="Times New Roman" w:eastAsia="Times New Roman" w:hAnsi="Times New Roman" w:cs="Times New Roman"/>
                <w:color w:val="000000"/>
                <w:sz w:val="18"/>
                <w:szCs w:val="18"/>
                <w:lang w:val="uk-UA" w:eastAsia="uk-UA"/>
              </w:rPr>
            </w:pPr>
            <w:r w:rsidRPr="001C16E0">
              <w:rPr>
                <w:rFonts w:ascii="Times New Roman" w:eastAsia="Times New Roman" w:hAnsi="Times New Roman" w:cs="Times New Roman"/>
                <w:color w:val="000000"/>
                <w:sz w:val="18"/>
                <w:szCs w:val="18"/>
                <w:lang w:val="uk-UA" w:eastAsia="uk-UA"/>
              </w:rPr>
              <w:t> </w:t>
            </w:r>
          </w:p>
        </w:tc>
        <w:tc>
          <w:tcPr>
            <w:tcW w:w="1134" w:type="dxa"/>
            <w:tcBorders>
              <w:top w:val="nil"/>
              <w:left w:val="nil"/>
              <w:bottom w:val="single" w:sz="8" w:space="0" w:color="auto"/>
              <w:right w:val="nil"/>
            </w:tcBorders>
            <w:shd w:val="clear" w:color="auto" w:fill="auto"/>
            <w:vAlign w:val="center"/>
            <w:hideMark/>
          </w:tcPr>
          <w:p w14:paraId="105E590D" w14:textId="77777777" w:rsidR="005D0B9F" w:rsidRPr="001C16E0" w:rsidRDefault="005D0B9F" w:rsidP="005D0B9F">
            <w:pPr>
              <w:spacing w:after="0" w:line="240" w:lineRule="auto"/>
              <w:jc w:val="right"/>
              <w:rPr>
                <w:rFonts w:ascii="Times New Roman" w:eastAsia="Times New Roman" w:hAnsi="Times New Roman" w:cs="Times New Roman"/>
                <w:b/>
                <w:bCs/>
                <w:i/>
                <w:iCs/>
                <w:color w:val="538DD5"/>
                <w:sz w:val="18"/>
                <w:szCs w:val="18"/>
                <w:lang w:val="uk-UA" w:eastAsia="uk-UA"/>
              </w:rPr>
            </w:pPr>
            <w:r w:rsidRPr="001C16E0">
              <w:rPr>
                <w:rFonts w:ascii="Times New Roman" w:eastAsia="Times New Roman" w:hAnsi="Times New Roman" w:cs="Times New Roman"/>
                <w:b/>
                <w:bCs/>
                <w:i/>
                <w:iCs/>
                <w:color w:val="538DD5"/>
                <w:sz w:val="18"/>
                <w:szCs w:val="18"/>
                <w:lang w:val="uk-UA" w:eastAsia="uk-UA"/>
              </w:rPr>
              <w:t>0</w:t>
            </w:r>
          </w:p>
        </w:tc>
        <w:tc>
          <w:tcPr>
            <w:tcW w:w="1276" w:type="dxa"/>
            <w:tcBorders>
              <w:top w:val="nil"/>
              <w:left w:val="nil"/>
              <w:bottom w:val="single" w:sz="8" w:space="0" w:color="auto"/>
              <w:right w:val="single" w:sz="8" w:space="0" w:color="auto"/>
            </w:tcBorders>
            <w:shd w:val="clear" w:color="auto" w:fill="auto"/>
            <w:vAlign w:val="center"/>
            <w:hideMark/>
          </w:tcPr>
          <w:p w14:paraId="0E8B0B16" w14:textId="77777777" w:rsidR="005D0B9F" w:rsidRPr="001C16E0" w:rsidRDefault="005D0B9F" w:rsidP="005D0B9F">
            <w:pPr>
              <w:spacing w:after="0" w:line="240" w:lineRule="auto"/>
              <w:jc w:val="right"/>
              <w:rPr>
                <w:rFonts w:ascii="Times New Roman" w:eastAsia="Times New Roman" w:hAnsi="Times New Roman" w:cs="Times New Roman"/>
                <w:b/>
                <w:bCs/>
                <w:i/>
                <w:iCs/>
                <w:color w:val="538DD5"/>
                <w:sz w:val="18"/>
                <w:szCs w:val="18"/>
                <w:lang w:val="uk-UA" w:eastAsia="uk-UA"/>
              </w:rPr>
            </w:pPr>
            <w:r w:rsidRPr="001C16E0">
              <w:rPr>
                <w:rFonts w:ascii="Times New Roman" w:eastAsia="Times New Roman" w:hAnsi="Times New Roman" w:cs="Times New Roman"/>
                <w:b/>
                <w:bCs/>
                <w:i/>
                <w:iCs/>
                <w:color w:val="538DD5"/>
                <w:sz w:val="18"/>
                <w:szCs w:val="18"/>
                <w:lang w:val="uk-UA" w:eastAsia="uk-UA"/>
              </w:rPr>
              <w:t> </w:t>
            </w:r>
          </w:p>
        </w:tc>
      </w:tr>
      <w:tr w:rsidR="005D0B9F" w:rsidRPr="001C16E0" w14:paraId="51E3710E" w14:textId="77777777" w:rsidTr="00B739EA">
        <w:trPr>
          <w:trHeight w:val="240"/>
        </w:trPr>
        <w:tc>
          <w:tcPr>
            <w:tcW w:w="1291" w:type="dxa"/>
            <w:tcBorders>
              <w:top w:val="nil"/>
              <w:left w:val="nil"/>
              <w:bottom w:val="nil"/>
              <w:right w:val="nil"/>
            </w:tcBorders>
            <w:shd w:val="clear" w:color="auto" w:fill="auto"/>
            <w:noWrap/>
            <w:vAlign w:val="bottom"/>
            <w:hideMark/>
          </w:tcPr>
          <w:p w14:paraId="18C51FBD"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134" w:type="dxa"/>
            <w:tcBorders>
              <w:top w:val="nil"/>
              <w:left w:val="nil"/>
              <w:bottom w:val="nil"/>
              <w:right w:val="nil"/>
            </w:tcBorders>
            <w:shd w:val="clear" w:color="auto" w:fill="auto"/>
            <w:hideMark/>
          </w:tcPr>
          <w:p w14:paraId="5D5F6695" w14:textId="77777777" w:rsidR="005D0B9F" w:rsidRPr="001C16E0" w:rsidRDefault="005D0B9F" w:rsidP="005D0B9F">
            <w:pPr>
              <w:spacing w:after="0" w:line="240" w:lineRule="auto"/>
              <w:rPr>
                <w:rFonts w:ascii="Times New Roman" w:eastAsia="Times New Roman" w:hAnsi="Times New Roman" w:cs="Times New Roman"/>
                <w:color w:val="000000"/>
                <w:sz w:val="18"/>
                <w:szCs w:val="18"/>
                <w:lang w:val="uk-UA" w:eastAsia="uk-UA"/>
              </w:rPr>
            </w:pPr>
          </w:p>
        </w:tc>
        <w:tc>
          <w:tcPr>
            <w:tcW w:w="5387" w:type="dxa"/>
            <w:tcBorders>
              <w:top w:val="nil"/>
              <w:left w:val="nil"/>
              <w:bottom w:val="nil"/>
              <w:right w:val="nil"/>
            </w:tcBorders>
            <w:shd w:val="clear" w:color="auto" w:fill="auto"/>
            <w:noWrap/>
            <w:hideMark/>
          </w:tcPr>
          <w:p w14:paraId="2FEF4290" w14:textId="77777777" w:rsidR="005D0B9F" w:rsidRPr="001C16E0" w:rsidRDefault="005D0B9F" w:rsidP="005D0B9F">
            <w:pPr>
              <w:spacing w:after="0" w:line="240" w:lineRule="auto"/>
              <w:rPr>
                <w:rFonts w:ascii="Times New Roman" w:eastAsia="Times New Roman" w:hAnsi="Times New Roman" w:cs="Times New Roman"/>
                <w:color w:val="000000"/>
                <w:sz w:val="18"/>
                <w:szCs w:val="18"/>
                <w:lang w:val="uk-UA" w:eastAsia="uk-UA"/>
              </w:rPr>
            </w:pPr>
          </w:p>
        </w:tc>
        <w:tc>
          <w:tcPr>
            <w:tcW w:w="1134" w:type="dxa"/>
            <w:tcBorders>
              <w:top w:val="nil"/>
              <w:left w:val="nil"/>
              <w:bottom w:val="nil"/>
              <w:right w:val="nil"/>
            </w:tcBorders>
            <w:shd w:val="clear" w:color="auto" w:fill="auto"/>
            <w:hideMark/>
          </w:tcPr>
          <w:p w14:paraId="08D95F63" w14:textId="77777777" w:rsidR="005D0B9F" w:rsidRPr="001C16E0" w:rsidRDefault="005D0B9F" w:rsidP="005D0B9F">
            <w:pPr>
              <w:spacing w:after="0" w:line="240" w:lineRule="auto"/>
              <w:rPr>
                <w:rFonts w:ascii="Times New Roman" w:eastAsia="Times New Roman" w:hAnsi="Times New Roman" w:cs="Times New Roman"/>
                <w:b/>
                <w:bCs/>
                <w:i/>
                <w:iCs/>
                <w:color w:val="538DD5"/>
                <w:sz w:val="18"/>
                <w:szCs w:val="18"/>
                <w:lang w:val="uk-UA" w:eastAsia="uk-UA"/>
              </w:rPr>
            </w:pPr>
          </w:p>
        </w:tc>
        <w:tc>
          <w:tcPr>
            <w:tcW w:w="992" w:type="dxa"/>
            <w:tcBorders>
              <w:top w:val="nil"/>
              <w:left w:val="nil"/>
              <w:bottom w:val="nil"/>
              <w:right w:val="nil"/>
            </w:tcBorders>
            <w:shd w:val="clear" w:color="auto" w:fill="auto"/>
            <w:hideMark/>
          </w:tcPr>
          <w:p w14:paraId="162D20F9" w14:textId="77777777" w:rsidR="005D0B9F" w:rsidRPr="001C16E0" w:rsidRDefault="005D0B9F" w:rsidP="005D0B9F">
            <w:pPr>
              <w:spacing w:after="0" w:line="240" w:lineRule="auto"/>
              <w:rPr>
                <w:rFonts w:ascii="Times New Roman" w:eastAsia="Times New Roman" w:hAnsi="Times New Roman" w:cs="Times New Roman"/>
                <w:b/>
                <w:bCs/>
                <w:i/>
                <w:iCs/>
                <w:color w:val="000000"/>
                <w:sz w:val="18"/>
                <w:szCs w:val="18"/>
                <w:lang w:val="uk-UA" w:eastAsia="uk-UA"/>
              </w:rPr>
            </w:pPr>
          </w:p>
        </w:tc>
        <w:tc>
          <w:tcPr>
            <w:tcW w:w="1134" w:type="dxa"/>
            <w:tcBorders>
              <w:top w:val="nil"/>
              <w:left w:val="nil"/>
              <w:bottom w:val="nil"/>
              <w:right w:val="nil"/>
            </w:tcBorders>
            <w:shd w:val="clear" w:color="auto" w:fill="auto"/>
            <w:vAlign w:val="center"/>
            <w:hideMark/>
          </w:tcPr>
          <w:p w14:paraId="5C56B949" w14:textId="77777777" w:rsidR="005D0B9F" w:rsidRPr="001C16E0" w:rsidRDefault="005D0B9F" w:rsidP="005D0B9F">
            <w:pPr>
              <w:spacing w:after="0" w:line="240" w:lineRule="auto"/>
              <w:rPr>
                <w:rFonts w:ascii="Times New Roman" w:eastAsia="Times New Roman" w:hAnsi="Times New Roman" w:cs="Times New Roman"/>
                <w:color w:val="000000"/>
                <w:sz w:val="18"/>
                <w:szCs w:val="18"/>
                <w:lang w:val="uk-UA" w:eastAsia="uk-UA"/>
              </w:rPr>
            </w:pPr>
          </w:p>
        </w:tc>
        <w:tc>
          <w:tcPr>
            <w:tcW w:w="1134" w:type="dxa"/>
            <w:tcBorders>
              <w:top w:val="nil"/>
              <w:left w:val="nil"/>
              <w:bottom w:val="nil"/>
              <w:right w:val="nil"/>
            </w:tcBorders>
            <w:shd w:val="clear" w:color="auto" w:fill="auto"/>
            <w:vAlign w:val="center"/>
            <w:hideMark/>
          </w:tcPr>
          <w:p w14:paraId="060F14A4" w14:textId="77777777" w:rsidR="005D0B9F" w:rsidRPr="001C16E0" w:rsidRDefault="005D0B9F" w:rsidP="005D0B9F">
            <w:pPr>
              <w:spacing w:after="0" w:line="240" w:lineRule="auto"/>
              <w:jc w:val="right"/>
              <w:rPr>
                <w:rFonts w:ascii="Times New Roman" w:eastAsia="Times New Roman" w:hAnsi="Times New Roman" w:cs="Times New Roman"/>
                <w:b/>
                <w:bCs/>
                <w:i/>
                <w:iCs/>
                <w:color w:val="538DD5"/>
                <w:sz w:val="18"/>
                <w:szCs w:val="18"/>
                <w:lang w:val="uk-UA" w:eastAsia="uk-UA"/>
              </w:rPr>
            </w:pPr>
          </w:p>
        </w:tc>
        <w:tc>
          <w:tcPr>
            <w:tcW w:w="1276" w:type="dxa"/>
            <w:tcBorders>
              <w:top w:val="nil"/>
              <w:left w:val="nil"/>
              <w:bottom w:val="nil"/>
              <w:right w:val="nil"/>
            </w:tcBorders>
            <w:shd w:val="clear" w:color="auto" w:fill="auto"/>
            <w:vAlign w:val="center"/>
            <w:hideMark/>
          </w:tcPr>
          <w:p w14:paraId="0B97995E" w14:textId="77777777" w:rsidR="005D0B9F" w:rsidRPr="001C16E0" w:rsidRDefault="005D0B9F" w:rsidP="005D0B9F">
            <w:pPr>
              <w:spacing w:after="0" w:line="240" w:lineRule="auto"/>
              <w:jc w:val="right"/>
              <w:rPr>
                <w:rFonts w:ascii="Times New Roman" w:eastAsia="Times New Roman" w:hAnsi="Times New Roman" w:cs="Times New Roman"/>
                <w:b/>
                <w:bCs/>
                <w:i/>
                <w:iCs/>
                <w:color w:val="538DD5"/>
                <w:sz w:val="18"/>
                <w:szCs w:val="18"/>
                <w:lang w:val="uk-UA" w:eastAsia="uk-UA"/>
              </w:rPr>
            </w:pPr>
          </w:p>
        </w:tc>
      </w:tr>
      <w:tr w:rsidR="005D0B9F" w:rsidRPr="00F63C1F" w14:paraId="486905C0" w14:textId="77777777" w:rsidTr="00B739EA">
        <w:trPr>
          <w:trHeight w:val="240"/>
        </w:trPr>
        <w:tc>
          <w:tcPr>
            <w:tcW w:w="1291" w:type="dxa"/>
            <w:tcBorders>
              <w:top w:val="nil"/>
              <w:left w:val="nil"/>
              <w:bottom w:val="nil"/>
              <w:right w:val="nil"/>
            </w:tcBorders>
            <w:shd w:val="clear" w:color="auto" w:fill="auto"/>
            <w:noWrap/>
            <w:vAlign w:val="bottom"/>
            <w:hideMark/>
          </w:tcPr>
          <w:p w14:paraId="1D7511FC"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134" w:type="dxa"/>
            <w:tcBorders>
              <w:top w:val="nil"/>
              <w:left w:val="nil"/>
              <w:bottom w:val="nil"/>
              <w:right w:val="nil"/>
            </w:tcBorders>
            <w:shd w:val="clear" w:color="auto" w:fill="auto"/>
            <w:noWrap/>
            <w:hideMark/>
          </w:tcPr>
          <w:p w14:paraId="2F3FB99A" w14:textId="77777777" w:rsidR="005D0B9F" w:rsidRPr="001C16E0" w:rsidRDefault="005D0B9F" w:rsidP="005D0B9F">
            <w:pPr>
              <w:spacing w:after="0" w:line="240" w:lineRule="auto"/>
              <w:rPr>
                <w:rFonts w:ascii="Times New Roman" w:eastAsia="Times New Roman" w:hAnsi="Times New Roman" w:cs="Times New Roman"/>
                <w:b/>
                <w:bCs/>
                <w:color w:val="538DD5"/>
                <w:sz w:val="18"/>
                <w:szCs w:val="18"/>
                <w:lang w:val="uk-UA" w:eastAsia="uk-UA"/>
              </w:rPr>
            </w:pPr>
            <w:r w:rsidRPr="001C16E0">
              <w:rPr>
                <w:rFonts w:ascii="Times New Roman" w:eastAsia="Times New Roman" w:hAnsi="Times New Roman" w:cs="Times New Roman"/>
                <w:b/>
                <w:bCs/>
                <w:color w:val="538DD5"/>
                <w:sz w:val="18"/>
                <w:szCs w:val="18"/>
                <w:lang w:val="uk-UA" w:eastAsia="uk-UA"/>
              </w:rPr>
              <w:t>МБ</w:t>
            </w:r>
          </w:p>
        </w:tc>
        <w:tc>
          <w:tcPr>
            <w:tcW w:w="5387" w:type="dxa"/>
            <w:tcBorders>
              <w:top w:val="nil"/>
              <w:left w:val="nil"/>
              <w:bottom w:val="nil"/>
              <w:right w:val="nil"/>
            </w:tcBorders>
            <w:shd w:val="clear" w:color="auto" w:fill="auto"/>
            <w:noWrap/>
            <w:hideMark/>
          </w:tcPr>
          <w:p w14:paraId="3AC0269B" w14:textId="77777777" w:rsidR="005D0B9F" w:rsidRPr="001C16E0" w:rsidRDefault="005D0B9F" w:rsidP="005D0B9F">
            <w:pPr>
              <w:spacing w:after="0" w:line="240" w:lineRule="auto"/>
              <w:rPr>
                <w:rFonts w:ascii="Times New Roman" w:eastAsia="Times New Roman" w:hAnsi="Times New Roman" w:cs="Times New Roman"/>
                <w:b/>
                <w:bCs/>
                <w:color w:val="538DD5"/>
                <w:sz w:val="18"/>
                <w:szCs w:val="18"/>
                <w:lang w:val="uk-UA" w:eastAsia="uk-UA"/>
              </w:rPr>
            </w:pPr>
            <w:r w:rsidRPr="001C16E0">
              <w:rPr>
                <w:rFonts w:ascii="Times New Roman" w:eastAsia="Times New Roman" w:hAnsi="Times New Roman" w:cs="Times New Roman"/>
                <w:b/>
                <w:bCs/>
                <w:color w:val="538DD5"/>
                <w:sz w:val="18"/>
                <w:szCs w:val="18"/>
                <w:lang w:val="uk-UA" w:eastAsia="uk-UA"/>
              </w:rPr>
              <w:t>платежі/надходження в місцевий бюджет</w:t>
            </w:r>
          </w:p>
        </w:tc>
        <w:tc>
          <w:tcPr>
            <w:tcW w:w="1134" w:type="dxa"/>
            <w:tcBorders>
              <w:top w:val="nil"/>
              <w:left w:val="nil"/>
              <w:bottom w:val="nil"/>
              <w:right w:val="nil"/>
            </w:tcBorders>
            <w:shd w:val="clear" w:color="auto" w:fill="auto"/>
            <w:noWrap/>
            <w:vAlign w:val="bottom"/>
            <w:hideMark/>
          </w:tcPr>
          <w:p w14:paraId="7895E418" w14:textId="77777777" w:rsidR="005D0B9F" w:rsidRPr="001C16E0" w:rsidRDefault="005D0B9F" w:rsidP="005D0B9F">
            <w:pPr>
              <w:spacing w:after="0" w:line="240" w:lineRule="auto"/>
              <w:rPr>
                <w:rFonts w:ascii="Times New Roman" w:eastAsia="Times New Roman" w:hAnsi="Times New Roman" w:cs="Times New Roman"/>
                <w:color w:val="000000"/>
                <w:sz w:val="18"/>
                <w:szCs w:val="18"/>
                <w:lang w:val="uk-UA" w:eastAsia="uk-UA"/>
              </w:rPr>
            </w:pPr>
          </w:p>
        </w:tc>
        <w:tc>
          <w:tcPr>
            <w:tcW w:w="992" w:type="dxa"/>
            <w:tcBorders>
              <w:top w:val="nil"/>
              <w:left w:val="nil"/>
              <w:bottom w:val="nil"/>
              <w:right w:val="nil"/>
            </w:tcBorders>
            <w:shd w:val="clear" w:color="auto" w:fill="auto"/>
            <w:noWrap/>
            <w:vAlign w:val="bottom"/>
            <w:hideMark/>
          </w:tcPr>
          <w:p w14:paraId="295C5A1E" w14:textId="77777777" w:rsidR="005D0B9F" w:rsidRPr="001C16E0" w:rsidRDefault="005D0B9F" w:rsidP="005D0B9F">
            <w:pPr>
              <w:spacing w:after="0" w:line="240" w:lineRule="auto"/>
              <w:rPr>
                <w:rFonts w:ascii="Times New Roman" w:eastAsia="Times New Roman" w:hAnsi="Times New Roman" w:cs="Times New Roman"/>
                <w:color w:val="000000"/>
                <w:sz w:val="18"/>
                <w:szCs w:val="18"/>
                <w:lang w:val="uk-UA" w:eastAsia="uk-UA"/>
              </w:rPr>
            </w:pPr>
          </w:p>
        </w:tc>
        <w:tc>
          <w:tcPr>
            <w:tcW w:w="1134" w:type="dxa"/>
            <w:tcBorders>
              <w:top w:val="nil"/>
              <w:left w:val="nil"/>
              <w:bottom w:val="nil"/>
              <w:right w:val="nil"/>
            </w:tcBorders>
            <w:shd w:val="clear" w:color="auto" w:fill="auto"/>
            <w:noWrap/>
            <w:vAlign w:val="bottom"/>
            <w:hideMark/>
          </w:tcPr>
          <w:p w14:paraId="56F9EBDE" w14:textId="77777777" w:rsidR="005D0B9F" w:rsidRPr="001C16E0" w:rsidRDefault="005D0B9F" w:rsidP="005D0B9F">
            <w:pPr>
              <w:spacing w:after="0" w:line="240" w:lineRule="auto"/>
              <w:rPr>
                <w:rFonts w:ascii="Times New Roman" w:eastAsia="Times New Roman" w:hAnsi="Times New Roman" w:cs="Times New Roman"/>
                <w:color w:val="000000"/>
                <w:sz w:val="18"/>
                <w:szCs w:val="18"/>
                <w:lang w:val="uk-UA" w:eastAsia="uk-UA"/>
              </w:rPr>
            </w:pPr>
          </w:p>
        </w:tc>
        <w:tc>
          <w:tcPr>
            <w:tcW w:w="1134" w:type="dxa"/>
            <w:tcBorders>
              <w:top w:val="nil"/>
              <w:left w:val="nil"/>
              <w:bottom w:val="nil"/>
              <w:right w:val="nil"/>
            </w:tcBorders>
            <w:shd w:val="clear" w:color="auto" w:fill="auto"/>
            <w:noWrap/>
            <w:vAlign w:val="bottom"/>
            <w:hideMark/>
          </w:tcPr>
          <w:p w14:paraId="4CDA7B9D" w14:textId="77777777" w:rsidR="005D0B9F" w:rsidRPr="001C16E0" w:rsidRDefault="005D0B9F" w:rsidP="005D0B9F">
            <w:pPr>
              <w:spacing w:after="0" w:line="240" w:lineRule="auto"/>
              <w:rPr>
                <w:rFonts w:ascii="Times New Roman" w:eastAsia="Times New Roman" w:hAnsi="Times New Roman" w:cs="Times New Roman"/>
                <w:color w:val="000000"/>
                <w:sz w:val="18"/>
                <w:szCs w:val="18"/>
                <w:lang w:val="uk-UA" w:eastAsia="uk-UA"/>
              </w:rPr>
            </w:pPr>
          </w:p>
        </w:tc>
        <w:tc>
          <w:tcPr>
            <w:tcW w:w="1276" w:type="dxa"/>
            <w:tcBorders>
              <w:top w:val="nil"/>
              <w:left w:val="nil"/>
              <w:bottom w:val="nil"/>
              <w:right w:val="nil"/>
            </w:tcBorders>
            <w:shd w:val="clear" w:color="auto" w:fill="auto"/>
            <w:noWrap/>
            <w:vAlign w:val="bottom"/>
            <w:hideMark/>
          </w:tcPr>
          <w:p w14:paraId="74C51950" w14:textId="77777777" w:rsidR="005D0B9F" w:rsidRPr="001C16E0" w:rsidRDefault="005D0B9F" w:rsidP="005D0B9F">
            <w:pPr>
              <w:spacing w:after="0" w:line="240" w:lineRule="auto"/>
              <w:rPr>
                <w:rFonts w:ascii="Times New Roman" w:eastAsia="Times New Roman" w:hAnsi="Times New Roman" w:cs="Times New Roman"/>
                <w:color w:val="000000"/>
                <w:sz w:val="18"/>
                <w:szCs w:val="18"/>
                <w:lang w:val="uk-UA" w:eastAsia="uk-UA"/>
              </w:rPr>
            </w:pPr>
          </w:p>
        </w:tc>
      </w:tr>
      <w:tr w:rsidR="005D0B9F" w:rsidRPr="00F63C1F" w14:paraId="310FCC79" w14:textId="77777777" w:rsidTr="00B739EA">
        <w:trPr>
          <w:trHeight w:val="240"/>
        </w:trPr>
        <w:tc>
          <w:tcPr>
            <w:tcW w:w="1291" w:type="dxa"/>
            <w:tcBorders>
              <w:top w:val="nil"/>
              <w:left w:val="nil"/>
              <w:bottom w:val="nil"/>
              <w:right w:val="nil"/>
            </w:tcBorders>
            <w:shd w:val="clear" w:color="auto" w:fill="auto"/>
            <w:noWrap/>
            <w:vAlign w:val="bottom"/>
            <w:hideMark/>
          </w:tcPr>
          <w:p w14:paraId="000E81FA"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134" w:type="dxa"/>
            <w:tcBorders>
              <w:top w:val="nil"/>
              <w:left w:val="nil"/>
              <w:bottom w:val="nil"/>
              <w:right w:val="nil"/>
            </w:tcBorders>
            <w:shd w:val="clear" w:color="auto" w:fill="auto"/>
            <w:noWrap/>
            <w:hideMark/>
          </w:tcPr>
          <w:p w14:paraId="479D0486" w14:textId="77777777" w:rsidR="005D0B9F" w:rsidRPr="001C16E0" w:rsidRDefault="005D0B9F" w:rsidP="005D0B9F">
            <w:pPr>
              <w:spacing w:after="0" w:line="240" w:lineRule="auto"/>
              <w:rPr>
                <w:rFonts w:ascii="Times New Roman" w:eastAsia="Times New Roman" w:hAnsi="Times New Roman" w:cs="Times New Roman"/>
                <w:b/>
                <w:bCs/>
                <w:color w:val="00B050"/>
                <w:sz w:val="18"/>
                <w:szCs w:val="18"/>
                <w:lang w:val="uk-UA" w:eastAsia="uk-UA"/>
              </w:rPr>
            </w:pPr>
            <w:r w:rsidRPr="001C16E0">
              <w:rPr>
                <w:rFonts w:ascii="Times New Roman" w:eastAsia="Times New Roman" w:hAnsi="Times New Roman" w:cs="Times New Roman"/>
                <w:b/>
                <w:bCs/>
                <w:color w:val="00B050"/>
                <w:sz w:val="18"/>
                <w:szCs w:val="18"/>
                <w:lang w:val="uk-UA" w:eastAsia="uk-UA"/>
              </w:rPr>
              <w:t>ДБ</w:t>
            </w:r>
          </w:p>
        </w:tc>
        <w:tc>
          <w:tcPr>
            <w:tcW w:w="5387" w:type="dxa"/>
            <w:tcBorders>
              <w:top w:val="nil"/>
              <w:left w:val="nil"/>
              <w:bottom w:val="nil"/>
              <w:right w:val="nil"/>
            </w:tcBorders>
            <w:shd w:val="clear" w:color="auto" w:fill="auto"/>
            <w:noWrap/>
            <w:hideMark/>
          </w:tcPr>
          <w:p w14:paraId="6DC36511" w14:textId="77777777" w:rsidR="005D0B9F" w:rsidRPr="001C16E0" w:rsidRDefault="005D0B9F" w:rsidP="005D0B9F">
            <w:pPr>
              <w:spacing w:after="0" w:line="240" w:lineRule="auto"/>
              <w:rPr>
                <w:rFonts w:ascii="Times New Roman" w:eastAsia="Times New Roman" w:hAnsi="Times New Roman" w:cs="Times New Roman"/>
                <w:b/>
                <w:bCs/>
                <w:color w:val="00B050"/>
                <w:sz w:val="18"/>
                <w:szCs w:val="18"/>
                <w:lang w:val="uk-UA" w:eastAsia="uk-UA"/>
              </w:rPr>
            </w:pPr>
            <w:r w:rsidRPr="001C16E0">
              <w:rPr>
                <w:rFonts w:ascii="Times New Roman" w:eastAsia="Times New Roman" w:hAnsi="Times New Roman" w:cs="Times New Roman"/>
                <w:b/>
                <w:bCs/>
                <w:color w:val="00B050"/>
                <w:sz w:val="18"/>
                <w:szCs w:val="18"/>
                <w:lang w:val="uk-UA" w:eastAsia="uk-UA"/>
              </w:rPr>
              <w:t>платежі/надходження в державний бюджет</w:t>
            </w:r>
          </w:p>
        </w:tc>
        <w:tc>
          <w:tcPr>
            <w:tcW w:w="1134" w:type="dxa"/>
            <w:tcBorders>
              <w:top w:val="nil"/>
              <w:left w:val="nil"/>
              <w:bottom w:val="nil"/>
              <w:right w:val="nil"/>
            </w:tcBorders>
            <w:shd w:val="clear" w:color="auto" w:fill="auto"/>
            <w:noWrap/>
            <w:vAlign w:val="bottom"/>
            <w:hideMark/>
          </w:tcPr>
          <w:p w14:paraId="7C09233A" w14:textId="77777777" w:rsidR="005D0B9F" w:rsidRPr="001C16E0" w:rsidRDefault="005D0B9F" w:rsidP="005D0B9F">
            <w:pPr>
              <w:spacing w:after="0" w:line="240" w:lineRule="auto"/>
              <w:rPr>
                <w:rFonts w:ascii="Times New Roman" w:eastAsia="Times New Roman" w:hAnsi="Times New Roman" w:cs="Times New Roman"/>
                <w:color w:val="000000"/>
                <w:sz w:val="18"/>
                <w:szCs w:val="18"/>
                <w:lang w:val="uk-UA" w:eastAsia="uk-UA"/>
              </w:rPr>
            </w:pPr>
          </w:p>
        </w:tc>
        <w:tc>
          <w:tcPr>
            <w:tcW w:w="992" w:type="dxa"/>
            <w:tcBorders>
              <w:top w:val="nil"/>
              <w:left w:val="nil"/>
              <w:bottom w:val="nil"/>
              <w:right w:val="nil"/>
            </w:tcBorders>
            <w:shd w:val="clear" w:color="auto" w:fill="auto"/>
            <w:noWrap/>
            <w:vAlign w:val="bottom"/>
            <w:hideMark/>
          </w:tcPr>
          <w:p w14:paraId="05995133" w14:textId="77777777" w:rsidR="005D0B9F" w:rsidRPr="001C16E0" w:rsidRDefault="005D0B9F" w:rsidP="005D0B9F">
            <w:pPr>
              <w:spacing w:after="0" w:line="240" w:lineRule="auto"/>
              <w:rPr>
                <w:rFonts w:ascii="Times New Roman" w:eastAsia="Times New Roman" w:hAnsi="Times New Roman" w:cs="Times New Roman"/>
                <w:color w:val="000000"/>
                <w:sz w:val="18"/>
                <w:szCs w:val="18"/>
                <w:lang w:val="uk-UA" w:eastAsia="uk-UA"/>
              </w:rPr>
            </w:pPr>
          </w:p>
        </w:tc>
        <w:tc>
          <w:tcPr>
            <w:tcW w:w="1134" w:type="dxa"/>
            <w:tcBorders>
              <w:top w:val="nil"/>
              <w:left w:val="nil"/>
              <w:bottom w:val="nil"/>
              <w:right w:val="nil"/>
            </w:tcBorders>
            <w:shd w:val="clear" w:color="auto" w:fill="auto"/>
            <w:noWrap/>
            <w:vAlign w:val="bottom"/>
            <w:hideMark/>
          </w:tcPr>
          <w:p w14:paraId="65CCBF02" w14:textId="77777777" w:rsidR="005D0B9F" w:rsidRPr="001C16E0" w:rsidRDefault="005D0B9F" w:rsidP="005D0B9F">
            <w:pPr>
              <w:spacing w:after="0" w:line="240" w:lineRule="auto"/>
              <w:rPr>
                <w:rFonts w:ascii="Times New Roman" w:eastAsia="Times New Roman" w:hAnsi="Times New Roman" w:cs="Times New Roman"/>
                <w:color w:val="000000"/>
                <w:sz w:val="18"/>
                <w:szCs w:val="18"/>
                <w:lang w:val="uk-UA" w:eastAsia="uk-UA"/>
              </w:rPr>
            </w:pPr>
          </w:p>
        </w:tc>
        <w:tc>
          <w:tcPr>
            <w:tcW w:w="1134" w:type="dxa"/>
            <w:tcBorders>
              <w:top w:val="nil"/>
              <w:left w:val="nil"/>
              <w:bottom w:val="nil"/>
              <w:right w:val="nil"/>
            </w:tcBorders>
            <w:shd w:val="clear" w:color="auto" w:fill="auto"/>
            <w:noWrap/>
            <w:vAlign w:val="bottom"/>
            <w:hideMark/>
          </w:tcPr>
          <w:p w14:paraId="7AC89361" w14:textId="77777777" w:rsidR="005D0B9F" w:rsidRPr="001C16E0" w:rsidRDefault="005D0B9F" w:rsidP="005D0B9F">
            <w:pPr>
              <w:spacing w:after="0" w:line="240" w:lineRule="auto"/>
              <w:rPr>
                <w:rFonts w:ascii="Times New Roman" w:eastAsia="Times New Roman" w:hAnsi="Times New Roman" w:cs="Times New Roman"/>
                <w:color w:val="000000"/>
                <w:sz w:val="18"/>
                <w:szCs w:val="18"/>
                <w:lang w:val="uk-UA" w:eastAsia="uk-UA"/>
              </w:rPr>
            </w:pPr>
          </w:p>
        </w:tc>
        <w:tc>
          <w:tcPr>
            <w:tcW w:w="1276" w:type="dxa"/>
            <w:tcBorders>
              <w:top w:val="nil"/>
              <w:left w:val="nil"/>
              <w:bottom w:val="nil"/>
              <w:right w:val="nil"/>
            </w:tcBorders>
            <w:shd w:val="clear" w:color="auto" w:fill="auto"/>
            <w:noWrap/>
            <w:vAlign w:val="bottom"/>
            <w:hideMark/>
          </w:tcPr>
          <w:p w14:paraId="7BCAE067" w14:textId="77777777" w:rsidR="005D0B9F" w:rsidRPr="001C16E0" w:rsidRDefault="005D0B9F" w:rsidP="005D0B9F">
            <w:pPr>
              <w:spacing w:after="0" w:line="240" w:lineRule="auto"/>
              <w:rPr>
                <w:rFonts w:ascii="Times New Roman" w:eastAsia="Times New Roman" w:hAnsi="Times New Roman" w:cs="Times New Roman"/>
                <w:color w:val="000000"/>
                <w:sz w:val="18"/>
                <w:szCs w:val="18"/>
                <w:lang w:val="uk-UA" w:eastAsia="uk-UA"/>
              </w:rPr>
            </w:pPr>
          </w:p>
        </w:tc>
      </w:tr>
      <w:tr w:rsidR="005D0B9F" w:rsidRPr="00F63C1F" w14:paraId="359CF809" w14:textId="77777777" w:rsidTr="00B739EA">
        <w:trPr>
          <w:trHeight w:val="315"/>
        </w:trPr>
        <w:tc>
          <w:tcPr>
            <w:tcW w:w="1291" w:type="dxa"/>
            <w:tcBorders>
              <w:top w:val="nil"/>
              <w:left w:val="nil"/>
              <w:bottom w:val="nil"/>
              <w:right w:val="nil"/>
            </w:tcBorders>
            <w:shd w:val="clear" w:color="auto" w:fill="auto"/>
            <w:noWrap/>
            <w:vAlign w:val="bottom"/>
            <w:hideMark/>
          </w:tcPr>
          <w:p w14:paraId="46241DF1"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134" w:type="dxa"/>
            <w:tcBorders>
              <w:top w:val="nil"/>
              <w:left w:val="nil"/>
              <w:bottom w:val="nil"/>
              <w:right w:val="nil"/>
            </w:tcBorders>
            <w:shd w:val="clear" w:color="auto" w:fill="auto"/>
            <w:noWrap/>
            <w:hideMark/>
          </w:tcPr>
          <w:p w14:paraId="729D742C"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5387" w:type="dxa"/>
            <w:tcBorders>
              <w:top w:val="nil"/>
              <w:left w:val="nil"/>
              <w:bottom w:val="nil"/>
              <w:right w:val="nil"/>
            </w:tcBorders>
            <w:shd w:val="clear" w:color="auto" w:fill="auto"/>
            <w:noWrap/>
            <w:vAlign w:val="bottom"/>
            <w:hideMark/>
          </w:tcPr>
          <w:p w14:paraId="1D7EC315"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3260" w:type="dxa"/>
            <w:gridSpan w:val="3"/>
            <w:tcBorders>
              <w:top w:val="nil"/>
              <w:left w:val="nil"/>
              <w:bottom w:val="single" w:sz="4" w:space="0" w:color="auto"/>
              <w:right w:val="nil"/>
            </w:tcBorders>
            <w:shd w:val="clear" w:color="auto" w:fill="auto"/>
            <w:noWrap/>
            <w:vAlign w:val="bottom"/>
            <w:hideMark/>
          </w:tcPr>
          <w:p w14:paraId="230EC34A"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r w:rsidRPr="001C16E0">
              <w:rPr>
                <w:rFonts w:ascii="Arial" w:eastAsia="Times New Roman" w:hAnsi="Arial" w:cs="Arial"/>
                <w:color w:val="000000"/>
                <w:sz w:val="16"/>
                <w:szCs w:val="16"/>
                <w:lang w:val="uk-UA" w:eastAsia="uk-UA"/>
              </w:rPr>
              <w:t> </w:t>
            </w:r>
          </w:p>
        </w:tc>
        <w:tc>
          <w:tcPr>
            <w:tcW w:w="1134" w:type="dxa"/>
            <w:tcBorders>
              <w:top w:val="nil"/>
              <w:left w:val="nil"/>
              <w:bottom w:val="nil"/>
              <w:right w:val="nil"/>
            </w:tcBorders>
            <w:shd w:val="clear" w:color="auto" w:fill="auto"/>
            <w:noWrap/>
            <w:vAlign w:val="bottom"/>
            <w:hideMark/>
          </w:tcPr>
          <w:p w14:paraId="0866AC60"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276" w:type="dxa"/>
            <w:tcBorders>
              <w:top w:val="nil"/>
              <w:left w:val="nil"/>
              <w:bottom w:val="nil"/>
              <w:right w:val="nil"/>
            </w:tcBorders>
            <w:shd w:val="clear" w:color="auto" w:fill="auto"/>
            <w:noWrap/>
            <w:vAlign w:val="bottom"/>
            <w:hideMark/>
          </w:tcPr>
          <w:p w14:paraId="65EFA515"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r>
      <w:tr w:rsidR="005D0B9F" w:rsidRPr="001C16E0" w14:paraId="090FD391" w14:textId="77777777" w:rsidTr="00B739EA">
        <w:trPr>
          <w:trHeight w:val="255"/>
        </w:trPr>
        <w:tc>
          <w:tcPr>
            <w:tcW w:w="2425" w:type="dxa"/>
            <w:gridSpan w:val="2"/>
            <w:tcBorders>
              <w:top w:val="single" w:sz="4" w:space="0" w:color="auto"/>
              <w:left w:val="nil"/>
              <w:bottom w:val="nil"/>
              <w:right w:val="nil"/>
            </w:tcBorders>
            <w:shd w:val="clear" w:color="auto" w:fill="auto"/>
            <w:noWrap/>
            <w:vAlign w:val="bottom"/>
            <w:hideMark/>
          </w:tcPr>
          <w:p w14:paraId="61E45034" w14:textId="77777777" w:rsidR="005D0B9F" w:rsidRPr="001C16E0" w:rsidRDefault="005D0B9F" w:rsidP="005D0B9F">
            <w:pPr>
              <w:spacing w:after="0" w:line="240" w:lineRule="auto"/>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Місце підпису керівника (власника) та/або особи,</w:t>
            </w:r>
          </w:p>
        </w:tc>
        <w:tc>
          <w:tcPr>
            <w:tcW w:w="5387" w:type="dxa"/>
            <w:tcBorders>
              <w:top w:val="nil"/>
              <w:left w:val="nil"/>
              <w:bottom w:val="nil"/>
              <w:right w:val="nil"/>
            </w:tcBorders>
            <w:shd w:val="clear" w:color="auto" w:fill="auto"/>
            <w:noWrap/>
            <w:vAlign w:val="bottom"/>
            <w:hideMark/>
          </w:tcPr>
          <w:p w14:paraId="0EE5BA0E"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3260" w:type="dxa"/>
            <w:gridSpan w:val="3"/>
            <w:tcBorders>
              <w:top w:val="single" w:sz="4" w:space="0" w:color="auto"/>
              <w:left w:val="nil"/>
              <w:bottom w:val="nil"/>
              <w:right w:val="nil"/>
            </w:tcBorders>
            <w:shd w:val="clear" w:color="auto" w:fill="auto"/>
            <w:noWrap/>
            <w:vAlign w:val="bottom"/>
            <w:hideMark/>
          </w:tcPr>
          <w:p w14:paraId="1E1F526D" w14:textId="77777777" w:rsidR="005D0B9F" w:rsidRPr="001C16E0" w:rsidRDefault="005D0B9F" w:rsidP="005D0B9F">
            <w:pPr>
              <w:spacing w:after="0" w:line="240" w:lineRule="auto"/>
              <w:jc w:val="center"/>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(П.І.Б.)</w:t>
            </w:r>
          </w:p>
        </w:tc>
        <w:tc>
          <w:tcPr>
            <w:tcW w:w="1134" w:type="dxa"/>
            <w:tcBorders>
              <w:top w:val="nil"/>
              <w:left w:val="nil"/>
              <w:bottom w:val="nil"/>
              <w:right w:val="nil"/>
            </w:tcBorders>
            <w:shd w:val="clear" w:color="auto" w:fill="auto"/>
            <w:noWrap/>
            <w:vAlign w:val="bottom"/>
            <w:hideMark/>
          </w:tcPr>
          <w:p w14:paraId="32A9E0F0"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276" w:type="dxa"/>
            <w:tcBorders>
              <w:top w:val="nil"/>
              <w:left w:val="nil"/>
              <w:bottom w:val="nil"/>
              <w:right w:val="nil"/>
            </w:tcBorders>
            <w:shd w:val="clear" w:color="auto" w:fill="auto"/>
            <w:noWrap/>
            <w:vAlign w:val="bottom"/>
            <w:hideMark/>
          </w:tcPr>
          <w:p w14:paraId="3A2719A6"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r>
      <w:tr w:rsidR="005D0B9F" w:rsidRPr="00F63C1F" w14:paraId="40D391CB" w14:textId="77777777" w:rsidTr="00B739EA">
        <w:trPr>
          <w:trHeight w:val="255"/>
        </w:trPr>
        <w:tc>
          <w:tcPr>
            <w:tcW w:w="7812" w:type="dxa"/>
            <w:gridSpan w:val="3"/>
            <w:tcBorders>
              <w:top w:val="nil"/>
              <w:left w:val="nil"/>
              <w:bottom w:val="nil"/>
              <w:right w:val="nil"/>
            </w:tcBorders>
            <w:shd w:val="clear" w:color="auto" w:fill="auto"/>
            <w:noWrap/>
            <w:vAlign w:val="bottom"/>
            <w:hideMark/>
          </w:tcPr>
          <w:p w14:paraId="3F34287C" w14:textId="77777777" w:rsidR="00B739EA" w:rsidRPr="001C16E0" w:rsidRDefault="005D0B9F" w:rsidP="005D0B9F">
            <w:pPr>
              <w:spacing w:after="0" w:line="240" w:lineRule="auto"/>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 xml:space="preserve">відповідальної за </w:t>
            </w:r>
          </w:p>
          <w:p w14:paraId="4F01E979" w14:textId="77777777" w:rsidR="00B739EA" w:rsidRPr="001C16E0" w:rsidRDefault="005D0B9F" w:rsidP="005D0B9F">
            <w:pPr>
              <w:spacing w:after="0" w:line="240" w:lineRule="auto"/>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 xml:space="preserve">достовірність наданої </w:t>
            </w:r>
          </w:p>
          <w:p w14:paraId="1766AB4A" w14:textId="77777777" w:rsidR="005D0B9F" w:rsidRPr="001C16E0" w:rsidRDefault="005D0B9F" w:rsidP="005D0B9F">
            <w:pPr>
              <w:spacing w:after="0" w:line="240" w:lineRule="auto"/>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інформації</w:t>
            </w:r>
          </w:p>
        </w:tc>
        <w:tc>
          <w:tcPr>
            <w:tcW w:w="1134" w:type="dxa"/>
            <w:tcBorders>
              <w:top w:val="nil"/>
              <w:left w:val="nil"/>
              <w:bottom w:val="nil"/>
              <w:right w:val="nil"/>
            </w:tcBorders>
            <w:shd w:val="clear" w:color="auto" w:fill="auto"/>
            <w:noWrap/>
            <w:vAlign w:val="bottom"/>
            <w:hideMark/>
          </w:tcPr>
          <w:p w14:paraId="58C5F1AD"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992" w:type="dxa"/>
            <w:tcBorders>
              <w:top w:val="nil"/>
              <w:left w:val="nil"/>
              <w:bottom w:val="nil"/>
              <w:right w:val="nil"/>
            </w:tcBorders>
            <w:shd w:val="clear" w:color="auto" w:fill="auto"/>
            <w:noWrap/>
            <w:vAlign w:val="bottom"/>
            <w:hideMark/>
          </w:tcPr>
          <w:p w14:paraId="3CD551BD"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134" w:type="dxa"/>
            <w:tcBorders>
              <w:top w:val="nil"/>
              <w:left w:val="nil"/>
              <w:bottom w:val="nil"/>
              <w:right w:val="nil"/>
            </w:tcBorders>
            <w:shd w:val="clear" w:color="auto" w:fill="auto"/>
            <w:noWrap/>
            <w:vAlign w:val="bottom"/>
            <w:hideMark/>
          </w:tcPr>
          <w:p w14:paraId="5EAD9BF8"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134" w:type="dxa"/>
            <w:tcBorders>
              <w:top w:val="nil"/>
              <w:left w:val="nil"/>
              <w:bottom w:val="nil"/>
              <w:right w:val="nil"/>
            </w:tcBorders>
            <w:shd w:val="clear" w:color="auto" w:fill="auto"/>
            <w:noWrap/>
            <w:vAlign w:val="bottom"/>
            <w:hideMark/>
          </w:tcPr>
          <w:p w14:paraId="454570E7"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276" w:type="dxa"/>
            <w:tcBorders>
              <w:top w:val="nil"/>
              <w:left w:val="nil"/>
              <w:bottom w:val="nil"/>
              <w:right w:val="nil"/>
            </w:tcBorders>
            <w:shd w:val="clear" w:color="auto" w:fill="auto"/>
            <w:noWrap/>
            <w:vAlign w:val="bottom"/>
            <w:hideMark/>
          </w:tcPr>
          <w:p w14:paraId="140938C5"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r>
      <w:tr w:rsidR="005D0B9F" w:rsidRPr="00F63C1F" w14:paraId="3F2015B1" w14:textId="77777777" w:rsidTr="00B739EA">
        <w:trPr>
          <w:trHeight w:val="225"/>
        </w:trPr>
        <w:tc>
          <w:tcPr>
            <w:tcW w:w="1291" w:type="dxa"/>
            <w:tcBorders>
              <w:top w:val="nil"/>
              <w:left w:val="nil"/>
              <w:bottom w:val="nil"/>
              <w:right w:val="nil"/>
            </w:tcBorders>
            <w:shd w:val="clear" w:color="auto" w:fill="auto"/>
            <w:noWrap/>
            <w:vAlign w:val="bottom"/>
            <w:hideMark/>
          </w:tcPr>
          <w:p w14:paraId="0F8CE361"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134" w:type="dxa"/>
            <w:tcBorders>
              <w:top w:val="nil"/>
              <w:left w:val="nil"/>
              <w:bottom w:val="nil"/>
              <w:right w:val="nil"/>
            </w:tcBorders>
            <w:shd w:val="clear" w:color="auto" w:fill="auto"/>
            <w:noWrap/>
            <w:hideMark/>
          </w:tcPr>
          <w:p w14:paraId="2AFBB06B"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5387" w:type="dxa"/>
            <w:tcBorders>
              <w:top w:val="nil"/>
              <w:left w:val="nil"/>
              <w:bottom w:val="nil"/>
              <w:right w:val="nil"/>
            </w:tcBorders>
            <w:shd w:val="clear" w:color="auto" w:fill="auto"/>
            <w:noWrap/>
            <w:vAlign w:val="bottom"/>
            <w:hideMark/>
          </w:tcPr>
          <w:p w14:paraId="14ABCAD8"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134" w:type="dxa"/>
            <w:tcBorders>
              <w:top w:val="nil"/>
              <w:left w:val="nil"/>
              <w:bottom w:val="nil"/>
              <w:right w:val="nil"/>
            </w:tcBorders>
            <w:shd w:val="clear" w:color="auto" w:fill="auto"/>
            <w:noWrap/>
            <w:vAlign w:val="bottom"/>
            <w:hideMark/>
          </w:tcPr>
          <w:p w14:paraId="1D918F5F"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992" w:type="dxa"/>
            <w:tcBorders>
              <w:top w:val="nil"/>
              <w:left w:val="nil"/>
              <w:bottom w:val="nil"/>
              <w:right w:val="nil"/>
            </w:tcBorders>
            <w:shd w:val="clear" w:color="auto" w:fill="auto"/>
            <w:noWrap/>
            <w:vAlign w:val="bottom"/>
            <w:hideMark/>
          </w:tcPr>
          <w:p w14:paraId="7435ED40"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134" w:type="dxa"/>
            <w:tcBorders>
              <w:top w:val="nil"/>
              <w:left w:val="nil"/>
              <w:bottom w:val="nil"/>
              <w:right w:val="nil"/>
            </w:tcBorders>
            <w:shd w:val="clear" w:color="auto" w:fill="auto"/>
            <w:noWrap/>
            <w:vAlign w:val="bottom"/>
            <w:hideMark/>
          </w:tcPr>
          <w:p w14:paraId="53DBA3DD"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134" w:type="dxa"/>
            <w:tcBorders>
              <w:top w:val="nil"/>
              <w:left w:val="nil"/>
              <w:bottom w:val="nil"/>
              <w:right w:val="nil"/>
            </w:tcBorders>
            <w:shd w:val="clear" w:color="auto" w:fill="auto"/>
            <w:noWrap/>
            <w:vAlign w:val="bottom"/>
            <w:hideMark/>
          </w:tcPr>
          <w:p w14:paraId="2C2A399E"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276" w:type="dxa"/>
            <w:tcBorders>
              <w:top w:val="nil"/>
              <w:left w:val="nil"/>
              <w:bottom w:val="nil"/>
              <w:right w:val="nil"/>
            </w:tcBorders>
            <w:shd w:val="clear" w:color="auto" w:fill="auto"/>
            <w:noWrap/>
            <w:vAlign w:val="bottom"/>
            <w:hideMark/>
          </w:tcPr>
          <w:p w14:paraId="6AF11E30"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r>
      <w:tr w:rsidR="005D0B9F" w:rsidRPr="00F63C1F" w14:paraId="45E96131" w14:textId="77777777" w:rsidTr="00B739EA">
        <w:trPr>
          <w:trHeight w:val="225"/>
        </w:trPr>
        <w:tc>
          <w:tcPr>
            <w:tcW w:w="1291" w:type="dxa"/>
            <w:tcBorders>
              <w:top w:val="nil"/>
              <w:left w:val="nil"/>
              <w:bottom w:val="nil"/>
              <w:right w:val="nil"/>
            </w:tcBorders>
            <w:shd w:val="clear" w:color="auto" w:fill="auto"/>
            <w:noWrap/>
            <w:vAlign w:val="bottom"/>
            <w:hideMark/>
          </w:tcPr>
          <w:p w14:paraId="4CED03B0"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134" w:type="dxa"/>
            <w:tcBorders>
              <w:top w:val="nil"/>
              <w:left w:val="nil"/>
              <w:bottom w:val="nil"/>
              <w:right w:val="nil"/>
            </w:tcBorders>
            <w:shd w:val="clear" w:color="auto" w:fill="auto"/>
            <w:noWrap/>
            <w:hideMark/>
          </w:tcPr>
          <w:p w14:paraId="3BB34F5A"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5387" w:type="dxa"/>
            <w:tcBorders>
              <w:top w:val="nil"/>
              <w:left w:val="nil"/>
              <w:bottom w:val="nil"/>
              <w:right w:val="nil"/>
            </w:tcBorders>
            <w:shd w:val="clear" w:color="auto" w:fill="auto"/>
            <w:noWrap/>
            <w:vAlign w:val="bottom"/>
            <w:hideMark/>
          </w:tcPr>
          <w:p w14:paraId="68F8166B"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134" w:type="dxa"/>
            <w:tcBorders>
              <w:top w:val="nil"/>
              <w:left w:val="nil"/>
              <w:bottom w:val="nil"/>
              <w:right w:val="nil"/>
            </w:tcBorders>
            <w:shd w:val="clear" w:color="auto" w:fill="auto"/>
            <w:noWrap/>
            <w:vAlign w:val="bottom"/>
            <w:hideMark/>
          </w:tcPr>
          <w:p w14:paraId="10810833"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992" w:type="dxa"/>
            <w:tcBorders>
              <w:top w:val="nil"/>
              <w:left w:val="nil"/>
              <w:bottom w:val="nil"/>
              <w:right w:val="nil"/>
            </w:tcBorders>
            <w:shd w:val="clear" w:color="auto" w:fill="auto"/>
            <w:noWrap/>
            <w:vAlign w:val="bottom"/>
            <w:hideMark/>
          </w:tcPr>
          <w:p w14:paraId="412453A2"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134" w:type="dxa"/>
            <w:tcBorders>
              <w:top w:val="nil"/>
              <w:left w:val="nil"/>
              <w:bottom w:val="nil"/>
              <w:right w:val="nil"/>
            </w:tcBorders>
            <w:shd w:val="clear" w:color="auto" w:fill="auto"/>
            <w:noWrap/>
            <w:vAlign w:val="bottom"/>
            <w:hideMark/>
          </w:tcPr>
          <w:p w14:paraId="29A95627"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134" w:type="dxa"/>
            <w:tcBorders>
              <w:top w:val="nil"/>
              <w:left w:val="nil"/>
              <w:bottom w:val="nil"/>
              <w:right w:val="nil"/>
            </w:tcBorders>
            <w:shd w:val="clear" w:color="auto" w:fill="auto"/>
            <w:noWrap/>
            <w:vAlign w:val="bottom"/>
            <w:hideMark/>
          </w:tcPr>
          <w:p w14:paraId="605AEA03"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276" w:type="dxa"/>
            <w:tcBorders>
              <w:top w:val="nil"/>
              <w:left w:val="nil"/>
              <w:bottom w:val="nil"/>
              <w:right w:val="nil"/>
            </w:tcBorders>
            <w:shd w:val="clear" w:color="auto" w:fill="auto"/>
            <w:noWrap/>
            <w:vAlign w:val="bottom"/>
            <w:hideMark/>
          </w:tcPr>
          <w:p w14:paraId="1AD058BF"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r>
      <w:tr w:rsidR="005D0B9F" w:rsidRPr="001C16E0" w14:paraId="558F7D06" w14:textId="77777777" w:rsidTr="00B739EA">
        <w:trPr>
          <w:trHeight w:val="315"/>
        </w:trPr>
        <w:tc>
          <w:tcPr>
            <w:tcW w:w="2425" w:type="dxa"/>
            <w:gridSpan w:val="2"/>
            <w:tcBorders>
              <w:top w:val="single" w:sz="4" w:space="0" w:color="auto"/>
              <w:left w:val="nil"/>
              <w:bottom w:val="nil"/>
              <w:right w:val="nil"/>
            </w:tcBorders>
            <w:shd w:val="clear" w:color="auto" w:fill="auto"/>
            <w:noWrap/>
            <w:vAlign w:val="bottom"/>
            <w:hideMark/>
          </w:tcPr>
          <w:p w14:paraId="25426B6B"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r w:rsidRPr="001C16E0">
              <w:rPr>
                <w:rFonts w:ascii="Arial" w:eastAsia="Times New Roman" w:hAnsi="Arial" w:cs="Arial"/>
                <w:color w:val="000000"/>
                <w:sz w:val="16"/>
                <w:szCs w:val="16"/>
                <w:lang w:val="uk-UA" w:eastAsia="uk-UA"/>
              </w:rPr>
              <w:t> </w:t>
            </w:r>
          </w:p>
        </w:tc>
        <w:tc>
          <w:tcPr>
            <w:tcW w:w="5387" w:type="dxa"/>
            <w:tcBorders>
              <w:top w:val="nil"/>
              <w:left w:val="nil"/>
              <w:bottom w:val="nil"/>
              <w:right w:val="nil"/>
            </w:tcBorders>
            <w:shd w:val="clear" w:color="auto" w:fill="auto"/>
            <w:noWrap/>
            <w:vAlign w:val="bottom"/>
            <w:hideMark/>
          </w:tcPr>
          <w:p w14:paraId="001FC0D1"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3260" w:type="dxa"/>
            <w:gridSpan w:val="3"/>
            <w:tcBorders>
              <w:top w:val="single" w:sz="4" w:space="0" w:color="auto"/>
              <w:left w:val="nil"/>
              <w:bottom w:val="nil"/>
              <w:right w:val="nil"/>
            </w:tcBorders>
            <w:shd w:val="clear" w:color="auto" w:fill="auto"/>
            <w:noWrap/>
            <w:vAlign w:val="bottom"/>
            <w:hideMark/>
          </w:tcPr>
          <w:p w14:paraId="5D34B657" w14:textId="77777777" w:rsidR="005D0B9F" w:rsidRPr="001C16E0" w:rsidRDefault="005D0B9F" w:rsidP="005D0B9F">
            <w:pPr>
              <w:spacing w:after="0" w:line="240" w:lineRule="auto"/>
              <w:jc w:val="center"/>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(П.І.Б.)</w:t>
            </w:r>
          </w:p>
        </w:tc>
        <w:tc>
          <w:tcPr>
            <w:tcW w:w="1134" w:type="dxa"/>
            <w:tcBorders>
              <w:top w:val="nil"/>
              <w:left w:val="nil"/>
              <w:bottom w:val="nil"/>
              <w:right w:val="nil"/>
            </w:tcBorders>
            <w:shd w:val="clear" w:color="auto" w:fill="auto"/>
            <w:noWrap/>
            <w:vAlign w:val="bottom"/>
            <w:hideMark/>
          </w:tcPr>
          <w:p w14:paraId="4A440C16"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276" w:type="dxa"/>
            <w:tcBorders>
              <w:top w:val="nil"/>
              <w:left w:val="nil"/>
              <w:bottom w:val="nil"/>
              <w:right w:val="nil"/>
            </w:tcBorders>
            <w:shd w:val="clear" w:color="auto" w:fill="auto"/>
            <w:noWrap/>
            <w:vAlign w:val="bottom"/>
            <w:hideMark/>
          </w:tcPr>
          <w:p w14:paraId="2F90801C"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r>
      <w:tr w:rsidR="005D0B9F" w:rsidRPr="001C16E0" w14:paraId="59157B36" w14:textId="77777777" w:rsidTr="00B739EA">
        <w:trPr>
          <w:trHeight w:val="360"/>
        </w:trPr>
        <w:tc>
          <w:tcPr>
            <w:tcW w:w="1291" w:type="dxa"/>
            <w:tcBorders>
              <w:top w:val="nil"/>
              <w:left w:val="nil"/>
              <w:bottom w:val="nil"/>
              <w:right w:val="nil"/>
            </w:tcBorders>
            <w:shd w:val="clear" w:color="auto" w:fill="auto"/>
            <w:noWrap/>
            <w:vAlign w:val="bottom"/>
            <w:hideMark/>
          </w:tcPr>
          <w:p w14:paraId="7CBC3AA0" w14:textId="77777777" w:rsidR="005D0B9F" w:rsidRPr="001C16E0" w:rsidRDefault="005D0B9F" w:rsidP="005D0B9F">
            <w:pPr>
              <w:spacing w:after="0" w:line="240" w:lineRule="auto"/>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телефон:</w:t>
            </w:r>
          </w:p>
        </w:tc>
        <w:tc>
          <w:tcPr>
            <w:tcW w:w="1134" w:type="dxa"/>
            <w:tcBorders>
              <w:top w:val="nil"/>
              <w:left w:val="nil"/>
              <w:bottom w:val="single" w:sz="4" w:space="0" w:color="auto"/>
              <w:right w:val="nil"/>
            </w:tcBorders>
            <w:shd w:val="clear" w:color="auto" w:fill="auto"/>
            <w:noWrap/>
            <w:hideMark/>
          </w:tcPr>
          <w:p w14:paraId="5C21F818"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r w:rsidRPr="001C16E0">
              <w:rPr>
                <w:rFonts w:ascii="Arial" w:eastAsia="Times New Roman" w:hAnsi="Arial" w:cs="Arial"/>
                <w:color w:val="000000"/>
                <w:sz w:val="16"/>
                <w:szCs w:val="16"/>
                <w:lang w:val="uk-UA" w:eastAsia="uk-UA"/>
              </w:rPr>
              <w:t> </w:t>
            </w:r>
          </w:p>
        </w:tc>
        <w:tc>
          <w:tcPr>
            <w:tcW w:w="5387" w:type="dxa"/>
            <w:tcBorders>
              <w:top w:val="nil"/>
              <w:left w:val="nil"/>
              <w:bottom w:val="nil"/>
              <w:right w:val="nil"/>
            </w:tcBorders>
            <w:shd w:val="clear" w:color="auto" w:fill="auto"/>
            <w:noWrap/>
            <w:vAlign w:val="bottom"/>
            <w:hideMark/>
          </w:tcPr>
          <w:p w14:paraId="1E37A72F"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134" w:type="dxa"/>
            <w:tcBorders>
              <w:top w:val="nil"/>
              <w:left w:val="nil"/>
              <w:bottom w:val="nil"/>
              <w:right w:val="nil"/>
            </w:tcBorders>
            <w:shd w:val="clear" w:color="auto" w:fill="auto"/>
            <w:noWrap/>
            <w:vAlign w:val="bottom"/>
            <w:hideMark/>
          </w:tcPr>
          <w:p w14:paraId="58157038"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992" w:type="dxa"/>
            <w:tcBorders>
              <w:top w:val="nil"/>
              <w:left w:val="nil"/>
              <w:bottom w:val="nil"/>
              <w:right w:val="nil"/>
            </w:tcBorders>
            <w:shd w:val="clear" w:color="auto" w:fill="auto"/>
            <w:noWrap/>
            <w:vAlign w:val="bottom"/>
            <w:hideMark/>
          </w:tcPr>
          <w:p w14:paraId="497EEC62"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134" w:type="dxa"/>
            <w:tcBorders>
              <w:top w:val="nil"/>
              <w:left w:val="nil"/>
              <w:bottom w:val="nil"/>
              <w:right w:val="nil"/>
            </w:tcBorders>
            <w:shd w:val="clear" w:color="auto" w:fill="auto"/>
            <w:noWrap/>
            <w:vAlign w:val="bottom"/>
            <w:hideMark/>
          </w:tcPr>
          <w:p w14:paraId="253F55DA"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134" w:type="dxa"/>
            <w:tcBorders>
              <w:top w:val="nil"/>
              <w:left w:val="nil"/>
              <w:bottom w:val="nil"/>
              <w:right w:val="nil"/>
            </w:tcBorders>
            <w:shd w:val="clear" w:color="auto" w:fill="auto"/>
            <w:noWrap/>
            <w:vAlign w:val="bottom"/>
            <w:hideMark/>
          </w:tcPr>
          <w:p w14:paraId="09CD5567"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276" w:type="dxa"/>
            <w:tcBorders>
              <w:top w:val="nil"/>
              <w:left w:val="nil"/>
              <w:bottom w:val="nil"/>
              <w:right w:val="nil"/>
            </w:tcBorders>
            <w:shd w:val="clear" w:color="auto" w:fill="auto"/>
            <w:noWrap/>
            <w:vAlign w:val="bottom"/>
            <w:hideMark/>
          </w:tcPr>
          <w:p w14:paraId="255215A7"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r>
      <w:tr w:rsidR="005D0B9F" w:rsidRPr="001C16E0" w14:paraId="5913499F" w14:textId="77777777" w:rsidTr="00B739EA">
        <w:trPr>
          <w:trHeight w:val="255"/>
        </w:trPr>
        <w:tc>
          <w:tcPr>
            <w:tcW w:w="1291" w:type="dxa"/>
            <w:tcBorders>
              <w:top w:val="nil"/>
              <w:left w:val="nil"/>
              <w:bottom w:val="nil"/>
              <w:right w:val="nil"/>
            </w:tcBorders>
            <w:shd w:val="clear" w:color="auto" w:fill="auto"/>
            <w:noWrap/>
            <w:vAlign w:val="bottom"/>
            <w:hideMark/>
          </w:tcPr>
          <w:p w14:paraId="2824B4C3" w14:textId="77777777" w:rsidR="005D0B9F" w:rsidRPr="001C16E0" w:rsidRDefault="005D0B9F" w:rsidP="005D0B9F">
            <w:pPr>
              <w:spacing w:after="0" w:line="240" w:lineRule="auto"/>
              <w:rPr>
                <w:rFonts w:ascii="Times New Roman" w:eastAsia="Times New Roman" w:hAnsi="Times New Roman" w:cs="Times New Roman"/>
                <w:color w:val="000000"/>
                <w:sz w:val="20"/>
                <w:szCs w:val="20"/>
                <w:lang w:val="uk-UA" w:eastAsia="uk-UA"/>
              </w:rPr>
            </w:pPr>
          </w:p>
        </w:tc>
        <w:tc>
          <w:tcPr>
            <w:tcW w:w="1134" w:type="dxa"/>
            <w:tcBorders>
              <w:top w:val="nil"/>
              <w:left w:val="nil"/>
              <w:bottom w:val="nil"/>
              <w:right w:val="nil"/>
            </w:tcBorders>
            <w:shd w:val="clear" w:color="auto" w:fill="auto"/>
            <w:noWrap/>
            <w:hideMark/>
          </w:tcPr>
          <w:p w14:paraId="23377721"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5387" w:type="dxa"/>
            <w:tcBorders>
              <w:top w:val="nil"/>
              <w:left w:val="nil"/>
              <w:bottom w:val="nil"/>
              <w:right w:val="nil"/>
            </w:tcBorders>
            <w:shd w:val="clear" w:color="auto" w:fill="auto"/>
            <w:noWrap/>
            <w:vAlign w:val="bottom"/>
            <w:hideMark/>
          </w:tcPr>
          <w:p w14:paraId="21E2021C"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134" w:type="dxa"/>
            <w:tcBorders>
              <w:top w:val="nil"/>
              <w:left w:val="nil"/>
              <w:bottom w:val="nil"/>
              <w:right w:val="nil"/>
            </w:tcBorders>
            <w:shd w:val="clear" w:color="auto" w:fill="auto"/>
            <w:noWrap/>
            <w:vAlign w:val="bottom"/>
            <w:hideMark/>
          </w:tcPr>
          <w:p w14:paraId="7677ACD5"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992" w:type="dxa"/>
            <w:tcBorders>
              <w:top w:val="nil"/>
              <w:left w:val="nil"/>
              <w:bottom w:val="nil"/>
              <w:right w:val="nil"/>
            </w:tcBorders>
            <w:shd w:val="clear" w:color="auto" w:fill="auto"/>
            <w:noWrap/>
            <w:vAlign w:val="bottom"/>
            <w:hideMark/>
          </w:tcPr>
          <w:p w14:paraId="682E5E37"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134" w:type="dxa"/>
            <w:tcBorders>
              <w:top w:val="nil"/>
              <w:left w:val="nil"/>
              <w:bottom w:val="nil"/>
              <w:right w:val="nil"/>
            </w:tcBorders>
            <w:shd w:val="clear" w:color="auto" w:fill="auto"/>
            <w:noWrap/>
            <w:vAlign w:val="bottom"/>
            <w:hideMark/>
          </w:tcPr>
          <w:p w14:paraId="55E1411E"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134" w:type="dxa"/>
            <w:tcBorders>
              <w:top w:val="nil"/>
              <w:left w:val="nil"/>
              <w:bottom w:val="nil"/>
              <w:right w:val="nil"/>
            </w:tcBorders>
            <w:shd w:val="clear" w:color="auto" w:fill="auto"/>
            <w:noWrap/>
            <w:vAlign w:val="bottom"/>
            <w:hideMark/>
          </w:tcPr>
          <w:p w14:paraId="3D8BED45"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276" w:type="dxa"/>
            <w:tcBorders>
              <w:top w:val="nil"/>
              <w:left w:val="nil"/>
              <w:bottom w:val="nil"/>
              <w:right w:val="nil"/>
            </w:tcBorders>
            <w:shd w:val="clear" w:color="auto" w:fill="auto"/>
            <w:noWrap/>
            <w:vAlign w:val="bottom"/>
            <w:hideMark/>
          </w:tcPr>
          <w:p w14:paraId="3C1A53F2"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r>
      <w:tr w:rsidR="005D0B9F" w:rsidRPr="001C16E0" w14:paraId="363369D1" w14:textId="77777777" w:rsidTr="00B739EA">
        <w:trPr>
          <w:trHeight w:val="255"/>
        </w:trPr>
        <w:tc>
          <w:tcPr>
            <w:tcW w:w="1291" w:type="dxa"/>
            <w:tcBorders>
              <w:top w:val="nil"/>
              <w:left w:val="nil"/>
              <w:bottom w:val="nil"/>
              <w:right w:val="nil"/>
            </w:tcBorders>
            <w:shd w:val="clear" w:color="auto" w:fill="auto"/>
            <w:noWrap/>
            <w:vAlign w:val="bottom"/>
            <w:hideMark/>
          </w:tcPr>
          <w:p w14:paraId="53FC4961" w14:textId="77777777" w:rsidR="005D0B9F" w:rsidRPr="001C16E0" w:rsidRDefault="005D0B9F" w:rsidP="005D0B9F">
            <w:pPr>
              <w:spacing w:after="0" w:line="240" w:lineRule="auto"/>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факс:</w:t>
            </w:r>
          </w:p>
        </w:tc>
        <w:tc>
          <w:tcPr>
            <w:tcW w:w="1134" w:type="dxa"/>
            <w:tcBorders>
              <w:top w:val="nil"/>
              <w:left w:val="nil"/>
              <w:bottom w:val="single" w:sz="4" w:space="0" w:color="auto"/>
              <w:right w:val="nil"/>
            </w:tcBorders>
            <w:shd w:val="clear" w:color="auto" w:fill="auto"/>
            <w:noWrap/>
            <w:hideMark/>
          </w:tcPr>
          <w:p w14:paraId="1097E84E"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r w:rsidRPr="001C16E0">
              <w:rPr>
                <w:rFonts w:ascii="Arial" w:eastAsia="Times New Roman" w:hAnsi="Arial" w:cs="Arial"/>
                <w:color w:val="000000"/>
                <w:sz w:val="16"/>
                <w:szCs w:val="16"/>
                <w:lang w:val="uk-UA" w:eastAsia="uk-UA"/>
              </w:rPr>
              <w:t> </w:t>
            </w:r>
          </w:p>
        </w:tc>
        <w:tc>
          <w:tcPr>
            <w:tcW w:w="5387" w:type="dxa"/>
            <w:tcBorders>
              <w:top w:val="nil"/>
              <w:left w:val="nil"/>
              <w:bottom w:val="nil"/>
              <w:right w:val="nil"/>
            </w:tcBorders>
            <w:shd w:val="clear" w:color="auto" w:fill="auto"/>
            <w:noWrap/>
            <w:vAlign w:val="bottom"/>
            <w:hideMark/>
          </w:tcPr>
          <w:p w14:paraId="2EB7B88D"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134" w:type="dxa"/>
            <w:tcBorders>
              <w:top w:val="nil"/>
              <w:left w:val="nil"/>
              <w:bottom w:val="nil"/>
              <w:right w:val="nil"/>
            </w:tcBorders>
            <w:shd w:val="clear" w:color="auto" w:fill="auto"/>
            <w:noWrap/>
            <w:vAlign w:val="bottom"/>
            <w:hideMark/>
          </w:tcPr>
          <w:p w14:paraId="592FC63F"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992" w:type="dxa"/>
            <w:tcBorders>
              <w:top w:val="nil"/>
              <w:left w:val="nil"/>
              <w:bottom w:val="nil"/>
              <w:right w:val="nil"/>
            </w:tcBorders>
            <w:shd w:val="clear" w:color="auto" w:fill="auto"/>
            <w:noWrap/>
            <w:vAlign w:val="bottom"/>
            <w:hideMark/>
          </w:tcPr>
          <w:p w14:paraId="18D5549A"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134" w:type="dxa"/>
            <w:tcBorders>
              <w:top w:val="nil"/>
              <w:left w:val="nil"/>
              <w:bottom w:val="nil"/>
              <w:right w:val="nil"/>
            </w:tcBorders>
            <w:shd w:val="clear" w:color="auto" w:fill="auto"/>
            <w:noWrap/>
            <w:vAlign w:val="bottom"/>
            <w:hideMark/>
          </w:tcPr>
          <w:p w14:paraId="4B1B5922"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134" w:type="dxa"/>
            <w:tcBorders>
              <w:top w:val="nil"/>
              <w:left w:val="nil"/>
              <w:bottom w:val="nil"/>
              <w:right w:val="nil"/>
            </w:tcBorders>
            <w:shd w:val="clear" w:color="auto" w:fill="auto"/>
            <w:noWrap/>
            <w:vAlign w:val="bottom"/>
            <w:hideMark/>
          </w:tcPr>
          <w:p w14:paraId="7337483D"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276" w:type="dxa"/>
            <w:tcBorders>
              <w:top w:val="nil"/>
              <w:left w:val="nil"/>
              <w:bottom w:val="nil"/>
              <w:right w:val="nil"/>
            </w:tcBorders>
            <w:shd w:val="clear" w:color="auto" w:fill="auto"/>
            <w:noWrap/>
            <w:vAlign w:val="bottom"/>
            <w:hideMark/>
          </w:tcPr>
          <w:p w14:paraId="2ADB32AA"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r>
      <w:tr w:rsidR="005D0B9F" w:rsidRPr="001C16E0" w14:paraId="61926307" w14:textId="77777777" w:rsidTr="00B739EA">
        <w:trPr>
          <w:trHeight w:val="255"/>
        </w:trPr>
        <w:tc>
          <w:tcPr>
            <w:tcW w:w="1291" w:type="dxa"/>
            <w:tcBorders>
              <w:top w:val="nil"/>
              <w:left w:val="nil"/>
              <w:bottom w:val="nil"/>
              <w:right w:val="nil"/>
            </w:tcBorders>
            <w:shd w:val="clear" w:color="auto" w:fill="auto"/>
            <w:noWrap/>
            <w:vAlign w:val="bottom"/>
            <w:hideMark/>
          </w:tcPr>
          <w:p w14:paraId="6D6F4A65" w14:textId="77777777" w:rsidR="005D0B9F" w:rsidRPr="001C16E0" w:rsidRDefault="005D0B9F" w:rsidP="005D0B9F">
            <w:pPr>
              <w:spacing w:after="0" w:line="240" w:lineRule="auto"/>
              <w:rPr>
                <w:rFonts w:ascii="Times New Roman" w:eastAsia="Times New Roman" w:hAnsi="Times New Roman" w:cs="Times New Roman"/>
                <w:color w:val="000000"/>
                <w:sz w:val="20"/>
                <w:szCs w:val="20"/>
                <w:lang w:val="uk-UA" w:eastAsia="uk-UA"/>
              </w:rPr>
            </w:pPr>
          </w:p>
        </w:tc>
        <w:tc>
          <w:tcPr>
            <w:tcW w:w="1134" w:type="dxa"/>
            <w:tcBorders>
              <w:top w:val="nil"/>
              <w:left w:val="nil"/>
              <w:bottom w:val="nil"/>
              <w:right w:val="nil"/>
            </w:tcBorders>
            <w:shd w:val="clear" w:color="auto" w:fill="auto"/>
            <w:noWrap/>
            <w:hideMark/>
          </w:tcPr>
          <w:p w14:paraId="6185EBDE"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5387" w:type="dxa"/>
            <w:tcBorders>
              <w:top w:val="nil"/>
              <w:left w:val="nil"/>
              <w:bottom w:val="nil"/>
              <w:right w:val="nil"/>
            </w:tcBorders>
            <w:shd w:val="clear" w:color="auto" w:fill="auto"/>
            <w:noWrap/>
            <w:vAlign w:val="bottom"/>
            <w:hideMark/>
          </w:tcPr>
          <w:p w14:paraId="69B68221"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134" w:type="dxa"/>
            <w:tcBorders>
              <w:top w:val="nil"/>
              <w:left w:val="nil"/>
              <w:bottom w:val="nil"/>
              <w:right w:val="nil"/>
            </w:tcBorders>
            <w:shd w:val="clear" w:color="auto" w:fill="auto"/>
            <w:noWrap/>
            <w:vAlign w:val="bottom"/>
            <w:hideMark/>
          </w:tcPr>
          <w:p w14:paraId="19AB2E11"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992" w:type="dxa"/>
            <w:tcBorders>
              <w:top w:val="nil"/>
              <w:left w:val="nil"/>
              <w:bottom w:val="nil"/>
              <w:right w:val="nil"/>
            </w:tcBorders>
            <w:shd w:val="clear" w:color="auto" w:fill="auto"/>
            <w:noWrap/>
            <w:vAlign w:val="bottom"/>
            <w:hideMark/>
          </w:tcPr>
          <w:p w14:paraId="5713023D"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134" w:type="dxa"/>
            <w:tcBorders>
              <w:top w:val="nil"/>
              <w:left w:val="nil"/>
              <w:bottom w:val="nil"/>
              <w:right w:val="nil"/>
            </w:tcBorders>
            <w:shd w:val="clear" w:color="auto" w:fill="auto"/>
            <w:noWrap/>
            <w:vAlign w:val="bottom"/>
            <w:hideMark/>
          </w:tcPr>
          <w:p w14:paraId="0F49C39E"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134" w:type="dxa"/>
            <w:tcBorders>
              <w:top w:val="nil"/>
              <w:left w:val="nil"/>
              <w:bottom w:val="nil"/>
              <w:right w:val="nil"/>
            </w:tcBorders>
            <w:shd w:val="clear" w:color="auto" w:fill="auto"/>
            <w:noWrap/>
            <w:vAlign w:val="bottom"/>
            <w:hideMark/>
          </w:tcPr>
          <w:p w14:paraId="1BE235A1"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276" w:type="dxa"/>
            <w:tcBorders>
              <w:top w:val="nil"/>
              <w:left w:val="nil"/>
              <w:bottom w:val="nil"/>
              <w:right w:val="nil"/>
            </w:tcBorders>
            <w:shd w:val="clear" w:color="auto" w:fill="auto"/>
            <w:noWrap/>
            <w:vAlign w:val="bottom"/>
            <w:hideMark/>
          </w:tcPr>
          <w:p w14:paraId="503021ED"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r>
      <w:tr w:rsidR="005D0B9F" w:rsidRPr="001C16E0" w14:paraId="53E3E919" w14:textId="77777777" w:rsidTr="00B739EA">
        <w:trPr>
          <w:trHeight w:val="255"/>
        </w:trPr>
        <w:tc>
          <w:tcPr>
            <w:tcW w:w="1291" w:type="dxa"/>
            <w:tcBorders>
              <w:top w:val="nil"/>
              <w:left w:val="nil"/>
              <w:bottom w:val="nil"/>
              <w:right w:val="nil"/>
            </w:tcBorders>
            <w:shd w:val="clear" w:color="auto" w:fill="auto"/>
            <w:noWrap/>
            <w:vAlign w:val="bottom"/>
            <w:hideMark/>
          </w:tcPr>
          <w:p w14:paraId="47EDECE4" w14:textId="77777777" w:rsidR="005D0B9F" w:rsidRPr="001C16E0" w:rsidRDefault="005D0B9F" w:rsidP="005D0B9F">
            <w:pPr>
              <w:spacing w:after="0" w:line="240" w:lineRule="auto"/>
              <w:rPr>
                <w:rFonts w:ascii="Times New Roman" w:eastAsia="Times New Roman" w:hAnsi="Times New Roman" w:cs="Times New Roman"/>
                <w:color w:val="000000"/>
                <w:sz w:val="20"/>
                <w:szCs w:val="20"/>
                <w:lang w:val="uk-UA" w:eastAsia="uk-UA"/>
              </w:rPr>
            </w:pPr>
            <w:r w:rsidRPr="001C16E0">
              <w:rPr>
                <w:rFonts w:ascii="Times New Roman" w:eastAsia="Times New Roman" w:hAnsi="Times New Roman" w:cs="Times New Roman"/>
                <w:color w:val="000000"/>
                <w:sz w:val="20"/>
                <w:szCs w:val="20"/>
                <w:lang w:val="uk-UA" w:eastAsia="uk-UA"/>
              </w:rPr>
              <w:t>електронна пошта:</w:t>
            </w:r>
          </w:p>
        </w:tc>
        <w:tc>
          <w:tcPr>
            <w:tcW w:w="1134" w:type="dxa"/>
            <w:tcBorders>
              <w:top w:val="nil"/>
              <w:left w:val="nil"/>
              <w:bottom w:val="single" w:sz="4" w:space="0" w:color="auto"/>
              <w:right w:val="nil"/>
            </w:tcBorders>
            <w:shd w:val="clear" w:color="auto" w:fill="auto"/>
            <w:noWrap/>
            <w:hideMark/>
          </w:tcPr>
          <w:p w14:paraId="0DA5CF82"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r w:rsidRPr="001C16E0">
              <w:rPr>
                <w:rFonts w:ascii="Arial" w:eastAsia="Times New Roman" w:hAnsi="Arial" w:cs="Arial"/>
                <w:color w:val="000000"/>
                <w:sz w:val="16"/>
                <w:szCs w:val="16"/>
                <w:lang w:val="uk-UA" w:eastAsia="uk-UA"/>
              </w:rPr>
              <w:t> </w:t>
            </w:r>
          </w:p>
        </w:tc>
        <w:tc>
          <w:tcPr>
            <w:tcW w:w="5387" w:type="dxa"/>
            <w:tcBorders>
              <w:top w:val="nil"/>
              <w:left w:val="nil"/>
              <w:bottom w:val="nil"/>
              <w:right w:val="nil"/>
            </w:tcBorders>
            <w:shd w:val="clear" w:color="auto" w:fill="auto"/>
            <w:noWrap/>
            <w:vAlign w:val="bottom"/>
            <w:hideMark/>
          </w:tcPr>
          <w:p w14:paraId="2D165830"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134" w:type="dxa"/>
            <w:tcBorders>
              <w:top w:val="nil"/>
              <w:left w:val="nil"/>
              <w:bottom w:val="nil"/>
              <w:right w:val="nil"/>
            </w:tcBorders>
            <w:shd w:val="clear" w:color="auto" w:fill="auto"/>
            <w:noWrap/>
            <w:vAlign w:val="bottom"/>
            <w:hideMark/>
          </w:tcPr>
          <w:p w14:paraId="4D41F87D"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992" w:type="dxa"/>
            <w:tcBorders>
              <w:top w:val="nil"/>
              <w:left w:val="nil"/>
              <w:bottom w:val="nil"/>
              <w:right w:val="nil"/>
            </w:tcBorders>
            <w:shd w:val="clear" w:color="auto" w:fill="auto"/>
            <w:noWrap/>
            <w:vAlign w:val="bottom"/>
            <w:hideMark/>
          </w:tcPr>
          <w:p w14:paraId="76E69F16"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134" w:type="dxa"/>
            <w:tcBorders>
              <w:top w:val="nil"/>
              <w:left w:val="nil"/>
              <w:bottom w:val="nil"/>
              <w:right w:val="nil"/>
            </w:tcBorders>
            <w:shd w:val="clear" w:color="auto" w:fill="auto"/>
            <w:noWrap/>
            <w:vAlign w:val="bottom"/>
            <w:hideMark/>
          </w:tcPr>
          <w:p w14:paraId="0871FA5E"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134" w:type="dxa"/>
            <w:tcBorders>
              <w:top w:val="nil"/>
              <w:left w:val="nil"/>
              <w:bottom w:val="nil"/>
              <w:right w:val="nil"/>
            </w:tcBorders>
            <w:shd w:val="clear" w:color="auto" w:fill="auto"/>
            <w:noWrap/>
            <w:vAlign w:val="bottom"/>
            <w:hideMark/>
          </w:tcPr>
          <w:p w14:paraId="179EA6DE"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276" w:type="dxa"/>
            <w:tcBorders>
              <w:top w:val="nil"/>
              <w:left w:val="nil"/>
              <w:bottom w:val="nil"/>
              <w:right w:val="nil"/>
            </w:tcBorders>
            <w:shd w:val="clear" w:color="auto" w:fill="auto"/>
            <w:noWrap/>
            <w:vAlign w:val="bottom"/>
            <w:hideMark/>
          </w:tcPr>
          <w:p w14:paraId="3C744766"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r>
      <w:tr w:rsidR="005D0B9F" w:rsidRPr="001C16E0" w14:paraId="244D5725" w14:textId="77777777" w:rsidTr="00B739EA">
        <w:trPr>
          <w:trHeight w:val="225"/>
        </w:trPr>
        <w:tc>
          <w:tcPr>
            <w:tcW w:w="1291" w:type="dxa"/>
            <w:tcBorders>
              <w:top w:val="nil"/>
              <w:left w:val="nil"/>
              <w:bottom w:val="nil"/>
              <w:right w:val="nil"/>
            </w:tcBorders>
            <w:shd w:val="clear" w:color="auto" w:fill="auto"/>
            <w:noWrap/>
            <w:vAlign w:val="bottom"/>
            <w:hideMark/>
          </w:tcPr>
          <w:p w14:paraId="69724423"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134" w:type="dxa"/>
            <w:tcBorders>
              <w:top w:val="nil"/>
              <w:left w:val="nil"/>
              <w:bottom w:val="nil"/>
              <w:right w:val="nil"/>
            </w:tcBorders>
            <w:shd w:val="clear" w:color="auto" w:fill="auto"/>
            <w:noWrap/>
            <w:hideMark/>
          </w:tcPr>
          <w:p w14:paraId="5FACEDAC"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5387" w:type="dxa"/>
            <w:tcBorders>
              <w:top w:val="nil"/>
              <w:left w:val="nil"/>
              <w:bottom w:val="nil"/>
              <w:right w:val="nil"/>
            </w:tcBorders>
            <w:shd w:val="clear" w:color="auto" w:fill="auto"/>
            <w:noWrap/>
            <w:vAlign w:val="bottom"/>
            <w:hideMark/>
          </w:tcPr>
          <w:p w14:paraId="0826BC19"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134" w:type="dxa"/>
            <w:tcBorders>
              <w:top w:val="nil"/>
              <w:left w:val="nil"/>
              <w:bottom w:val="nil"/>
              <w:right w:val="nil"/>
            </w:tcBorders>
            <w:shd w:val="clear" w:color="auto" w:fill="auto"/>
            <w:noWrap/>
            <w:vAlign w:val="bottom"/>
            <w:hideMark/>
          </w:tcPr>
          <w:p w14:paraId="510AD20A"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992" w:type="dxa"/>
            <w:tcBorders>
              <w:top w:val="nil"/>
              <w:left w:val="nil"/>
              <w:bottom w:val="nil"/>
              <w:right w:val="nil"/>
            </w:tcBorders>
            <w:shd w:val="clear" w:color="auto" w:fill="auto"/>
            <w:noWrap/>
            <w:vAlign w:val="bottom"/>
            <w:hideMark/>
          </w:tcPr>
          <w:p w14:paraId="2728A400"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134" w:type="dxa"/>
            <w:tcBorders>
              <w:top w:val="nil"/>
              <w:left w:val="nil"/>
              <w:bottom w:val="nil"/>
              <w:right w:val="nil"/>
            </w:tcBorders>
            <w:shd w:val="clear" w:color="auto" w:fill="auto"/>
            <w:noWrap/>
            <w:vAlign w:val="bottom"/>
            <w:hideMark/>
          </w:tcPr>
          <w:p w14:paraId="5D2849B9"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134" w:type="dxa"/>
            <w:tcBorders>
              <w:top w:val="nil"/>
              <w:left w:val="nil"/>
              <w:bottom w:val="nil"/>
              <w:right w:val="nil"/>
            </w:tcBorders>
            <w:shd w:val="clear" w:color="auto" w:fill="auto"/>
            <w:noWrap/>
            <w:vAlign w:val="bottom"/>
            <w:hideMark/>
          </w:tcPr>
          <w:p w14:paraId="6DA1211C"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c>
          <w:tcPr>
            <w:tcW w:w="1276" w:type="dxa"/>
            <w:tcBorders>
              <w:top w:val="nil"/>
              <w:left w:val="nil"/>
              <w:bottom w:val="nil"/>
              <w:right w:val="nil"/>
            </w:tcBorders>
            <w:shd w:val="clear" w:color="auto" w:fill="auto"/>
            <w:noWrap/>
            <w:vAlign w:val="bottom"/>
            <w:hideMark/>
          </w:tcPr>
          <w:p w14:paraId="59802662" w14:textId="77777777" w:rsidR="005D0B9F" w:rsidRPr="001C16E0" w:rsidRDefault="005D0B9F" w:rsidP="005D0B9F">
            <w:pPr>
              <w:spacing w:after="0" w:line="240" w:lineRule="auto"/>
              <w:rPr>
                <w:rFonts w:ascii="Arial" w:eastAsia="Times New Roman" w:hAnsi="Arial" w:cs="Arial"/>
                <w:color w:val="000000"/>
                <w:sz w:val="16"/>
                <w:szCs w:val="16"/>
                <w:lang w:val="uk-UA" w:eastAsia="uk-UA"/>
              </w:rPr>
            </w:pPr>
          </w:p>
        </w:tc>
      </w:tr>
    </w:tbl>
    <w:p w14:paraId="4614DC3D" w14:textId="77777777" w:rsidR="005D0B9F" w:rsidRDefault="005D0B9F" w:rsidP="0052043C">
      <w:pPr>
        <w:spacing w:after="0" w:line="240" w:lineRule="auto"/>
        <w:ind w:firstLine="720"/>
        <w:jc w:val="both"/>
        <w:rPr>
          <w:rFonts w:ascii="Times New Roman" w:hAnsi="Times New Roman" w:cs="Times New Roman"/>
          <w:sz w:val="24"/>
          <w:lang w:val="uk-UA"/>
        </w:rPr>
      </w:pPr>
    </w:p>
    <w:p w14:paraId="6216EC9B" w14:textId="77777777" w:rsidR="00200C03" w:rsidRDefault="00200C03" w:rsidP="0052043C">
      <w:pPr>
        <w:spacing w:after="0" w:line="240" w:lineRule="auto"/>
        <w:ind w:firstLine="720"/>
        <w:jc w:val="both"/>
        <w:rPr>
          <w:rFonts w:ascii="Times New Roman" w:hAnsi="Times New Roman" w:cs="Times New Roman"/>
          <w:sz w:val="24"/>
          <w:lang w:val="uk-UA"/>
        </w:rPr>
      </w:pPr>
    </w:p>
    <w:p w14:paraId="247FDF23" w14:textId="77777777" w:rsidR="00200C03" w:rsidRDefault="00200C03" w:rsidP="0052043C">
      <w:pPr>
        <w:spacing w:after="0" w:line="240" w:lineRule="auto"/>
        <w:ind w:firstLine="720"/>
        <w:jc w:val="both"/>
        <w:rPr>
          <w:rFonts w:ascii="Times New Roman" w:hAnsi="Times New Roman" w:cs="Times New Roman"/>
          <w:sz w:val="24"/>
          <w:lang w:val="uk-UA"/>
        </w:rPr>
      </w:pPr>
    </w:p>
    <w:p w14:paraId="589FF99C" w14:textId="77777777" w:rsidR="00200C03" w:rsidRDefault="00200C03" w:rsidP="0052043C">
      <w:pPr>
        <w:spacing w:after="0" w:line="240" w:lineRule="auto"/>
        <w:ind w:firstLine="720"/>
        <w:jc w:val="both"/>
        <w:rPr>
          <w:rFonts w:ascii="Times New Roman" w:hAnsi="Times New Roman" w:cs="Times New Roman"/>
          <w:sz w:val="24"/>
          <w:lang w:val="uk-UA"/>
        </w:rPr>
      </w:pPr>
    </w:p>
    <w:p w14:paraId="0C37C2D9" w14:textId="77777777" w:rsidR="00200C03" w:rsidRDefault="00200C03" w:rsidP="0052043C">
      <w:pPr>
        <w:spacing w:after="0" w:line="240" w:lineRule="auto"/>
        <w:ind w:firstLine="720"/>
        <w:jc w:val="both"/>
        <w:rPr>
          <w:rFonts w:ascii="Times New Roman" w:hAnsi="Times New Roman" w:cs="Times New Roman"/>
          <w:sz w:val="24"/>
          <w:lang w:val="uk-UA"/>
        </w:rPr>
      </w:pPr>
    </w:p>
    <w:p w14:paraId="523AA4E5" w14:textId="77777777" w:rsidR="00200C03" w:rsidRDefault="00200C03" w:rsidP="0052043C">
      <w:pPr>
        <w:spacing w:after="0" w:line="240" w:lineRule="auto"/>
        <w:ind w:firstLine="720"/>
        <w:jc w:val="both"/>
        <w:rPr>
          <w:rFonts w:ascii="Times New Roman" w:hAnsi="Times New Roman" w:cs="Times New Roman"/>
          <w:sz w:val="24"/>
          <w:lang w:val="uk-UA"/>
        </w:rPr>
      </w:pPr>
    </w:p>
    <w:p w14:paraId="2ED4C986" w14:textId="77777777" w:rsidR="00200C03" w:rsidRDefault="00200C03" w:rsidP="0052043C">
      <w:pPr>
        <w:spacing w:after="0" w:line="240" w:lineRule="auto"/>
        <w:ind w:firstLine="720"/>
        <w:jc w:val="both"/>
        <w:rPr>
          <w:rFonts w:ascii="Times New Roman" w:hAnsi="Times New Roman" w:cs="Times New Roman"/>
          <w:sz w:val="24"/>
          <w:lang w:val="uk-UA"/>
        </w:rPr>
      </w:pPr>
    </w:p>
    <w:p w14:paraId="3443D579" w14:textId="77777777" w:rsidR="00200C03" w:rsidRDefault="00200C03" w:rsidP="0052043C">
      <w:pPr>
        <w:spacing w:after="0" w:line="240" w:lineRule="auto"/>
        <w:ind w:firstLine="720"/>
        <w:jc w:val="both"/>
        <w:rPr>
          <w:rFonts w:ascii="Times New Roman" w:hAnsi="Times New Roman" w:cs="Times New Roman"/>
          <w:sz w:val="24"/>
          <w:lang w:val="uk-UA"/>
        </w:rPr>
      </w:pPr>
    </w:p>
    <w:p w14:paraId="29615ADA" w14:textId="77777777" w:rsidR="00200C03" w:rsidRDefault="00200C03" w:rsidP="0052043C">
      <w:pPr>
        <w:spacing w:after="0" w:line="240" w:lineRule="auto"/>
        <w:ind w:firstLine="720"/>
        <w:jc w:val="both"/>
        <w:rPr>
          <w:rFonts w:ascii="Times New Roman" w:hAnsi="Times New Roman" w:cs="Times New Roman"/>
          <w:sz w:val="24"/>
          <w:lang w:val="uk-UA"/>
        </w:rPr>
      </w:pPr>
    </w:p>
    <w:p w14:paraId="16E71326" w14:textId="77777777" w:rsidR="00200C03" w:rsidRDefault="00200C03" w:rsidP="0052043C">
      <w:pPr>
        <w:spacing w:after="0" w:line="240" w:lineRule="auto"/>
        <w:ind w:firstLine="720"/>
        <w:jc w:val="both"/>
        <w:rPr>
          <w:rFonts w:ascii="Times New Roman" w:hAnsi="Times New Roman" w:cs="Times New Roman"/>
          <w:sz w:val="24"/>
          <w:lang w:val="uk-UA"/>
        </w:rPr>
      </w:pPr>
    </w:p>
    <w:p w14:paraId="39D643E4" w14:textId="77777777" w:rsidR="00200C03" w:rsidRDefault="00200C03" w:rsidP="0052043C">
      <w:pPr>
        <w:spacing w:after="0" w:line="240" w:lineRule="auto"/>
        <w:ind w:firstLine="720"/>
        <w:jc w:val="both"/>
        <w:rPr>
          <w:rFonts w:ascii="Times New Roman" w:hAnsi="Times New Roman" w:cs="Times New Roman"/>
          <w:sz w:val="24"/>
          <w:lang w:val="uk-UA"/>
        </w:rPr>
      </w:pPr>
    </w:p>
    <w:p w14:paraId="085145A8" w14:textId="77777777" w:rsidR="00200C03" w:rsidRPr="001C16E0" w:rsidRDefault="00200C03" w:rsidP="0052043C">
      <w:pPr>
        <w:spacing w:after="0" w:line="240" w:lineRule="auto"/>
        <w:ind w:firstLine="720"/>
        <w:jc w:val="both"/>
        <w:rPr>
          <w:rFonts w:ascii="Times New Roman" w:hAnsi="Times New Roman" w:cs="Times New Roman"/>
          <w:sz w:val="24"/>
          <w:lang w:val="uk-UA"/>
        </w:rPr>
      </w:pPr>
    </w:p>
    <w:p w14:paraId="2951FA09" w14:textId="77777777" w:rsidR="005D0B9F" w:rsidRPr="001C16E0" w:rsidRDefault="005D0B9F" w:rsidP="0052043C">
      <w:pPr>
        <w:spacing w:after="0" w:line="240" w:lineRule="auto"/>
        <w:ind w:firstLine="720"/>
        <w:jc w:val="both"/>
        <w:rPr>
          <w:rFonts w:ascii="Times New Roman" w:hAnsi="Times New Roman" w:cs="Times New Roman"/>
          <w:sz w:val="24"/>
          <w:lang w:val="uk-UA"/>
        </w:rPr>
      </w:pPr>
    </w:p>
    <w:p w14:paraId="48F1F7FF" w14:textId="65DC0832" w:rsidR="00345EBA" w:rsidRPr="001C16E0" w:rsidRDefault="00DD329C" w:rsidP="00DD329C">
      <w:pPr>
        <w:spacing w:after="0" w:line="240" w:lineRule="auto"/>
        <w:ind w:firstLine="720"/>
        <w:jc w:val="center"/>
        <w:rPr>
          <w:rFonts w:ascii="Times New Roman" w:hAnsi="Times New Roman" w:cs="Times New Roman"/>
          <w:b/>
          <w:sz w:val="24"/>
          <w:lang w:val="uk-UA"/>
        </w:rPr>
      </w:pPr>
      <w:r w:rsidRPr="001C16E0">
        <w:rPr>
          <w:rFonts w:ascii="Times New Roman" w:hAnsi="Times New Roman" w:cs="Times New Roman"/>
          <w:b/>
          <w:sz w:val="24"/>
          <w:lang w:val="uk-UA"/>
        </w:rPr>
        <w:lastRenderedPageBreak/>
        <w:t>Інструкція</w:t>
      </w:r>
      <w:r w:rsidRPr="001C16E0">
        <w:rPr>
          <w:rFonts w:ascii="Times New Roman" w:hAnsi="Times New Roman"/>
          <w:b/>
          <w:sz w:val="24"/>
          <w:szCs w:val="24"/>
          <w:lang w:val="uk-UA"/>
        </w:rPr>
        <w:t xml:space="preserve"> про порядок заповнення </w:t>
      </w:r>
      <w:r w:rsidR="00DC0759" w:rsidRPr="001C16E0">
        <w:rPr>
          <w:rFonts w:ascii="Times New Roman" w:hAnsi="Times New Roman"/>
          <w:b/>
          <w:sz w:val="24"/>
          <w:szCs w:val="24"/>
          <w:lang w:val="uk-UA"/>
        </w:rPr>
        <w:t>Р</w:t>
      </w:r>
      <w:r w:rsidRPr="001C16E0">
        <w:rPr>
          <w:rFonts w:ascii="Times New Roman" w:hAnsi="Times New Roman"/>
          <w:b/>
          <w:sz w:val="24"/>
          <w:szCs w:val="24"/>
          <w:lang w:val="uk-UA"/>
        </w:rPr>
        <w:t xml:space="preserve">ічного звіту </w:t>
      </w:r>
      <w:r w:rsidRPr="001C16E0">
        <w:rPr>
          <w:rFonts w:ascii="Times New Roman" w:eastAsia="Times New Roman" w:hAnsi="Times New Roman" w:cs="Times New Roman"/>
          <w:b/>
          <w:bCs/>
          <w:color w:val="0D0D0D"/>
          <w:sz w:val="24"/>
          <w:szCs w:val="24"/>
          <w:lang w:val="uk-UA" w:eastAsia="uk-UA"/>
        </w:rPr>
        <w:t xml:space="preserve">про сплату податків та інших  платежів для підприємств, що відносяться до </w:t>
      </w:r>
      <w:r w:rsidR="00A66A8B">
        <w:rPr>
          <w:rFonts w:ascii="Times New Roman" w:eastAsia="Times New Roman" w:hAnsi="Times New Roman" w:cs="Times New Roman"/>
          <w:b/>
          <w:bCs/>
          <w:color w:val="0D0D0D"/>
          <w:sz w:val="24"/>
          <w:szCs w:val="24"/>
          <w:lang w:val="uk-UA" w:eastAsia="uk-UA"/>
        </w:rPr>
        <w:t>ви</w:t>
      </w:r>
      <w:r w:rsidRPr="001C16E0">
        <w:rPr>
          <w:rFonts w:ascii="Times New Roman" w:eastAsia="Times New Roman" w:hAnsi="Times New Roman" w:cs="Times New Roman"/>
          <w:b/>
          <w:bCs/>
          <w:color w:val="0D0D0D"/>
          <w:sz w:val="24"/>
          <w:szCs w:val="24"/>
          <w:lang w:val="uk-UA" w:eastAsia="uk-UA"/>
        </w:rPr>
        <w:t>добувної галузі</w:t>
      </w:r>
    </w:p>
    <w:p w14:paraId="05C3CB7B" w14:textId="77777777" w:rsidR="00345EBA" w:rsidRPr="001C16E0" w:rsidRDefault="00345EBA" w:rsidP="00DD329C">
      <w:pPr>
        <w:spacing w:after="0" w:line="240" w:lineRule="auto"/>
        <w:ind w:firstLine="720"/>
        <w:jc w:val="both"/>
        <w:rPr>
          <w:rFonts w:ascii="Times New Roman" w:hAnsi="Times New Roman" w:cs="Times New Roman"/>
          <w:sz w:val="24"/>
          <w:lang w:val="uk-UA"/>
        </w:rPr>
      </w:pPr>
    </w:p>
    <w:p w14:paraId="4361D8FE" w14:textId="77777777" w:rsidR="00DD329C" w:rsidRPr="001C16E0" w:rsidRDefault="00DD329C" w:rsidP="00DD329C">
      <w:pPr>
        <w:spacing w:line="240" w:lineRule="auto"/>
        <w:jc w:val="center"/>
        <w:rPr>
          <w:rFonts w:ascii="Times New Roman" w:hAnsi="Times New Roman"/>
          <w:b/>
          <w:sz w:val="24"/>
          <w:szCs w:val="24"/>
          <w:lang w:val="uk-UA"/>
        </w:rPr>
      </w:pPr>
      <w:r w:rsidRPr="001C16E0">
        <w:rPr>
          <w:rFonts w:ascii="Times New Roman" w:hAnsi="Times New Roman"/>
          <w:b/>
          <w:sz w:val="24"/>
          <w:szCs w:val="24"/>
          <w:lang w:val="uk-UA"/>
        </w:rPr>
        <w:t>1.Загальні положення</w:t>
      </w:r>
    </w:p>
    <w:p w14:paraId="1BCE61AA" w14:textId="77777777" w:rsidR="00DD329C" w:rsidRPr="001C16E0" w:rsidRDefault="00DD329C" w:rsidP="00DD329C">
      <w:pPr>
        <w:spacing w:line="240" w:lineRule="auto"/>
        <w:jc w:val="both"/>
        <w:rPr>
          <w:rFonts w:ascii="Times New Roman" w:hAnsi="Times New Roman"/>
          <w:sz w:val="24"/>
          <w:szCs w:val="24"/>
          <w:lang w:val="uk-UA"/>
        </w:rPr>
      </w:pPr>
      <w:r w:rsidRPr="001C16E0">
        <w:rPr>
          <w:rFonts w:ascii="Times New Roman" w:hAnsi="Times New Roman"/>
          <w:sz w:val="24"/>
          <w:szCs w:val="24"/>
          <w:lang w:val="uk-UA"/>
        </w:rPr>
        <w:t>Інструкція поширюється на підприємства, установи та організації видобувної галузі, їхні відділення, філії, інші відособлені підрозділи та представництва іноземних суб’єктів господарської діяльності (далі - підприємство).</w:t>
      </w:r>
    </w:p>
    <w:p w14:paraId="578584FB" w14:textId="7CF9A8D6" w:rsidR="00DD329C" w:rsidRPr="001C16E0" w:rsidRDefault="00DD329C" w:rsidP="00DD329C">
      <w:pPr>
        <w:spacing w:line="240" w:lineRule="auto"/>
        <w:jc w:val="both"/>
        <w:rPr>
          <w:rFonts w:ascii="Times New Roman" w:hAnsi="Times New Roman"/>
          <w:sz w:val="24"/>
          <w:szCs w:val="24"/>
          <w:lang w:val="uk-UA"/>
        </w:rPr>
      </w:pPr>
      <w:r w:rsidRPr="001C16E0">
        <w:rPr>
          <w:rFonts w:ascii="Times New Roman" w:hAnsi="Times New Roman"/>
          <w:sz w:val="24"/>
          <w:szCs w:val="24"/>
          <w:lang w:val="uk-UA"/>
        </w:rPr>
        <w:t xml:space="preserve">Звіт про Платежі/Надходження заповнюється за </w:t>
      </w:r>
      <w:r w:rsidR="0039309F" w:rsidRPr="001C16E0">
        <w:rPr>
          <w:rFonts w:ascii="Times New Roman" w:hAnsi="Times New Roman"/>
          <w:sz w:val="24"/>
          <w:szCs w:val="24"/>
          <w:lang w:val="uk-UA"/>
        </w:rPr>
        <w:t>201</w:t>
      </w:r>
      <w:r w:rsidR="0039309F">
        <w:rPr>
          <w:rFonts w:ascii="Times New Roman" w:hAnsi="Times New Roman"/>
          <w:sz w:val="24"/>
          <w:szCs w:val="24"/>
          <w:lang w:val="uk-UA"/>
        </w:rPr>
        <w:t>4</w:t>
      </w:r>
      <w:r w:rsidR="0039309F" w:rsidRPr="001C16E0">
        <w:rPr>
          <w:rFonts w:ascii="Times New Roman" w:hAnsi="Times New Roman"/>
          <w:sz w:val="24"/>
          <w:szCs w:val="24"/>
          <w:lang w:val="uk-UA"/>
        </w:rPr>
        <w:t xml:space="preserve"> </w:t>
      </w:r>
      <w:r w:rsidRPr="001C16E0">
        <w:rPr>
          <w:rFonts w:ascii="Times New Roman" w:hAnsi="Times New Roman"/>
          <w:sz w:val="24"/>
          <w:szCs w:val="24"/>
          <w:lang w:val="uk-UA"/>
        </w:rPr>
        <w:t xml:space="preserve">рік підприємствами, що належать до нафтогазового сектору (в т.ч. </w:t>
      </w:r>
      <w:r w:rsidR="00767C33">
        <w:rPr>
          <w:rFonts w:ascii="Times New Roman" w:hAnsi="Times New Roman"/>
          <w:sz w:val="24"/>
          <w:szCs w:val="24"/>
          <w:lang w:val="uk-UA"/>
        </w:rPr>
        <w:t>операторами</w:t>
      </w:r>
      <w:r w:rsidR="00767C33" w:rsidRPr="001C16E0">
        <w:rPr>
          <w:rFonts w:ascii="Times New Roman" w:hAnsi="Times New Roman"/>
          <w:sz w:val="24"/>
          <w:szCs w:val="24"/>
          <w:lang w:val="uk-UA"/>
        </w:rPr>
        <w:t xml:space="preserve"> </w:t>
      </w:r>
      <w:r w:rsidRPr="001C16E0">
        <w:rPr>
          <w:rFonts w:ascii="Times New Roman" w:hAnsi="Times New Roman"/>
          <w:sz w:val="24"/>
          <w:szCs w:val="24"/>
          <w:lang w:val="uk-UA"/>
        </w:rPr>
        <w:t>нафто- та газопроводів)</w:t>
      </w:r>
      <w:r w:rsidR="001A36FF">
        <w:rPr>
          <w:rFonts w:ascii="Times New Roman" w:hAnsi="Times New Roman"/>
          <w:sz w:val="24"/>
          <w:szCs w:val="24"/>
          <w:lang w:val="uk-UA"/>
        </w:rPr>
        <w:t>, підприємствами залізорудної і вугледобувної галузей</w:t>
      </w:r>
      <w:r w:rsidR="00197B5F">
        <w:rPr>
          <w:rFonts w:ascii="Times New Roman" w:hAnsi="Times New Roman"/>
          <w:sz w:val="24"/>
          <w:szCs w:val="24"/>
          <w:lang w:val="uk-UA"/>
        </w:rPr>
        <w:t>,  а також підприємствами, що здійснюють транспортування видобутої продукції цих галузей</w:t>
      </w:r>
      <w:r w:rsidRPr="001C16E0">
        <w:rPr>
          <w:rFonts w:ascii="Times New Roman" w:hAnsi="Times New Roman"/>
          <w:sz w:val="24"/>
          <w:szCs w:val="24"/>
          <w:lang w:val="uk-UA"/>
        </w:rPr>
        <w:t>.</w:t>
      </w:r>
    </w:p>
    <w:p w14:paraId="384B834D" w14:textId="77777777" w:rsidR="00DD329C" w:rsidRPr="001C16E0" w:rsidRDefault="00DD329C" w:rsidP="00DD329C">
      <w:pPr>
        <w:spacing w:line="240" w:lineRule="auto"/>
        <w:ind w:left="360"/>
        <w:jc w:val="center"/>
        <w:rPr>
          <w:rFonts w:ascii="Times New Roman" w:hAnsi="Times New Roman"/>
          <w:b/>
          <w:sz w:val="24"/>
          <w:szCs w:val="24"/>
          <w:lang w:val="uk-UA"/>
        </w:rPr>
      </w:pPr>
      <w:r w:rsidRPr="001C16E0">
        <w:rPr>
          <w:rFonts w:ascii="Times New Roman" w:hAnsi="Times New Roman"/>
          <w:b/>
          <w:sz w:val="24"/>
          <w:szCs w:val="24"/>
          <w:lang w:val="uk-UA"/>
        </w:rPr>
        <w:t>2. Інструкція по заповненню</w:t>
      </w:r>
    </w:p>
    <w:p w14:paraId="3FA70729" w14:textId="77777777" w:rsidR="00DD329C" w:rsidRPr="001C16E0" w:rsidRDefault="00DD329C" w:rsidP="00AA79EB">
      <w:pPr>
        <w:pStyle w:val="ListParagraph"/>
        <w:numPr>
          <w:ilvl w:val="0"/>
          <w:numId w:val="3"/>
        </w:numPr>
        <w:spacing w:after="120" w:line="240" w:lineRule="auto"/>
        <w:contextualSpacing w:val="0"/>
        <w:jc w:val="both"/>
        <w:rPr>
          <w:rFonts w:ascii="Times New Roman" w:hAnsi="Times New Roman"/>
          <w:sz w:val="24"/>
          <w:szCs w:val="24"/>
          <w:lang w:val="uk-UA"/>
        </w:rPr>
      </w:pPr>
      <w:r w:rsidRPr="001C16E0">
        <w:rPr>
          <w:rFonts w:ascii="Times New Roman" w:hAnsi="Times New Roman"/>
          <w:sz w:val="24"/>
          <w:szCs w:val="24"/>
          <w:lang w:val="uk-UA"/>
        </w:rPr>
        <w:t>При наявності у Платника філіалів та представництв, Звіт надається по кожному суб’єкту господарювання.</w:t>
      </w:r>
    </w:p>
    <w:p w14:paraId="05CA846B" w14:textId="77777777" w:rsidR="00DD329C" w:rsidRPr="001C16E0" w:rsidRDefault="00DD329C" w:rsidP="00AA79EB">
      <w:pPr>
        <w:pStyle w:val="ListParagraph"/>
        <w:numPr>
          <w:ilvl w:val="0"/>
          <w:numId w:val="3"/>
        </w:numPr>
        <w:spacing w:after="120" w:line="240" w:lineRule="auto"/>
        <w:contextualSpacing w:val="0"/>
        <w:jc w:val="both"/>
        <w:rPr>
          <w:rFonts w:ascii="Times New Roman" w:hAnsi="Times New Roman"/>
          <w:sz w:val="24"/>
          <w:szCs w:val="24"/>
          <w:lang w:val="uk-UA"/>
        </w:rPr>
      </w:pPr>
      <w:r w:rsidRPr="001C16E0">
        <w:rPr>
          <w:rFonts w:ascii="Times New Roman" w:hAnsi="Times New Roman"/>
          <w:sz w:val="24"/>
          <w:szCs w:val="24"/>
          <w:lang w:val="uk-UA"/>
        </w:rPr>
        <w:t>Дані по Платежах/Надходженнях заповнюються Платником/Отримувачем згідно кодів класифікації доходів бюджету (далі - ККДБ) у відповідності з Єдиною бюджетною класифікацією України, затвердженою Наказом Міністерства фінансів України від 14.01.2011 року №11 «Про бюджетну класифікацію»</w:t>
      </w:r>
      <w:r w:rsidR="001A36FF">
        <w:rPr>
          <w:rFonts w:ascii="Times New Roman" w:hAnsi="Times New Roman"/>
          <w:sz w:val="24"/>
          <w:szCs w:val="24"/>
          <w:lang w:val="uk-UA"/>
        </w:rPr>
        <w:t>, що діяла</w:t>
      </w:r>
      <w:r w:rsidR="00F41FEC">
        <w:rPr>
          <w:rFonts w:ascii="Times New Roman" w:hAnsi="Times New Roman"/>
          <w:sz w:val="24"/>
          <w:szCs w:val="24"/>
          <w:lang w:val="uk-UA"/>
        </w:rPr>
        <w:t xml:space="preserve"> станом на 30 грудня 2014 р</w:t>
      </w:r>
      <w:r w:rsidRPr="001C16E0">
        <w:rPr>
          <w:rFonts w:ascii="Times New Roman" w:hAnsi="Times New Roman"/>
          <w:sz w:val="24"/>
          <w:szCs w:val="24"/>
          <w:lang w:val="uk-UA"/>
        </w:rPr>
        <w:t>.</w:t>
      </w:r>
    </w:p>
    <w:p w14:paraId="4546AC27" w14:textId="77777777" w:rsidR="00DD329C" w:rsidRPr="001C16E0" w:rsidRDefault="00DD329C" w:rsidP="00AA79EB">
      <w:pPr>
        <w:pStyle w:val="ListParagraph"/>
        <w:numPr>
          <w:ilvl w:val="0"/>
          <w:numId w:val="3"/>
        </w:numPr>
        <w:spacing w:after="120" w:line="240" w:lineRule="auto"/>
        <w:contextualSpacing w:val="0"/>
        <w:jc w:val="both"/>
        <w:rPr>
          <w:rFonts w:ascii="Times New Roman" w:hAnsi="Times New Roman"/>
          <w:sz w:val="24"/>
          <w:szCs w:val="24"/>
          <w:lang w:val="uk-UA"/>
        </w:rPr>
      </w:pPr>
      <w:r w:rsidRPr="001C16E0">
        <w:rPr>
          <w:rFonts w:ascii="Times New Roman" w:hAnsi="Times New Roman"/>
          <w:sz w:val="24"/>
          <w:szCs w:val="24"/>
          <w:lang w:val="uk-UA"/>
        </w:rPr>
        <w:t>У Звіті відображаються суми фактично здійснених за звітний період Платежів, враховуючи Платежі, здійснені в рахунок погашення заборгованості за попередній період, в тому числі, за рахунок  інших надлишково сплачених Платежів, вказаних у Звіті. Нараховані, але не сплачені у звітному періоді суми Платежів у Звіт не включаються.</w:t>
      </w:r>
    </w:p>
    <w:p w14:paraId="43471F3F" w14:textId="77777777" w:rsidR="00DD329C" w:rsidRPr="001C16E0" w:rsidRDefault="00DD329C" w:rsidP="00AA79EB">
      <w:pPr>
        <w:pStyle w:val="ListParagraph"/>
        <w:numPr>
          <w:ilvl w:val="0"/>
          <w:numId w:val="3"/>
        </w:numPr>
        <w:spacing w:after="120" w:line="240" w:lineRule="auto"/>
        <w:contextualSpacing w:val="0"/>
        <w:jc w:val="both"/>
        <w:rPr>
          <w:rFonts w:ascii="Times New Roman" w:hAnsi="Times New Roman"/>
          <w:sz w:val="24"/>
          <w:szCs w:val="24"/>
          <w:lang w:val="uk-UA"/>
        </w:rPr>
      </w:pPr>
      <w:r w:rsidRPr="001C16E0">
        <w:rPr>
          <w:rFonts w:ascii="Times New Roman" w:hAnsi="Times New Roman"/>
          <w:sz w:val="24"/>
          <w:szCs w:val="24"/>
          <w:lang w:val="uk-UA"/>
        </w:rPr>
        <w:t>Суми Платежів вказуються Платником згідно з даними бухгалтерського обліку і підтверджуються Аудитором, котрий проводить Аудит діяльності Платника. У випадку відсутності аудиторського висновку або підтвердження Аудитора по сумах податків, заплачених Платником, такий платник надає пояснення щодо причин відсутності аудиту/підтвердження аудитором сум податків. Суми повернення ПДВ з бюджету вказуються з мінусом.</w:t>
      </w:r>
    </w:p>
    <w:p w14:paraId="1A868DE1" w14:textId="77777777" w:rsidR="00DD329C" w:rsidRPr="001C16E0" w:rsidRDefault="00DD329C" w:rsidP="00AA79EB">
      <w:pPr>
        <w:pStyle w:val="ListParagraph"/>
        <w:numPr>
          <w:ilvl w:val="0"/>
          <w:numId w:val="3"/>
        </w:numPr>
        <w:spacing w:after="120" w:line="240" w:lineRule="auto"/>
        <w:contextualSpacing w:val="0"/>
        <w:jc w:val="both"/>
        <w:rPr>
          <w:rFonts w:ascii="Times New Roman" w:hAnsi="Times New Roman"/>
          <w:sz w:val="24"/>
          <w:szCs w:val="24"/>
          <w:lang w:val="uk-UA"/>
        </w:rPr>
      </w:pPr>
      <w:r w:rsidRPr="001C16E0">
        <w:rPr>
          <w:rFonts w:ascii="Times New Roman" w:hAnsi="Times New Roman"/>
          <w:sz w:val="24"/>
          <w:szCs w:val="24"/>
          <w:lang w:val="uk-UA"/>
        </w:rPr>
        <w:t>При отриманні від Компанії по звірці запиту з приводу помилкових або неповних даних, а також з приводу розбіжностей між даними Платника та Отримувача:</w:t>
      </w:r>
    </w:p>
    <w:p w14:paraId="36FDA9FC" w14:textId="114C379F" w:rsidR="00DD329C" w:rsidRPr="001C16E0" w:rsidRDefault="00DD329C" w:rsidP="00AA79EB">
      <w:pPr>
        <w:pStyle w:val="ListParagraph"/>
        <w:spacing w:after="120" w:line="240" w:lineRule="auto"/>
        <w:contextualSpacing w:val="0"/>
        <w:jc w:val="both"/>
        <w:rPr>
          <w:rFonts w:ascii="Times New Roman" w:hAnsi="Times New Roman"/>
          <w:sz w:val="24"/>
          <w:szCs w:val="24"/>
          <w:lang w:val="uk-UA"/>
        </w:rPr>
      </w:pPr>
      <w:r w:rsidRPr="001C16E0">
        <w:rPr>
          <w:rFonts w:ascii="Times New Roman" w:hAnsi="Times New Roman"/>
          <w:sz w:val="24"/>
          <w:szCs w:val="24"/>
          <w:lang w:val="uk-UA"/>
        </w:rPr>
        <w:t xml:space="preserve">- </w:t>
      </w:r>
      <w:r w:rsidR="00303DB6">
        <w:rPr>
          <w:rFonts w:ascii="Times New Roman" w:hAnsi="Times New Roman"/>
          <w:sz w:val="24"/>
          <w:szCs w:val="24"/>
          <w:lang w:val="uk-UA"/>
        </w:rPr>
        <w:t>о</w:t>
      </w:r>
      <w:r w:rsidR="00DC240A" w:rsidRPr="001C16E0">
        <w:rPr>
          <w:rFonts w:ascii="Times New Roman" w:hAnsi="Times New Roman"/>
          <w:sz w:val="24"/>
          <w:szCs w:val="24"/>
          <w:lang w:val="uk-UA"/>
        </w:rPr>
        <w:t xml:space="preserve">тримувач </w:t>
      </w:r>
      <w:r w:rsidRPr="001C16E0">
        <w:rPr>
          <w:rFonts w:ascii="Times New Roman" w:hAnsi="Times New Roman"/>
          <w:sz w:val="24"/>
          <w:szCs w:val="24"/>
          <w:lang w:val="uk-UA"/>
        </w:rPr>
        <w:t>надає виписки з рахунку Платника, по котрому виявилась розбіжність, за відповідний період;</w:t>
      </w:r>
    </w:p>
    <w:p w14:paraId="3C6EF9B2" w14:textId="5B3F3E53" w:rsidR="00DC240A" w:rsidRPr="001C16E0" w:rsidRDefault="00DC240A" w:rsidP="00DC240A">
      <w:pPr>
        <w:pStyle w:val="ListParagraph"/>
        <w:spacing w:after="120" w:line="240" w:lineRule="auto"/>
        <w:contextualSpacing w:val="0"/>
        <w:jc w:val="both"/>
        <w:rPr>
          <w:rFonts w:ascii="Times New Roman" w:hAnsi="Times New Roman"/>
          <w:sz w:val="24"/>
          <w:szCs w:val="24"/>
          <w:lang w:val="uk-UA"/>
        </w:rPr>
      </w:pPr>
      <w:r w:rsidRPr="001C16E0">
        <w:rPr>
          <w:rFonts w:ascii="Times New Roman" w:hAnsi="Times New Roman"/>
          <w:sz w:val="24"/>
          <w:szCs w:val="24"/>
          <w:lang w:val="uk-UA"/>
        </w:rPr>
        <w:t xml:space="preserve">- платник надає документи, котрі підтверджують суму здійсненого платежу, по якому виявилась різниця, </w:t>
      </w:r>
      <w:r>
        <w:rPr>
          <w:rFonts w:ascii="Times New Roman" w:hAnsi="Times New Roman"/>
          <w:sz w:val="24"/>
          <w:szCs w:val="24"/>
          <w:lang w:val="uk-UA"/>
        </w:rPr>
        <w:t xml:space="preserve">- </w:t>
      </w:r>
      <w:r w:rsidRPr="001C16E0">
        <w:rPr>
          <w:rFonts w:ascii="Times New Roman" w:hAnsi="Times New Roman"/>
          <w:sz w:val="24"/>
          <w:szCs w:val="24"/>
          <w:lang w:val="uk-UA"/>
        </w:rPr>
        <w:t>як</w:t>
      </w:r>
      <w:r>
        <w:rPr>
          <w:rFonts w:ascii="Times New Roman" w:hAnsi="Times New Roman"/>
          <w:sz w:val="24"/>
          <w:szCs w:val="24"/>
          <w:lang w:val="uk-UA"/>
        </w:rPr>
        <w:t>-от:</w:t>
      </w:r>
      <w:r w:rsidRPr="001C16E0">
        <w:rPr>
          <w:rFonts w:ascii="Times New Roman" w:hAnsi="Times New Roman"/>
          <w:sz w:val="24"/>
          <w:szCs w:val="24"/>
          <w:lang w:val="uk-UA"/>
        </w:rPr>
        <w:t xml:space="preserve"> банківські виписки, особовий рахунок, що підтверджує виплату податків через зарахування за рахунок інших податків</w:t>
      </w:r>
      <w:r>
        <w:rPr>
          <w:rFonts w:ascii="Times New Roman" w:hAnsi="Times New Roman"/>
          <w:sz w:val="24"/>
          <w:szCs w:val="24"/>
          <w:lang w:val="uk-UA"/>
        </w:rPr>
        <w:t xml:space="preserve"> та ін</w:t>
      </w:r>
      <w:r w:rsidRPr="001C16E0">
        <w:rPr>
          <w:rFonts w:ascii="Times New Roman" w:hAnsi="Times New Roman"/>
          <w:sz w:val="24"/>
          <w:szCs w:val="24"/>
          <w:lang w:val="uk-UA"/>
        </w:rPr>
        <w:t xml:space="preserve">. </w:t>
      </w:r>
    </w:p>
    <w:p w14:paraId="086DF0A4" w14:textId="77777777" w:rsidR="00DD329C" w:rsidRPr="001C16E0" w:rsidRDefault="00DD329C" w:rsidP="00AA79EB">
      <w:pPr>
        <w:pStyle w:val="ListParagraph"/>
        <w:numPr>
          <w:ilvl w:val="0"/>
          <w:numId w:val="3"/>
        </w:numPr>
        <w:spacing w:after="120" w:line="240" w:lineRule="auto"/>
        <w:contextualSpacing w:val="0"/>
        <w:jc w:val="both"/>
        <w:rPr>
          <w:rFonts w:ascii="Times New Roman" w:hAnsi="Times New Roman"/>
          <w:sz w:val="24"/>
          <w:szCs w:val="24"/>
          <w:lang w:val="uk-UA"/>
        </w:rPr>
      </w:pPr>
      <w:r w:rsidRPr="001C16E0">
        <w:rPr>
          <w:rFonts w:ascii="Times New Roman" w:hAnsi="Times New Roman"/>
          <w:sz w:val="24"/>
          <w:szCs w:val="24"/>
          <w:lang w:val="uk-UA"/>
        </w:rPr>
        <w:t>При необхідності Платники/Отримувачі можуть звертатись до Компанії по звірці за поясненнями відносно написання Звіту.</w:t>
      </w:r>
    </w:p>
    <w:p w14:paraId="7CB58849" w14:textId="77777777" w:rsidR="00DD329C" w:rsidRPr="001C16E0" w:rsidRDefault="00DD329C" w:rsidP="00AA79EB">
      <w:pPr>
        <w:pStyle w:val="ListParagraph"/>
        <w:numPr>
          <w:ilvl w:val="0"/>
          <w:numId w:val="3"/>
        </w:numPr>
        <w:spacing w:after="120" w:line="240" w:lineRule="auto"/>
        <w:contextualSpacing w:val="0"/>
        <w:jc w:val="both"/>
        <w:rPr>
          <w:rFonts w:ascii="Times New Roman" w:hAnsi="Times New Roman"/>
          <w:sz w:val="24"/>
          <w:szCs w:val="24"/>
          <w:lang w:val="uk-UA"/>
        </w:rPr>
      </w:pPr>
      <w:r w:rsidRPr="001C16E0">
        <w:rPr>
          <w:rFonts w:ascii="Times New Roman" w:hAnsi="Times New Roman"/>
          <w:sz w:val="24"/>
          <w:szCs w:val="24"/>
          <w:lang w:val="uk-UA"/>
        </w:rPr>
        <w:t>У разі відсутності окремих показників ставляться прочерки.</w:t>
      </w:r>
    </w:p>
    <w:p w14:paraId="5B3A4803" w14:textId="77777777" w:rsidR="00DD329C" w:rsidRPr="001C16E0" w:rsidRDefault="00DD329C" w:rsidP="00AA79EB">
      <w:pPr>
        <w:pStyle w:val="ListParagraph"/>
        <w:numPr>
          <w:ilvl w:val="0"/>
          <w:numId w:val="3"/>
        </w:numPr>
        <w:spacing w:after="120" w:line="240" w:lineRule="auto"/>
        <w:contextualSpacing w:val="0"/>
        <w:jc w:val="both"/>
        <w:rPr>
          <w:rFonts w:ascii="Times New Roman" w:hAnsi="Times New Roman"/>
          <w:sz w:val="24"/>
          <w:szCs w:val="24"/>
          <w:lang w:val="uk-UA"/>
        </w:rPr>
      </w:pPr>
      <w:r w:rsidRPr="001C16E0">
        <w:rPr>
          <w:rFonts w:ascii="Times New Roman" w:hAnsi="Times New Roman"/>
          <w:sz w:val="24"/>
          <w:szCs w:val="24"/>
          <w:lang w:val="uk-UA"/>
        </w:rPr>
        <w:lastRenderedPageBreak/>
        <w:t>Звіт затверджується першим керівником Платника/Отримувача або його уповноваженим представником, котрий відповідає за якість та  достовірність інформації.</w:t>
      </w:r>
    </w:p>
    <w:p w14:paraId="65E97FB7" w14:textId="7434B05F" w:rsidR="00DC240A" w:rsidRPr="001C16E0" w:rsidRDefault="00DC240A" w:rsidP="00DC240A">
      <w:pPr>
        <w:pStyle w:val="ListParagraph"/>
        <w:numPr>
          <w:ilvl w:val="0"/>
          <w:numId w:val="3"/>
        </w:numPr>
        <w:spacing w:after="120" w:line="240" w:lineRule="auto"/>
        <w:contextualSpacing w:val="0"/>
        <w:jc w:val="both"/>
        <w:rPr>
          <w:rFonts w:ascii="Times New Roman" w:hAnsi="Times New Roman"/>
          <w:sz w:val="24"/>
          <w:szCs w:val="24"/>
          <w:lang w:val="uk-UA"/>
        </w:rPr>
      </w:pPr>
      <w:r w:rsidRPr="001C16E0">
        <w:rPr>
          <w:rFonts w:ascii="Times New Roman" w:hAnsi="Times New Roman"/>
          <w:sz w:val="24"/>
          <w:szCs w:val="24"/>
          <w:lang w:val="uk-UA"/>
        </w:rPr>
        <w:t>Якщо сукупний дохід непрофільних сегментів підприємства (інших</w:t>
      </w:r>
      <w:r>
        <w:rPr>
          <w:rFonts w:ascii="Times New Roman" w:hAnsi="Times New Roman"/>
          <w:sz w:val="24"/>
          <w:szCs w:val="24"/>
          <w:lang w:val="uk-UA"/>
        </w:rPr>
        <w:t>,</w:t>
      </w:r>
      <w:r w:rsidRPr="001C16E0">
        <w:rPr>
          <w:rFonts w:ascii="Times New Roman" w:hAnsi="Times New Roman"/>
          <w:sz w:val="24"/>
          <w:szCs w:val="24"/>
          <w:lang w:val="uk-UA"/>
        </w:rPr>
        <w:t xml:space="preserve"> ніж видобування та транспортування) від реалізації продукції (товарів, робіт, послуг) зовнішнім покупцям і за внутрішньогосподарськими розрахунками підприємства становить менше ніж 10% загального доходу від продажу зовнішнім покупцям і за внутрішньогосподарськими розрахунками всіх сегментів певного виду (господарського або географічного відповідно), тоді підприємство не розділяє сплату податків між видобувною </w:t>
      </w:r>
      <w:r>
        <w:rPr>
          <w:rFonts w:ascii="Times New Roman" w:hAnsi="Times New Roman"/>
          <w:sz w:val="24"/>
          <w:szCs w:val="24"/>
          <w:lang w:val="uk-UA"/>
        </w:rPr>
        <w:t>діяльністю</w:t>
      </w:r>
      <w:r w:rsidRPr="001C16E0">
        <w:rPr>
          <w:rFonts w:ascii="Times New Roman" w:hAnsi="Times New Roman"/>
          <w:sz w:val="24"/>
          <w:szCs w:val="24"/>
          <w:lang w:val="uk-UA"/>
        </w:rPr>
        <w:t xml:space="preserve">  та іншими видами діяльності</w:t>
      </w:r>
      <w:r w:rsidR="00F36619">
        <w:rPr>
          <w:rFonts w:ascii="Times New Roman" w:hAnsi="Times New Roman"/>
          <w:sz w:val="24"/>
          <w:szCs w:val="24"/>
          <w:lang w:val="uk-UA"/>
        </w:rPr>
        <w:t>, про що підприємство має зазначити у Звіті</w:t>
      </w:r>
      <w:r w:rsidRPr="001C16E0">
        <w:rPr>
          <w:rFonts w:ascii="Times New Roman" w:hAnsi="Times New Roman"/>
          <w:sz w:val="24"/>
          <w:szCs w:val="24"/>
          <w:lang w:val="uk-UA"/>
        </w:rPr>
        <w:t xml:space="preserve">. Вважається, що сплата податку стосується лише видобувної </w:t>
      </w:r>
      <w:r>
        <w:rPr>
          <w:rFonts w:ascii="Times New Roman" w:hAnsi="Times New Roman"/>
          <w:sz w:val="24"/>
          <w:szCs w:val="24"/>
          <w:lang w:val="uk-UA"/>
        </w:rPr>
        <w:t>діяльності</w:t>
      </w:r>
      <w:r w:rsidRPr="001C16E0">
        <w:rPr>
          <w:rFonts w:ascii="Times New Roman" w:hAnsi="Times New Roman"/>
          <w:sz w:val="24"/>
          <w:szCs w:val="24"/>
          <w:lang w:val="uk-UA"/>
        </w:rPr>
        <w:t>.</w:t>
      </w:r>
      <w:r w:rsidR="00BC45B5">
        <w:rPr>
          <w:rFonts w:ascii="Times New Roman" w:hAnsi="Times New Roman"/>
          <w:sz w:val="24"/>
          <w:szCs w:val="24"/>
          <w:lang w:val="uk-UA"/>
        </w:rPr>
        <w:t xml:space="preserve"> </w:t>
      </w:r>
    </w:p>
    <w:p w14:paraId="49D58D82" w14:textId="77777777" w:rsidR="00DD329C" w:rsidRPr="001C16E0" w:rsidRDefault="00DD329C" w:rsidP="00AA79EB">
      <w:pPr>
        <w:pStyle w:val="ListParagraph"/>
        <w:numPr>
          <w:ilvl w:val="0"/>
          <w:numId w:val="3"/>
        </w:numPr>
        <w:spacing w:after="120" w:line="240" w:lineRule="auto"/>
        <w:contextualSpacing w:val="0"/>
        <w:jc w:val="both"/>
        <w:rPr>
          <w:rFonts w:ascii="Times New Roman" w:hAnsi="Times New Roman"/>
          <w:sz w:val="24"/>
          <w:szCs w:val="24"/>
          <w:lang w:val="uk-UA"/>
        </w:rPr>
      </w:pPr>
      <w:r w:rsidRPr="001C16E0">
        <w:rPr>
          <w:rFonts w:ascii="Times New Roman" w:hAnsi="Times New Roman"/>
          <w:sz w:val="24"/>
          <w:szCs w:val="24"/>
          <w:lang w:val="uk-UA"/>
        </w:rPr>
        <w:t>Якщо сукупний дохід не профільних сегментів підприємства (інших ніж видобування та транспортування) від реалізації продукції (товарів, робіт, послуг) зовнішнім покупцям і за внутрішньогосподарськими розрахунками підприємства становить не менше ніж 10% загального доходу від продажу зовнішнім покупцям і за внутрішньогосподарськими розрахунками всіх господарських сегментів певного виду, тоді підприємство розділяє сплату податків між видобувною галуззю  та іншими видами діяльності. Розділення відбувається пропорційно до сукупного доходу профільного та не профільних господарських сегментів.</w:t>
      </w:r>
    </w:p>
    <w:p w14:paraId="20A2A200" w14:textId="77777777" w:rsidR="00DD329C" w:rsidRPr="001C16E0" w:rsidRDefault="00DD329C" w:rsidP="00AA79EB">
      <w:pPr>
        <w:pStyle w:val="ListParagraph"/>
        <w:numPr>
          <w:ilvl w:val="0"/>
          <w:numId w:val="3"/>
        </w:numPr>
        <w:spacing w:after="120" w:line="240" w:lineRule="auto"/>
        <w:contextualSpacing w:val="0"/>
        <w:jc w:val="both"/>
        <w:rPr>
          <w:rFonts w:ascii="Times New Roman" w:hAnsi="Times New Roman"/>
          <w:sz w:val="24"/>
          <w:szCs w:val="24"/>
          <w:lang w:val="uk-UA"/>
        </w:rPr>
      </w:pPr>
      <w:r w:rsidRPr="001C16E0">
        <w:rPr>
          <w:rFonts w:ascii="Times New Roman" w:hAnsi="Times New Roman"/>
          <w:sz w:val="24"/>
          <w:szCs w:val="24"/>
          <w:lang w:val="uk-UA"/>
        </w:rPr>
        <w:t>Звіт складається на паперових та електронних носіях і надсилається в Міністерство енергетики та вугільної промисловості України в строк і на адресу, вказану у Наказі Міністерства енергетики та вугільної промисловості України.</w:t>
      </w:r>
    </w:p>
    <w:p w14:paraId="6131AC23" w14:textId="77777777" w:rsidR="00DD329C" w:rsidRPr="001C16E0" w:rsidRDefault="00DD329C" w:rsidP="00DD329C">
      <w:pPr>
        <w:pStyle w:val="ListParagraph"/>
        <w:spacing w:line="240" w:lineRule="auto"/>
        <w:ind w:left="0"/>
        <w:jc w:val="center"/>
        <w:rPr>
          <w:rFonts w:ascii="Times New Roman" w:hAnsi="Times New Roman"/>
          <w:b/>
          <w:sz w:val="24"/>
          <w:szCs w:val="24"/>
          <w:lang w:val="uk-UA"/>
        </w:rPr>
      </w:pPr>
      <w:r w:rsidRPr="001C16E0">
        <w:rPr>
          <w:rFonts w:ascii="Times New Roman" w:hAnsi="Times New Roman"/>
          <w:b/>
          <w:sz w:val="24"/>
          <w:szCs w:val="24"/>
          <w:lang w:val="uk-UA"/>
        </w:rPr>
        <w:t>3. Зміст шаблону для заповнення</w:t>
      </w:r>
    </w:p>
    <w:tbl>
      <w:tblPr>
        <w:tblW w:w="12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1"/>
        <w:gridCol w:w="9667"/>
      </w:tblGrid>
      <w:tr w:rsidR="00DD329C" w:rsidRPr="00F63C1F" w14:paraId="2D8560FE" w14:textId="77777777" w:rsidTr="00303DB6">
        <w:trPr>
          <w:jc w:val="center"/>
        </w:trPr>
        <w:tc>
          <w:tcPr>
            <w:tcW w:w="3151" w:type="dxa"/>
          </w:tcPr>
          <w:p w14:paraId="49A59FDE" w14:textId="77777777" w:rsidR="00DD329C" w:rsidRPr="001C16E0" w:rsidRDefault="00DD329C" w:rsidP="00DD329C">
            <w:pPr>
              <w:spacing w:after="0" w:line="240" w:lineRule="auto"/>
              <w:jc w:val="both"/>
              <w:rPr>
                <w:rFonts w:ascii="Times New Roman" w:hAnsi="Times New Roman"/>
                <w:sz w:val="24"/>
                <w:szCs w:val="24"/>
                <w:lang w:val="uk-UA"/>
              </w:rPr>
            </w:pPr>
            <w:r w:rsidRPr="001C16E0">
              <w:rPr>
                <w:rFonts w:ascii="Times New Roman" w:hAnsi="Times New Roman"/>
                <w:sz w:val="24"/>
                <w:szCs w:val="24"/>
                <w:lang w:val="uk-UA"/>
              </w:rPr>
              <w:t xml:space="preserve">Державний/місцевий </w:t>
            </w:r>
          </w:p>
          <w:p w14:paraId="71F2E9BA" w14:textId="77777777" w:rsidR="00DD329C" w:rsidRPr="001C16E0" w:rsidRDefault="00DD329C" w:rsidP="00DD329C">
            <w:pPr>
              <w:spacing w:after="0" w:line="240" w:lineRule="auto"/>
              <w:jc w:val="both"/>
              <w:rPr>
                <w:rFonts w:ascii="Times New Roman" w:hAnsi="Times New Roman"/>
                <w:sz w:val="24"/>
                <w:szCs w:val="24"/>
                <w:lang w:val="uk-UA"/>
              </w:rPr>
            </w:pPr>
            <w:r w:rsidRPr="001C16E0">
              <w:rPr>
                <w:rFonts w:ascii="Times New Roman" w:hAnsi="Times New Roman"/>
                <w:sz w:val="24"/>
                <w:szCs w:val="24"/>
                <w:lang w:val="uk-UA"/>
              </w:rPr>
              <w:t>Бюджет</w:t>
            </w:r>
          </w:p>
        </w:tc>
        <w:tc>
          <w:tcPr>
            <w:tcW w:w="9667" w:type="dxa"/>
          </w:tcPr>
          <w:p w14:paraId="0EFD7BDC" w14:textId="4B60A1D2" w:rsidR="00DD329C" w:rsidRPr="001C16E0" w:rsidRDefault="00DD329C" w:rsidP="00941BD8">
            <w:pPr>
              <w:spacing w:after="0" w:line="240" w:lineRule="auto"/>
              <w:jc w:val="both"/>
              <w:rPr>
                <w:rFonts w:ascii="Times New Roman" w:hAnsi="Times New Roman"/>
                <w:sz w:val="24"/>
                <w:szCs w:val="24"/>
                <w:lang w:val="uk-UA"/>
              </w:rPr>
            </w:pPr>
            <w:r w:rsidRPr="001C16E0">
              <w:rPr>
                <w:rFonts w:ascii="Times New Roman" w:hAnsi="Times New Roman"/>
                <w:sz w:val="24"/>
                <w:szCs w:val="24"/>
                <w:lang w:val="uk-UA"/>
              </w:rPr>
              <w:t>Ідентифікатор бюджету</w:t>
            </w:r>
            <w:r w:rsidR="007B16B9">
              <w:rPr>
                <w:rFonts w:ascii="Times New Roman" w:hAnsi="Times New Roman"/>
                <w:sz w:val="24"/>
                <w:szCs w:val="24"/>
                <w:lang w:val="uk-UA"/>
              </w:rPr>
              <w:t xml:space="preserve">, </w:t>
            </w:r>
            <w:r w:rsidR="007B16B9" w:rsidRPr="001C16E0">
              <w:rPr>
                <w:rFonts w:ascii="Times New Roman" w:hAnsi="Times New Roman"/>
                <w:sz w:val="24"/>
                <w:szCs w:val="24"/>
                <w:lang w:val="uk-UA"/>
              </w:rPr>
              <w:t>до якого</w:t>
            </w:r>
            <w:r w:rsidRPr="001C16E0">
              <w:rPr>
                <w:rFonts w:ascii="Times New Roman" w:hAnsi="Times New Roman"/>
                <w:sz w:val="24"/>
                <w:szCs w:val="24"/>
                <w:lang w:val="uk-UA"/>
              </w:rPr>
              <w:t xml:space="preserve"> </w:t>
            </w:r>
            <w:r w:rsidR="007B16B9">
              <w:rPr>
                <w:rFonts w:ascii="Times New Roman" w:hAnsi="Times New Roman"/>
                <w:sz w:val="24"/>
                <w:szCs w:val="24"/>
                <w:lang w:val="uk-UA"/>
              </w:rPr>
              <w:t xml:space="preserve">здійснюється сплата </w:t>
            </w:r>
            <w:r w:rsidRPr="001C16E0">
              <w:rPr>
                <w:rFonts w:ascii="Times New Roman" w:hAnsi="Times New Roman"/>
                <w:sz w:val="24"/>
                <w:szCs w:val="24"/>
                <w:lang w:val="uk-UA"/>
              </w:rPr>
              <w:t>подат</w:t>
            </w:r>
            <w:r w:rsidR="007B16B9">
              <w:rPr>
                <w:rFonts w:ascii="Times New Roman" w:hAnsi="Times New Roman"/>
                <w:sz w:val="24"/>
                <w:szCs w:val="24"/>
                <w:lang w:val="uk-UA"/>
              </w:rPr>
              <w:t>ку</w:t>
            </w:r>
            <w:r w:rsidRPr="001C16E0">
              <w:rPr>
                <w:rFonts w:ascii="Times New Roman" w:hAnsi="Times New Roman"/>
                <w:sz w:val="24"/>
                <w:szCs w:val="24"/>
                <w:lang w:val="uk-UA"/>
              </w:rPr>
              <w:t xml:space="preserve"> (ДБ – державний бюджет, МБ – місцевий бюджет)</w:t>
            </w:r>
            <w:r w:rsidR="007B16B9">
              <w:rPr>
                <w:rFonts w:ascii="Times New Roman" w:hAnsi="Times New Roman"/>
                <w:sz w:val="24"/>
                <w:szCs w:val="24"/>
                <w:lang w:val="uk-UA"/>
              </w:rPr>
              <w:t>.</w:t>
            </w:r>
            <w:r w:rsidRPr="001C16E0">
              <w:rPr>
                <w:rFonts w:ascii="Times New Roman" w:hAnsi="Times New Roman"/>
                <w:sz w:val="24"/>
                <w:szCs w:val="24"/>
                <w:lang w:val="uk-UA"/>
              </w:rPr>
              <w:t xml:space="preserve"> </w:t>
            </w:r>
            <w:r w:rsidR="00941BD8">
              <w:rPr>
                <w:rFonts w:ascii="Times New Roman" w:hAnsi="Times New Roman"/>
                <w:sz w:val="24"/>
                <w:szCs w:val="24"/>
                <w:lang w:val="uk-UA"/>
              </w:rPr>
              <w:t xml:space="preserve">Цей </w:t>
            </w:r>
            <w:r w:rsidR="007B16B9">
              <w:rPr>
                <w:rFonts w:ascii="Times New Roman" w:hAnsi="Times New Roman"/>
                <w:sz w:val="24"/>
                <w:szCs w:val="24"/>
                <w:lang w:val="uk-UA"/>
              </w:rPr>
              <w:t>ідентифікатор враховує лише те, до якого бюджету Платник фактично здійснює оплату податку чи платежу, і не враховує, до якого бюджету такий платіж може бути направлено після його здійснення.</w:t>
            </w:r>
          </w:p>
        </w:tc>
      </w:tr>
      <w:tr w:rsidR="00DD329C" w:rsidRPr="00F63C1F" w14:paraId="54B54182" w14:textId="77777777" w:rsidTr="00303DB6">
        <w:trPr>
          <w:jc w:val="center"/>
        </w:trPr>
        <w:tc>
          <w:tcPr>
            <w:tcW w:w="3151" w:type="dxa"/>
          </w:tcPr>
          <w:p w14:paraId="70E6C158" w14:textId="77777777" w:rsidR="00DD329C" w:rsidRPr="001C16E0" w:rsidRDefault="0087458D" w:rsidP="00DD329C">
            <w:pPr>
              <w:spacing w:after="0" w:line="240" w:lineRule="auto"/>
              <w:jc w:val="both"/>
              <w:rPr>
                <w:rFonts w:ascii="Times New Roman" w:hAnsi="Times New Roman"/>
                <w:sz w:val="24"/>
                <w:szCs w:val="24"/>
                <w:lang w:val="uk-UA"/>
              </w:rPr>
            </w:pPr>
            <w:r>
              <w:rPr>
                <w:rFonts w:ascii="Times New Roman" w:hAnsi="Times New Roman"/>
                <w:sz w:val="24"/>
                <w:szCs w:val="24"/>
                <w:lang w:val="uk-UA"/>
              </w:rPr>
              <w:t>ККДБ</w:t>
            </w:r>
          </w:p>
        </w:tc>
        <w:tc>
          <w:tcPr>
            <w:tcW w:w="9667" w:type="dxa"/>
          </w:tcPr>
          <w:p w14:paraId="5F943B56" w14:textId="552CDB44" w:rsidR="00DD329C" w:rsidRPr="001C16E0" w:rsidRDefault="00DD329C" w:rsidP="007B16B9">
            <w:pPr>
              <w:spacing w:after="0" w:line="240" w:lineRule="auto"/>
              <w:jc w:val="both"/>
              <w:rPr>
                <w:rFonts w:ascii="Times New Roman" w:hAnsi="Times New Roman"/>
                <w:sz w:val="24"/>
                <w:szCs w:val="24"/>
                <w:lang w:val="uk-UA"/>
              </w:rPr>
            </w:pPr>
            <w:r w:rsidRPr="001C16E0">
              <w:rPr>
                <w:rFonts w:ascii="Times New Roman" w:hAnsi="Times New Roman"/>
                <w:sz w:val="24"/>
                <w:szCs w:val="24"/>
                <w:lang w:val="uk-UA"/>
              </w:rPr>
              <w:t xml:space="preserve">ККДБ, </w:t>
            </w:r>
            <w:r w:rsidR="007B16B9">
              <w:rPr>
                <w:rFonts w:ascii="Times New Roman" w:hAnsi="Times New Roman"/>
                <w:sz w:val="24"/>
                <w:szCs w:val="24"/>
                <w:lang w:val="uk-UA"/>
              </w:rPr>
              <w:t>відповідно до</w:t>
            </w:r>
            <w:r w:rsidR="007B16B9" w:rsidRPr="001C16E0">
              <w:rPr>
                <w:rFonts w:ascii="Times New Roman" w:hAnsi="Times New Roman"/>
                <w:sz w:val="24"/>
                <w:szCs w:val="24"/>
                <w:lang w:val="uk-UA"/>
              </w:rPr>
              <w:t xml:space="preserve"> </w:t>
            </w:r>
            <w:r w:rsidRPr="001C16E0">
              <w:rPr>
                <w:rFonts w:ascii="Times New Roman" w:hAnsi="Times New Roman"/>
                <w:sz w:val="24"/>
                <w:szCs w:val="24"/>
                <w:lang w:val="uk-UA"/>
              </w:rPr>
              <w:t>яких зараховуються платежі</w:t>
            </w:r>
          </w:p>
        </w:tc>
      </w:tr>
      <w:tr w:rsidR="00DD329C" w:rsidRPr="00F63C1F" w14:paraId="08B81A01" w14:textId="77777777" w:rsidTr="00303DB6">
        <w:trPr>
          <w:jc w:val="center"/>
        </w:trPr>
        <w:tc>
          <w:tcPr>
            <w:tcW w:w="3151" w:type="dxa"/>
          </w:tcPr>
          <w:p w14:paraId="489F0E50" w14:textId="77777777" w:rsidR="00DD329C" w:rsidRPr="001C16E0" w:rsidRDefault="00DD329C" w:rsidP="00DD329C">
            <w:pPr>
              <w:spacing w:after="0" w:line="240" w:lineRule="auto"/>
              <w:jc w:val="both"/>
              <w:rPr>
                <w:rFonts w:ascii="Times New Roman" w:hAnsi="Times New Roman"/>
                <w:sz w:val="24"/>
                <w:szCs w:val="24"/>
                <w:lang w:val="uk-UA"/>
              </w:rPr>
            </w:pPr>
            <w:r w:rsidRPr="001C16E0">
              <w:rPr>
                <w:rFonts w:ascii="Times New Roman" w:hAnsi="Times New Roman"/>
                <w:sz w:val="24"/>
                <w:szCs w:val="24"/>
                <w:lang w:val="uk-UA"/>
              </w:rPr>
              <w:t>Назва платежу</w:t>
            </w:r>
          </w:p>
        </w:tc>
        <w:tc>
          <w:tcPr>
            <w:tcW w:w="9667" w:type="dxa"/>
          </w:tcPr>
          <w:p w14:paraId="18F4F718" w14:textId="77777777" w:rsidR="00DD329C" w:rsidRPr="001C16E0" w:rsidRDefault="00DD329C" w:rsidP="00DD329C">
            <w:pPr>
              <w:spacing w:after="0" w:line="240" w:lineRule="auto"/>
              <w:jc w:val="both"/>
              <w:rPr>
                <w:rFonts w:ascii="Times New Roman" w:hAnsi="Times New Roman"/>
                <w:sz w:val="24"/>
                <w:szCs w:val="24"/>
                <w:lang w:val="uk-UA"/>
              </w:rPr>
            </w:pPr>
            <w:r w:rsidRPr="001C16E0">
              <w:rPr>
                <w:rFonts w:ascii="Times New Roman" w:hAnsi="Times New Roman"/>
                <w:sz w:val="24"/>
                <w:szCs w:val="24"/>
                <w:lang w:val="uk-UA"/>
              </w:rPr>
              <w:t>Перелік податкових та неподаткових надходжень/платежів</w:t>
            </w:r>
          </w:p>
        </w:tc>
      </w:tr>
      <w:tr w:rsidR="00DD329C" w:rsidRPr="00F63C1F" w14:paraId="496D1279" w14:textId="77777777" w:rsidTr="00303DB6">
        <w:trPr>
          <w:jc w:val="center"/>
        </w:trPr>
        <w:tc>
          <w:tcPr>
            <w:tcW w:w="3151" w:type="dxa"/>
          </w:tcPr>
          <w:p w14:paraId="19CA5A61" w14:textId="77777777" w:rsidR="00DD329C" w:rsidRPr="001C16E0" w:rsidRDefault="00DD329C" w:rsidP="00DD329C">
            <w:pPr>
              <w:spacing w:after="0" w:line="240" w:lineRule="auto"/>
              <w:jc w:val="both"/>
              <w:rPr>
                <w:rFonts w:ascii="Times New Roman" w:hAnsi="Times New Roman"/>
                <w:sz w:val="24"/>
                <w:szCs w:val="24"/>
                <w:lang w:val="uk-UA"/>
              </w:rPr>
            </w:pPr>
            <w:r w:rsidRPr="001C16E0">
              <w:rPr>
                <w:rFonts w:ascii="Times New Roman" w:hAnsi="Times New Roman"/>
                <w:sz w:val="24"/>
                <w:szCs w:val="24"/>
                <w:lang w:val="uk-UA"/>
              </w:rPr>
              <w:t>База оподаткування</w:t>
            </w:r>
          </w:p>
        </w:tc>
        <w:tc>
          <w:tcPr>
            <w:tcW w:w="9667" w:type="dxa"/>
          </w:tcPr>
          <w:p w14:paraId="02F9EFB1" w14:textId="34E4A1B6" w:rsidR="00DD329C" w:rsidRPr="001C16E0" w:rsidRDefault="00DD329C" w:rsidP="007B16B9">
            <w:pPr>
              <w:spacing w:after="0" w:line="240" w:lineRule="auto"/>
              <w:jc w:val="both"/>
              <w:rPr>
                <w:rFonts w:ascii="Times New Roman" w:hAnsi="Times New Roman"/>
                <w:sz w:val="24"/>
                <w:szCs w:val="24"/>
                <w:lang w:val="uk-UA"/>
              </w:rPr>
            </w:pPr>
            <w:r w:rsidRPr="001C16E0">
              <w:rPr>
                <w:rFonts w:ascii="Times New Roman" w:hAnsi="Times New Roman"/>
                <w:sz w:val="24"/>
                <w:szCs w:val="24"/>
                <w:lang w:val="uk-UA"/>
              </w:rPr>
              <w:t>База</w:t>
            </w:r>
            <w:r w:rsidR="007B16B9">
              <w:rPr>
                <w:rFonts w:ascii="Times New Roman" w:hAnsi="Times New Roman"/>
                <w:sz w:val="24"/>
                <w:szCs w:val="24"/>
                <w:lang w:val="uk-UA"/>
              </w:rPr>
              <w:t>,</w:t>
            </w:r>
            <w:r w:rsidRPr="001C16E0">
              <w:rPr>
                <w:rFonts w:ascii="Times New Roman" w:hAnsi="Times New Roman"/>
                <w:sz w:val="24"/>
                <w:szCs w:val="24"/>
                <w:lang w:val="uk-UA"/>
              </w:rPr>
              <w:t xml:space="preserve"> </w:t>
            </w:r>
            <w:r w:rsidR="007B16B9">
              <w:rPr>
                <w:rFonts w:ascii="Times New Roman" w:hAnsi="Times New Roman"/>
                <w:sz w:val="24"/>
                <w:szCs w:val="24"/>
                <w:lang w:val="uk-UA"/>
              </w:rPr>
              <w:t>на яку</w:t>
            </w:r>
            <w:r w:rsidRPr="001C16E0">
              <w:rPr>
                <w:rFonts w:ascii="Times New Roman" w:hAnsi="Times New Roman"/>
                <w:sz w:val="24"/>
                <w:szCs w:val="24"/>
                <w:lang w:val="uk-UA"/>
              </w:rPr>
              <w:t xml:space="preserve"> відбувається нарахування відповідного податку, в тис. грн</w:t>
            </w:r>
          </w:p>
        </w:tc>
      </w:tr>
      <w:tr w:rsidR="00DD329C" w:rsidRPr="00F63C1F" w14:paraId="51693B31" w14:textId="77777777" w:rsidTr="00303DB6">
        <w:trPr>
          <w:jc w:val="center"/>
        </w:trPr>
        <w:tc>
          <w:tcPr>
            <w:tcW w:w="3151" w:type="dxa"/>
          </w:tcPr>
          <w:p w14:paraId="786A7623" w14:textId="77777777" w:rsidR="00DD329C" w:rsidRPr="001C16E0" w:rsidRDefault="00DD329C" w:rsidP="00DD329C">
            <w:pPr>
              <w:spacing w:after="0" w:line="240" w:lineRule="auto"/>
              <w:jc w:val="both"/>
              <w:rPr>
                <w:rFonts w:ascii="Times New Roman" w:hAnsi="Times New Roman"/>
                <w:sz w:val="24"/>
                <w:szCs w:val="24"/>
                <w:lang w:val="uk-UA"/>
              </w:rPr>
            </w:pPr>
            <w:r w:rsidRPr="001C16E0">
              <w:rPr>
                <w:rFonts w:ascii="Times New Roman" w:hAnsi="Times New Roman"/>
                <w:sz w:val="24"/>
                <w:szCs w:val="24"/>
                <w:lang w:val="uk-UA"/>
              </w:rPr>
              <w:t>Ставка оподаткування</w:t>
            </w:r>
          </w:p>
        </w:tc>
        <w:tc>
          <w:tcPr>
            <w:tcW w:w="9667" w:type="dxa"/>
          </w:tcPr>
          <w:p w14:paraId="274306D1" w14:textId="421C8D12" w:rsidR="00DD329C" w:rsidRPr="001C16E0" w:rsidRDefault="007B16B9" w:rsidP="00DD329C">
            <w:pPr>
              <w:spacing w:after="0" w:line="240" w:lineRule="auto"/>
              <w:jc w:val="both"/>
              <w:rPr>
                <w:rFonts w:ascii="Times New Roman" w:hAnsi="Times New Roman"/>
                <w:sz w:val="24"/>
                <w:szCs w:val="24"/>
                <w:lang w:val="uk-UA"/>
              </w:rPr>
            </w:pPr>
            <w:r>
              <w:rPr>
                <w:rFonts w:ascii="Times New Roman" w:hAnsi="Times New Roman"/>
                <w:sz w:val="24"/>
                <w:szCs w:val="24"/>
                <w:lang w:val="uk-UA"/>
              </w:rPr>
              <w:t>Чинна</w:t>
            </w:r>
            <w:r w:rsidRPr="001C16E0">
              <w:rPr>
                <w:rFonts w:ascii="Times New Roman" w:hAnsi="Times New Roman"/>
                <w:sz w:val="24"/>
                <w:szCs w:val="24"/>
                <w:lang w:val="uk-UA"/>
              </w:rPr>
              <w:t xml:space="preserve"> </w:t>
            </w:r>
            <w:r w:rsidR="00DD329C" w:rsidRPr="001C16E0">
              <w:rPr>
                <w:rFonts w:ascii="Times New Roman" w:hAnsi="Times New Roman"/>
                <w:sz w:val="24"/>
                <w:szCs w:val="24"/>
                <w:lang w:val="uk-UA"/>
              </w:rPr>
              <w:t>ставка для відповідного податку</w:t>
            </w:r>
          </w:p>
        </w:tc>
      </w:tr>
      <w:tr w:rsidR="00DD329C" w:rsidRPr="00F63C1F" w14:paraId="264949B4" w14:textId="77777777" w:rsidTr="00303DB6">
        <w:trPr>
          <w:jc w:val="center"/>
        </w:trPr>
        <w:tc>
          <w:tcPr>
            <w:tcW w:w="3151" w:type="dxa"/>
          </w:tcPr>
          <w:p w14:paraId="4D10BAA4" w14:textId="77777777" w:rsidR="00DD329C" w:rsidRPr="001C16E0" w:rsidRDefault="00DD329C" w:rsidP="00DD329C">
            <w:pPr>
              <w:spacing w:after="0" w:line="240" w:lineRule="auto"/>
              <w:jc w:val="both"/>
              <w:rPr>
                <w:rFonts w:ascii="Times New Roman" w:hAnsi="Times New Roman"/>
                <w:sz w:val="24"/>
                <w:szCs w:val="24"/>
                <w:lang w:val="uk-UA"/>
              </w:rPr>
            </w:pPr>
            <w:r w:rsidRPr="001C16E0">
              <w:rPr>
                <w:rFonts w:ascii="Times New Roman" w:hAnsi="Times New Roman"/>
                <w:sz w:val="24"/>
                <w:szCs w:val="24"/>
                <w:lang w:val="uk-UA"/>
              </w:rPr>
              <w:t>Нараховано за звітний рік</w:t>
            </w:r>
          </w:p>
        </w:tc>
        <w:tc>
          <w:tcPr>
            <w:tcW w:w="9667" w:type="dxa"/>
          </w:tcPr>
          <w:p w14:paraId="15D4F860" w14:textId="77777777" w:rsidR="00DD329C" w:rsidRPr="001C16E0" w:rsidRDefault="00DD329C" w:rsidP="00DD329C">
            <w:pPr>
              <w:spacing w:after="0" w:line="240" w:lineRule="auto"/>
              <w:jc w:val="both"/>
              <w:rPr>
                <w:rFonts w:ascii="Times New Roman" w:hAnsi="Times New Roman"/>
                <w:sz w:val="24"/>
                <w:szCs w:val="24"/>
                <w:lang w:val="uk-UA"/>
              </w:rPr>
            </w:pPr>
            <w:r w:rsidRPr="001C16E0">
              <w:rPr>
                <w:rFonts w:ascii="Times New Roman" w:hAnsi="Times New Roman"/>
                <w:sz w:val="24"/>
                <w:szCs w:val="24"/>
                <w:lang w:val="uk-UA"/>
              </w:rPr>
              <w:t>Сума податку</w:t>
            </w:r>
            <w:r w:rsidR="007B16B9">
              <w:rPr>
                <w:rFonts w:ascii="Times New Roman" w:hAnsi="Times New Roman"/>
                <w:sz w:val="24"/>
                <w:szCs w:val="24"/>
                <w:lang w:val="uk-UA"/>
              </w:rPr>
              <w:t>,</w:t>
            </w:r>
            <w:r w:rsidRPr="001C16E0">
              <w:rPr>
                <w:rFonts w:ascii="Times New Roman" w:hAnsi="Times New Roman"/>
                <w:sz w:val="24"/>
                <w:szCs w:val="24"/>
                <w:lang w:val="uk-UA"/>
              </w:rPr>
              <w:t xml:space="preserve"> нарахована за звітний рік</w:t>
            </w:r>
          </w:p>
        </w:tc>
      </w:tr>
      <w:tr w:rsidR="00DD329C" w:rsidRPr="00F63C1F" w14:paraId="61CDCD5E" w14:textId="77777777" w:rsidTr="00303DB6">
        <w:trPr>
          <w:jc w:val="center"/>
        </w:trPr>
        <w:tc>
          <w:tcPr>
            <w:tcW w:w="3151" w:type="dxa"/>
          </w:tcPr>
          <w:p w14:paraId="649D3529" w14:textId="77777777" w:rsidR="00DD329C" w:rsidRPr="001C16E0" w:rsidRDefault="00DD329C" w:rsidP="00DD329C">
            <w:pPr>
              <w:spacing w:after="0" w:line="240" w:lineRule="auto"/>
              <w:jc w:val="both"/>
              <w:rPr>
                <w:rFonts w:ascii="Times New Roman" w:hAnsi="Times New Roman"/>
                <w:sz w:val="24"/>
                <w:szCs w:val="24"/>
                <w:lang w:val="uk-UA"/>
              </w:rPr>
            </w:pPr>
            <w:r w:rsidRPr="001C16E0">
              <w:rPr>
                <w:rFonts w:ascii="Times New Roman" w:hAnsi="Times New Roman"/>
                <w:sz w:val="24"/>
                <w:szCs w:val="24"/>
                <w:lang w:val="uk-UA"/>
              </w:rPr>
              <w:t>Сплачено у звітному році, всього</w:t>
            </w:r>
          </w:p>
        </w:tc>
        <w:tc>
          <w:tcPr>
            <w:tcW w:w="9667" w:type="dxa"/>
          </w:tcPr>
          <w:p w14:paraId="7E0D5DA0" w14:textId="2FCBAC6B" w:rsidR="00DD329C" w:rsidRPr="001C16E0" w:rsidRDefault="00DD329C" w:rsidP="00DD329C">
            <w:pPr>
              <w:spacing w:after="0" w:line="240" w:lineRule="auto"/>
              <w:jc w:val="both"/>
              <w:rPr>
                <w:rFonts w:ascii="Times New Roman" w:hAnsi="Times New Roman"/>
                <w:sz w:val="24"/>
                <w:szCs w:val="24"/>
                <w:lang w:val="uk-UA"/>
              </w:rPr>
            </w:pPr>
            <w:r w:rsidRPr="001C16E0">
              <w:rPr>
                <w:rFonts w:ascii="Times New Roman" w:hAnsi="Times New Roman"/>
                <w:sz w:val="24"/>
                <w:szCs w:val="24"/>
                <w:lang w:val="uk-UA"/>
              </w:rPr>
              <w:t xml:space="preserve">Сума Платежу/Надходження, вказаного в стовпці Назва платежу, фактично сплаченого/отриманого по ККДБ, визначеному в Стовпці ККДБ, в тис. </w:t>
            </w:r>
            <w:r w:rsidR="00961D2D">
              <w:rPr>
                <w:rFonts w:ascii="Times New Roman" w:hAnsi="Times New Roman"/>
                <w:sz w:val="24"/>
                <w:szCs w:val="24"/>
                <w:lang w:val="uk-UA"/>
              </w:rPr>
              <w:t>грн.</w:t>
            </w:r>
          </w:p>
        </w:tc>
      </w:tr>
      <w:tr w:rsidR="00DD329C" w:rsidRPr="00F63C1F" w14:paraId="1640114E" w14:textId="77777777" w:rsidTr="00303DB6">
        <w:trPr>
          <w:trHeight w:val="928"/>
          <w:jc w:val="center"/>
        </w:trPr>
        <w:tc>
          <w:tcPr>
            <w:tcW w:w="3151" w:type="dxa"/>
          </w:tcPr>
          <w:p w14:paraId="2F4C6DEF" w14:textId="77777777" w:rsidR="00DD329C" w:rsidRPr="001C16E0" w:rsidRDefault="00DD329C" w:rsidP="00DD329C">
            <w:pPr>
              <w:spacing w:after="0" w:line="240" w:lineRule="auto"/>
              <w:jc w:val="both"/>
              <w:rPr>
                <w:rFonts w:ascii="Times New Roman" w:hAnsi="Times New Roman"/>
                <w:sz w:val="24"/>
                <w:szCs w:val="24"/>
                <w:lang w:val="uk-UA"/>
              </w:rPr>
            </w:pPr>
            <w:r w:rsidRPr="001C16E0">
              <w:rPr>
                <w:rFonts w:ascii="Times New Roman" w:hAnsi="Times New Roman"/>
                <w:sz w:val="24"/>
                <w:szCs w:val="24"/>
                <w:lang w:val="uk-UA"/>
              </w:rPr>
              <w:t>В тому числі за попередні роки</w:t>
            </w:r>
          </w:p>
        </w:tc>
        <w:tc>
          <w:tcPr>
            <w:tcW w:w="9667" w:type="dxa"/>
          </w:tcPr>
          <w:p w14:paraId="22223B0C" w14:textId="5E7FC726" w:rsidR="00DD329C" w:rsidRPr="001C16E0" w:rsidRDefault="00DD329C" w:rsidP="00DD329C">
            <w:pPr>
              <w:spacing w:after="0" w:line="240" w:lineRule="auto"/>
              <w:jc w:val="both"/>
              <w:rPr>
                <w:rFonts w:ascii="Times New Roman" w:hAnsi="Times New Roman"/>
                <w:sz w:val="24"/>
                <w:szCs w:val="24"/>
                <w:lang w:val="uk-UA"/>
              </w:rPr>
            </w:pPr>
            <w:r w:rsidRPr="001C16E0">
              <w:rPr>
                <w:rFonts w:ascii="Times New Roman" w:hAnsi="Times New Roman"/>
                <w:sz w:val="24"/>
                <w:szCs w:val="24"/>
                <w:lang w:val="uk-UA"/>
              </w:rPr>
              <w:t xml:space="preserve">Сума Платежу/Надходження, фактично сплаченого/отриманого у звітному році, але за попередні періоди, вказаного в стовпці </w:t>
            </w:r>
            <w:r w:rsidRPr="007B16B9">
              <w:rPr>
                <w:rFonts w:ascii="Times New Roman" w:hAnsi="Times New Roman"/>
                <w:i/>
                <w:sz w:val="24"/>
                <w:szCs w:val="24"/>
                <w:lang w:val="uk-UA"/>
              </w:rPr>
              <w:t>Назва платежу</w:t>
            </w:r>
            <w:r w:rsidRPr="001C16E0">
              <w:rPr>
                <w:rFonts w:ascii="Times New Roman" w:hAnsi="Times New Roman"/>
                <w:sz w:val="24"/>
                <w:szCs w:val="24"/>
                <w:lang w:val="uk-UA"/>
              </w:rPr>
              <w:t xml:space="preserve">, фактично сплаченого/отриманого по ККДБ, визначеному в Стовпці ККДБ, в тис. </w:t>
            </w:r>
            <w:r w:rsidR="00961D2D">
              <w:rPr>
                <w:rFonts w:ascii="Times New Roman" w:hAnsi="Times New Roman"/>
                <w:sz w:val="24"/>
                <w:szCs w:val="24"/>
                <w:lang w:val="uk-UA"/>
              </w:rPr>
              <w:t>грн.</w:t>
            </w:r>
          </w:p>
        </w:tc>
      </w:tr>
    </w:tbl>
    <w:p w14:paraId="078B569B" w14:textId="77777777" w:rsidR="00FB6EFE" w:rsidRPr="001C16E0" w:rsidRDefault="00FB6EFE" w:rsidP="001709BA">
      <w:pPr>
        <w:spacing w:after="0" w:line="240" w:lineRule="auto"/>
        <w:jc w:val="both"/>
        <w:rPr>
          <w:rFonts w:ascii="Times New Roman" w:hAnsi="Times New Roman" w:cs="Times New Roman"/>
          <w:sz w:val="24"/>
          <w:lang w:val="uk-UA"/>
        </w:rPr>
      </w:pPr>
    </w:p>
    <w:sectPr w:rsidR="00FB6EFE" w:rsidRPr="001C16E0" w:rsidSect="001709BA">
      <w:footerReference w:type="default" r:id="rId7"/>
      <w:pgSz w:w="15840" w:h="12240"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EC5FA" w14:textId="77777777" w:rsidR="00A80C72" w:rsidRDefault="00A80C72" w:rsidP="00C030C9">
      <w:pPr>
        <w:spacing w:after="0" w:line="240" w:lineRule="auto"/>
      </w:pPr>
      <w:r>
        <w:separator/>
      </w:r>
    </w:p>
  </w:endnote>
  <w:endnote w:type="continuationSeparator" w:id="0">
    <w:p w14:paraId="09B565F2" w14:textId="77777777" w:rsidR="00A80C72" w:rsidRDefault="00A80C72" w:rsidP="00C03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CA5C1" w14:textId="77777777" w:rsidR="00C9656C" w:rsidRPr="00A21164" w:rsidRDefault="00C9656C" w:rsidP="00C030C9">
    <w:pPr>
      <w:pStyle w:val="Footer"/>
      <w:jc w:val="center"/>
      <w:rPr>
        <w:rFonts w:ascii="Times New Roman" w:hAnsi="Times New Roman" w:cs="Times New Roman"/>
        <w:sz w:val="20"/>
      </w:rPr>
    </w:pPr>
    <w:r w:rsidRPr="00A21164">
      <w:rPr>
        <w:rFonts w:ascii="Times New Roman" w:hAnsi="Times New Roman" w:cs="Times New Roman"/>
        <w:sz w:val="20"/>
        <w:lang w:val="ru-RU"/>
      </w:rPr>
      <w:t>стор.</w:t>
    </w:r>
    <w:r w:rsidRPr="00A21164">
      <w:rPr>
        <w:rFonts w:ascii="Times New Roman" w:hAnsi="Times New Roman" w:cs="Times New Roman"/>
        <w:sz w:val="20"/>
      </w:rPr>
      <w:t xml:space="preserve"> </w:t>
    </w:r>
    <w:r w:rsidRPr="00A21164">
      <w:rPr>
        <w:rFonts w:ascii="Times New Roman" w:hAnsi="Times New Roman" w:cs="Times New Roman"/>
        <w:b/>
        <w:sz w:val="20"/>
      </w:rPr>
      <w:fldChar w:fldCharType="begin"/>
    </w:r>
    <w:r w:rsidRPr="00A21164">
      <w:rPr>
        <w:rFonts w:ascii="Times New Roman" w:hAnsi="Times New Roman" w:cs="Times New Roman"/>
        <w:b/>
        <w:sz w:val="20"/>
      </w:rPr>
      <w:instrText xml:space="preserve"> PAGE  \* Arabic  \* MERGEFORMAT </w:instrText>
    </w:r>
    <w:r w:rsidRPr="00A21164">
      <w:rPr>
        <w:rFonts w:ascii="Times New Roman" w:hAnsi="Times New Roman" w:cs="Times New Roman"/>
        <w:b/>
        <w:sz w:val="20"/>
      </w:rPr>
      <w:fldChar w:fldCharType="separate"/>
    </w:r>
    <w:r w:rsidR="00F63C1F">
      <w:rPr>
        <w:rFonts w:ascii="Times New Roman" w:hAnsi="Times New Roman" w:cs="Times New Roman"/>
        <w:b/>
        <w:noProof/>
        <w:sz w:val="20"/>
      </w:rPr>
      <w:t>1</w:t>
    </w:r>
    <w:r w:rsidRPr="00A21164">
      <w:rPr>
        <w:rFonts w:ascii="Times New Roman" w:hAnsi="Times New Roman" w:cs="Times New Roman"/>
        <w:b/>
        <w:sz w:val="20"/>
      </w:rPr>
      <w:fldChar w:fldCharType="end"/>
    </w:r>
    <w:r w:rsidRPr="00A21164">
      <w:rPr>
        <w:rFonts w:ascii="Times New Roman" w:hAnsi="Times New Roman" w:cs="Times New Roman"/>
        <w:sz w:val="20"/>
      </w:rPr>
      <w:t xml:space="preserve"> </w:t>
    </w:r>
    <w:r w:rsidRPr="00A21164">
      <w:rPr>
        <w:rFonts w:ascii="Times New Roman" w:hAnsi="Times New Roman" w:cs="Times New Roman"/>
        <w:sz w:val="20"/>
        <w:lang w:val="ru-RU"/>
      </w:rPr>
      <w:t>з</w:t>
    </w:r>
    <w:r w:rsidRPr="00A21164">
      <w:rPr>
        <w:rFonts w:ascii="Times New Roman" w:hAnsi="Times New Roman" w:cs="Times New Roman"/>
        <w:sz w:val="20"/>
      </w:rPr>
      <w:t xml:space="preserve"> </w:t>
    </w:r>
    <w:r w:rsidRPr="00A21164">
      <w:rPr>
        <w:rFonts w:ascii="Times New Roman" w:hAnsi="Times New Roman" w:cs="Times New Roman"/>
        <w:b/>
        <w:sz w:val="20"/>
      </w:rPr>
      <w:fldChar w:fldCharType="begin"/>
    </w:r>
    <w:r w:rsidRPr="00A21164">
      <w:rPr>
        <w:rFonts w:ascii="Times New Roman" w:hAnsi="Times New Roman" w:cs="Times New Roman"/>
        <w:b/>
        <w:sz w:val="20"/>
      </w:rPr>
      <w:instrText xml:space="preserve"> NUMPAGES  \* Arabic  \* MERGEFORMAT </w:instrText>
    </w:r>
    <w:r w:rsidRPr="00A21164">
      <w:rPr>
        <w:rFonts w:ascii="Times New Roman" w:hAnsi="Times New Roman" w:cs="Times New Roman"/>
        <w:b/>
        <w:sz w:val="20"/>
      </w:rPr>
      <w:fldChar w:fldCharType="separate"/>
    </w:r>
    <w:r w:rsidR="00F63C1F">
      <w:rPr>
        <w:rFonts w:ascii="Times New Roman" w:hAnsi="Times New Roman" w:cs="Times New Roman"/>
        <w:b/>
        <w:noProof/>
        <w:sz w:val="20"/>
      </w:rPr>
      <w:t>8</w:t>
    </w:r>
    <w:r w:rsidRPr="00A21164">
      <w:rPr>
        <w:rFonts w:ascii="Times New Roman" w:hAnsi="Times New Roman" w:cs="Times New Roman"/>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E5597" w14:textId="77777777" w:rsidR="00A80C72" w:rsidRDefault="00A80C72" w:rsidP="00C030C9">
      <w:pPr>
        <w:spacing w:after="0" w:line="240" w:lineRule="auto"/>
      </w:pPr>
      <w:r>
        <w:separator/>
      </w:r>
    </w:p>
  </w:footnote>
  <w:footnote w:type="continuationSeparator" w:id="0">
    <w:p w14:paraId="00CE8925" w14:textId="77777777" w:rsidR="00A80C72" w:rsidRDefault="00A80C72" w:rsidP="00C030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4DFB"/>
    <w:multiLevelType w:val="hybridMultilevel"/>
    <w:tmpl w:val="DAB04CEE"/>
    <w:lvl w:ilvl="0" w:tplc="8976D36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B635D"/>
    <w:multiLevelType w:val="hybridMultilevel"/>
    <w:tmpl w:val="50227D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43958E2"/>
    <w:multiLevelType w:val="hybridMultilevel"/>
    <w:tmpl w:val="3DC2A438"/>
    <w:lvl w:ilvl="0" w:tplc="0419000F">
      <w:start w:val="1"/>
      <w:numFmt w:val="decimal"/>
      <w:lvlText w:val="%1."/>
      <w:lvlJc w:val="left"/>
      <w:pPr>
        <w:ind w:left="720" w:hanging="360"/>
      </w:pPr>
    </w:lvl>
    <w:lvl w:ilvl="1" w:tplc="A88A496A">
      <w:start w:val="1"/>
      <w:numFmt w:val="decimal"/>
      <w:lvlText w:val="%2."/>
      <w:lvlJc w:val="left"/>
      <w:pPr>
        <w:ind w:left="928" w:hanging="360"/>
      </w:pPr>
      <w:rPr>
        <w:rFonts w:ascii="Times New Roman" w:eastAsiaTheme="minorHAnsi" w:hAnsi="Times New Roman" w:cs="Times New Roman"/>
        <w:sz w:val="20"/>
        <w:szCs w:val="2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224335"/>
    <w:multiLevelType w:val="hybridMultilevel"/>
    <w:tmpl w:val="212E6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613429"/>
    <w:multiLevelType w:val="hybridMultilevel"/>
    <w:tmpl w:val="AB9E773A"/>
    <w:lvl w:ilvl="0" w:tplc="7CE60FAA">
      <w:start w:val="1"/>
      <w:numFmt w:val="bullet"/>
      <w:lvlText w:val="−"/>
      <w:lvlJc w:val="left"/>
      <w:pPr>
        <w:ind w:left="720" w:hanging="360"/>
      </w:pPr>
      <w:rPr>
        <w:rFonts w:ascii="Agency FB" w:hAnsi="Agency FB"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44379B5"/>
    <w:multiLevelType w:val="hybridMultilevel"/>
    <w:tmpl w:val="3DC2A438"/>
    <w:lvl w:ilvl="0" w:tplc="0419000F">
      <w:start w:val="1"/>
      <w:numFmt w:val="decimal"/>
      <w:lvlText w:val="%1."/>
      <w:lvlJc w:val="left"/>
      <w:pPr>
        <w:ind w:left="720" w:hanging="360"/>
      </w:pPr>
    </w:lvl>
    <w:lvl w:ilvl="1" w:tplc="A88A496A">
      <w:start w:val="1"/>
      <w:numFmt w:val="decimal"/>
      <w:lvlText w:val="%2."/>
      <w:lvlJc w:val="left"/>
      <w:pPr>
        <w:ind w:left="928" w:hanging="360"/>
      </w:pPr>
      <w:rPr>
        <w:rFonts w:ascii="Times New Roman" w:eastAsiaTheme="minorHAnsi" w:hAnsi="Times New Roman" w:cs="Times New Roman"/>
        <w:sz w:val="20"/>
        <w:szCs w:val="2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F953DC2"/>
    <w:multiLevelType w:val="hybridMultilevel"/>
    <w:tmpl w:val="F8A434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F02"/>
    <w:rsid w:val="00024FF0"/>
    <w:rsid w:val="00036650"/>
    <w:rsid w:val="00074FF2"/>
    <w:rsid w:val="000937BD"/>
    <w:rsid w:val="000A56F3"/>
    <w:rsid w:val="001304D2"/>
    <w:rsid w:val="00141BDB"/>
    <w:rsid w:val="001617C9"/>
    <w:rsid w:val="001709BA"/>
    <w:rsid w:val="00176BF1"/>
    <w:rsid w:val="00185C21"/>
    <w:rsid w:val="00197B5F"/>
    <w:rsid w:val="001A36FF"/>
    <w:rsid w:val="001C16E0"/>
    <w:rsid w:val="001D0CE0"/>
    <w:rsid w:val="001D2FDE"/>
    <w:rsid w:val="001E3FF2"/>
    <w:rsid w:val="001E56C1"/>
    <w:rsid w:val="001E78E4"/>
    <w:rsid w:val="00200C03"/>
    <w:rsid w:val="002166E6"/>
    <w:rsid w:val="002633A8"/>
    <w:rsid w:val="00302584"/>
    <w:rsid w:val="00303DB6"/>
    <w:rsid w:val="00305E65"/>
    <w:rsid w:val="00306996"/>
    <w:rsid w:val="00332C59"/>
    <w:rsid w:val="003345B2"/>
    <w:rsid w:val="00345EBA"/>
    <w:rsid w:val="003478A2"/>
    <w:rsid w:val="00356B57"/>
    <w:rsid w:val="00365CC4"/>
    <w:rsid w:val="0039309F"/>
    <w:rsid w:val="003A47AE"/>
    <w:rsid w:val="003E3C7F"/>
    <w:rsid w:val="003F479C"/>
    <w:rsid w:val="003F4EEE"/>
    <w:rsid w:val="00416B59"/>
    <w:rsid w:val="0041765E"/>
    <w:rsid w:val="00435DE7"/>
    <w:rsid w:val="00435F2B"/>
    <w:rsid w:val="0048032B"/>
    <w:rsid w:val="004A2873"/>
    <w:rsid w:val="004B66A3"/>
    <w:rsid w:val="004C3DBE"/>
    <w:rsid w:val="00501019"/>
    <w:rsid w:val="005110BE"/>
    <w:rsid w:val="0052043C"/>
    <w:rsid w:val="00534DF2"/>
    <w:rsid w:val="00535631"/>
    <w:rsid w:val="00575FE5"/>
    <w:rsid w:val="005A7B12"/>
    <w:rsid w:val="005D0B9F"/>
    <w:rsid w:val="005F39F7"/>
    <w:rsid w:val="00623473"/>
    <w:rsid w:val="00664034"/>
    <w:rsid w:val="0066492C"/>
    <w:rsid w:val="00671BC8"/>
    <w:rsid w:val="00677DD0"/>
    <w:rsid w:val="006A03E9"/>
    <w:rsid w:val="006F42E3"/>
    <w:rsid w:val="006F5037"/>
    <w:rsid w:val="0070160B"/>
    <w:rsid w:val="007110E5"/>
    <w:rsid w:val="00731C69"/>
    <w:rsid w:val="00752E1E"/>
    <w:rsid w:val="00760DAF"/>
    <w:rsid w:val="00767C33"/>
    <w:rsid w:val="00784186"/>
    <w:rsid w:val="007918A9"/>
    <w:rsid w:val="007A35CE"/>
    <w:rsid w:val="007B16B9"/>
    <w:rsid w:val="007D7B49"/>
    <w:rsid w:val="007E625E"/>
    <w:rsid w:val="00810ADA"/>
    <w:rsid w:val="00816C59"/>
    <w:rsid w:val="00835E25"/>
    <w:rsid w:val="0087458D"/>
    <w:rsid w:val="0088655B"/>
    <w:rsid w:val="00896788"/>
    <w:rsid w:val="008A043C"/>
    <w:rsid w:val="008A1D35"/>
    <w:rsid w:val="008D4EE4"/>
    <w:rsid w:val="008E7FC8"/>
    <w:rsid w:val="008F4A0D"/>
    <w:rsid w:val="00910044"/>
    <w:rsid w:val="00941BD8"/>
    <w:rsid w:val="009442DC"/>
    <w:rsid w:val="00961D2D"/>
    <w:rsid w:val="00977D6A"/>
    <w:rsid w:val="0098555F"/>
    <w:rsid w:val="009A07F4"/>
    <w:rsid w:val="009A0DC8"/>
    <w:rsid w:val="009B3E78"/>
    <w:rsid w:val="009D1B82"/>
    <w:rsid w:val="00A0329C"/>
    <w:rsid w:val="00A21164"/>
    <w:rsid w:val="00A66A8B"/>
    <w:rsid w:val="00A7320A"/>
    <w:rsid w:val="00A80C72"/>
    <w:rsid w:val="00A9026A"/>
    <w:rsid w:val="00A96D4A"/>
    <w:rsid w:val="00AA302E"/>
    <w:rsid w:val="00AA79EB"/>
    <w:rsid w:val="00AB502F"/>
    <w:rsid w:val="00AF38EE"/>
    <w:rsid w:val="00AF3FF3"/>
    <w:rsid w:val="00B2097F"/>
    <w:rsid w:val="00B739EA"/>
    <w:rsid w:val="00BA2604"/>
    <w:rsid w:val="00BA59DB"/>
    <w:rsid w:val="00BB0BC5"/>
    <w:rsid w:val="00BB5045"/>
    <w:rsid w:val="00BC0DDF"/>
    <w:rsid w:val="00BC45B5"/>
    <w:rsid w:val="00BE32C0"/>
    <w:rsid w:val="00C030C9"/>
    <w:rsid w:val="00C42424"/>
    <w:rsid w:val="00C77708"/>
    <w:rsid w:val="00C87626"/>
    <w:rsid w:val="00C9656C"/>
    <w:rsid w:val="00CA7F24"/>
    <w:rsid w:val="00CB0D91"/>
    <w:rsid w:val="00CE3199"/>
    <w:rsid w:val="00D05BD6"/>
    <w:rsid w:val="00D125F9"/>
    <w:rsid w:val="00D37CAC"/>
    <w:rsid w:val="00D47C0E"/>
    <w:rsid w:val="00D5369B"/>
    <w:rsid w:val="00DA39A0"/>
    <w:rsid w:val="00DC0759"/>
    <w:rsid w:val="00DC240A"/>
    <w:rsid w:val="00DD329C"/>
    <w:rsid w:val="00E073C5"/>
    <w:rsid w:val="00E20166"/>
    <w:rsid w:val="00E302AA"/>
    <w:rsid w:val="00E32D0B"/>
    <w:rsid w:val="00E40608"/>
    <w:rsid w:val="00E512AE"/>
    <w:rsid w:val="00E6312D"/>
    <w:rsid w:val="00E7756E"/>
    <w:rsid w:val="00EA0506"/>
    <w:rsid w:val="00ED192B"/>
    <w:rsid w:val="00ED787E"/>
    <w:rsid w:val="00EF25A9"/>
    <w:rsid w:val="00F221BF"/>
    <w:rsid w:val="00F31063"/>
    <w:rsid w:val="00F36619"/>
    <w:rsid w:val="00F41FEC"/>
    <w:rsid w:val="00F56BE0"/>
    <w:rsid w:val="00F63C1F"/>
    <w:rsid w:val="00F6718A"/>
    <w:rsid w:val="00F876F4"/>
    <w:rsid w:val="00F94F02"/>
    <w:rsid w:val="00FB2773"/>
    <w:rsid w:val="00FB6EFE"/>
    <w:rsid w:val="00FD453F"/>
    <w:rsid w:val="00FE1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78740"/>
  <w15:docId w15:val="{7A6662F8-1D91-464F-A0AF-9858E227A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12D"/>
    <w:rPr>
      <w:color w:val="0000FF" w:themeColor="hyperlink"/>
      <w:u w:val="single"/>
    </w:rPr>
  </w:style>
  <w:style w:type="paragraph" w:styleId="ListParagraph">
    <w:name w:val="List Paragraph"/>
    <w:basedOn w:val="Normal"/>
    <w:uiPriority w:val="34"/>
    <w:qFormat/>
    <w:rsid w:val="00C030C9"/>
    <w:pPr>
      <w:ind w:left="720"/>
      <w:contextualSpacing/>
    </w:pPr>
  </w:style>
  <w:style w:type="paragraph" w:styleId="Header">
    <w:name w:val="header"/>
    <w:basedOn w:val="Normal"/>
    <w:link w:val="HeaderChar"/>
    <w:uiPriority w:val="99"/>
    <w:unhideWhenUsed/>
    <w:rsid w:val="00C030C9"/>
    <w:pPr>
      <w:tabs>
        <w:tab w:val="center" w:pos="4677"/>
        <w:tab w:val="right" w:pos="9355"/>
      </w:tabs>
      <w:spacing w:after="0" w:line="240" w:lineRule="auto"/>
    </w:pPr>
  </w:style>
  <w:style w:type="character" w:customStyle="1" w:styleId="HeaderChar">
    <w:name w:val="Header Char"/>
    <w:basedOn w:val="DefaultParagraphFont"/>
    <w:link w:val="Header"/>
    <w:uiPriority w:val="99"/>
    <w:rsid w:val="00C030C9"/>
  </w:style>
  <w:style w:type="paragraph" w:styleId="Footer">
    <w:name w:val="footer"/>
    <w:basedOn w:val="Normal"/>
    <w:link w:val="FooterChar"/>
    <w:uiPriority w:val="99"/>
    <w:unhideWhenUsed/>
    <w:rsid w:val="00C030C9"/>
    <w:pPr>
      <w:tabs>
        <w:tab w:val="center" w:pos="4677"/>
        <w:tab w:val="right" w:pos="9355"/>
      </w:tabs>
      <w:spacing w:after="0" w:line="240" w:lineRule="auto"/>
    </w:pPr>
  </w:style>
  <w:style w:type="character" w:customStyle="1" w:styleId="FooterChar">
    <w:name w:val="Footer Char"/>
    <w:basedOn w:val="DefaultParagraphFont"/>
    <w:link w:val="Footer"/>
    <w:uiPriority w:val="99"/>
    <w:rsid w:val="00C030C9"/>
  </w:style>
  <w:style w:type="paragraph" w:styleId="BalloonText">
    <w:name w:val="Balloon Text"/>
    <w:basedOn w:val="Normal"/>
    <w:link w:val="BalloonTextChar"/>
    <w:uiPriority w:val="99"/>
    <w:semiHidden/>
    <w:unhideWhenUsed/>
    <w:rsid w:val="001C1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6E0"/>
    <w:rPr>
      <w:rFonts w:ascii="Tahoma" w:hAnsi="Tahoma" w:cs="Tahoma"/>
      <w:sz w:val="16"/>
      <w:szCs w:val="16"/>
    </w:rPr>
  </w:style>
  <w:style w:type="character" w:styleId="CommentReference">
    <w:name w:val="annotation reference"/>
    <w:basedOn w:val="DefaultParagraphFont"/>
    <w:uiPriority w:val="99"/>
    <w:semiHidden/>
    <w:unhideWhenUsed/>
    <w:rsid w:val="00176BF1"/>
    <w:rPr>
      <w:sz w:val="16"/>
      <w:szCs w:val="16"/>
    </w:rPr>
  </w:style>
  <w:style w:type="paragraph" w:styleId="CommentText">
    <w:name w:val="annotation text"/>
    <w:basedOn w:val="Normal"/>
    <w:link w:val="CommentTextChar"/>
    <w:uiPriority w:val="99"/>
    <w:unhideWhenUsed/>
    <w:rsid w:val="00176BF1"/>
    <w:pPr>
      <w:spacing w:line="240" w:lineRule="auto"/>
    </w:pPr>
    <w:rPr>
      <w:sz w:val="20"/>
      <w:szCs w:val="20"/>
    </w:rPr>
  </w:style>
  <w:style w:type="character" w:customStyle="1" w:styleId="CommentTextChar">
    <w:name w:val="Comment Text Char"/>
    <w:basedOn w:val="DefaultParagraphFont"/>
    <w:link w:val="CommentText"/>
    <w:uiPriority w:val="99"/>
    <w:rsid w:val="00176BF1"/>
    <w:rPr>
      <w:sz w:val="20"/>
      <w:szCs w:val="20"/>
    </w:rPr>
  </w:style>
  <w:style w:type="paragraph" w:styleId="CommentSubject">
    <w:name w:val="annotation subject"/>
    <w:basedOn w:val="CommentText"/>
    <w:next w:val="CommentText"/>
    <w:link w:val="CommentSubjectChar"/>
    <w:uiPriority w:val="99"/>
    <w:semiHidden/>
    <w:unhideWhenUsed/>
    <w:rsid w:val="00176BF1"/>
    <w:rPr>
      <w:b/>
      <w:bCs/>
    </w:rPr>
  </w:style>
  <w:style w:type="character" w:customStyle="1" w:styleId="CommentSubjectChar">
    <w:name w:val="Comment Subject Char"/>
    <w:basedOn w:val="CommentTextChar"/>
    <w:link w:val="CommentSubject"/>
    <w:uiPriority w:val="99"/>
    <w:semiHidden/>
    <w:rsid w:val="00176B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156389">
      <w:bodyDiv w:val="1"/>
      <w:marLeft w:val="0"/>
      <w:marRight w:val="0"/>
      <w:marTop w:val="0"/>
      <w:marBottom w:val="0"/>
      <w:divBdr>
        <w:top w:val="none" w:sz="0" w:space="0" w:color="auto"/>
        <w:left w:val="none" w:sz="0" w:space="0" w:color="auto"/>
        <w:bottom w:val="none" w:sz="0" w:space="0" w:color="auto"/>
        <w:right w:val="none" w:sz="0" w:space="0" w:color="auto"/>
      </w:divBdr>
    </w:div>
    <w:div w:id="248394935">
      <w:bodyDiv w:val="1"/>
      <w:marLeft w:val="0"/>
      <w:marRight w:val="0"/>
      <w:marTop w:val="0"/>
      <w:marBottom w:val="0"/>
      <w:divBdr>
        <w:top w:val="none" w:sz="0" w:space="0" w:color="auto"/>
        <w:left w:val="none" w:sz="0" w:space="0" w:color="auto"/>
        <w:bottom w:val="none" w:sz="0" w:space="0" w:color="auto"/>
        <w:right w:val="none" w:sz="0" w:space="0" w:color="auto"/>
      </w:divBdr>
    </w:div>
    <w:div w:id="277952403">
      <w:bodyDiv w:val="1"/>
      <w:marLeft w:val="0"/>
      <w:marRight w:val="0"/>
      <w:marTop w:val="0"/>
      <w:marBottom w:val="0"/>
      <w:divBdr>
        <w:top w:val="none" w:sz="0" w:space="0" w:color="auto"/>
        <w:left w:val="none" w:sz="0" w:space="0" w:color="auto"/>
        <w:bottom w:val="none" w:sz="0" w:space="0" w:color="auto"/>
        <w:right w:val="none" w:sz="0" w:space="0" w:color="auto"/>
      </w:divBdr>
    </w:div>
    <w:div w:id="458375824">
      <w:bodyDiv w:val="1"/>
      <w:marLeft w:val="0"/>
      <w:marRight w:val="0"/>
      <w:marTop w:val="0"/>
      <w:marBottom w:val="0"/>
      <w:divBdr>
        <w:top w:val="none" w:sz="0" w:space="0" w:color="auto"/>
        <w:left w:val="none" w:sz="0" w:space="0" w:color="auto"/>
        <w:bottom w:val="none" w:sz="0" w:space="0" w:color="auto"/>
        <w:right w:val="none" w:sz="0" w:space="0" w:color="auto"/>
      </w:divBdr>
    </w:div>
    <w:div w:id="571160800">
      <w:bodyDiv w:val="1"/>
      <w:marLeft w:val="0"/>
      <w:marRight w:val="0"/>
      <w:marTop w:val="0"/>
      <w:marBottom w:val="0"/>
      <w:divBdr>
        <w:top w:val="none" w:sz="0" w:space="0" w:color="auto"/>
        <w:left w:val="none" w:sz="0" w:space="0" w:color="auto"/>
        <w:bottom w:val="none" w:sz="0" w:space="0" w:color="auto"/>
        <w:right w:val="none" w:sz="0" w:space="0" w:color="auto"/>
      </w:divBdr>
    </w:div>
    <w:div w:id="576944324">
      <w:bodyDiv w:val="1"/>
      <w:marLeft w:val="0"/>
      <w:marRight w:val="0"/>
      <w:marTop w:val="0"/>
      <w:marBottom w:val="0"/>
      <w:divBdr>
        <w:top w:val="none" w:sz="0" w:space="0" w:color="auto"/>
        <w:left w:val="none" w:sz="0" w:space="0" w:color="auto"/>
        <w:bottom w:val="none" w:sz="0" w:space="0" w:color="auto"/>
        <w:right w:val="none" w:sz="0" w:space="0" w:color="auto"/>
      </w:divBdr>
    </w:div>
    <w:div w:id="979968208">
      <w:bodyDiv w:val="1"/>
      <w:marLeft w:val="0"/>
      <w:marRight w:val="0"/>
      <w:marTop w:val="0"/>
      <w:marBottom w:val="0"/>
      <w:divBdr>
        <w:top w:val="none" w:sz="0" w:space="0" w:color="auto"/>
        <w:left w:val="none" w:sz="0" w:space="0" w:color="auto"/>
        <w:bottom w:val="none" w:sz="0" w:space="0" w:color="auto"/>
        <w:right w:val="none" w:sz="0" w:space="0" w:color="auto"/>
      </w:divBdr>
    </w:div>
    <w:div w:id="1228958264">
      <w:bodyDiv w:val="1"/>
      <w:marLeft w:val="0"/>
      <w:marRight w:val="0"/>
      <w:marTop w:val="0"/>
      <w:marBottom w:val="0"/>
      <w:divBdr>
        <w:top w:val="none" w:sz="0" w:space="0" w:color="auto"/>
        <w:left w:val="none" w:sz="0" w:space="0" w:color="auto"/>
        <w:bottom w:val="none" w:sz="0" w:space="0" w:color="auto"/>
        <w:right w:val="none" w:sz="0" w:space="0" w:color="auto"/>
      </w:divBdr>
    </w:div>
    <w:div w:id="1285120414">
      <w:bodyDiv w:val="1"/>
      <w:marLeft w:val="0"/>
      <w:marRight w:val="0"/>
      <w:marTop w:val="0"/>
      <w:marBottom w:val="0"/>
      <w:divBdr>
        <w:top w:val="none" w:sz="0" w:space="0" w:color="auto"/>
        <w:left w:val="none" w:sz="0" w:space="0" w:color="auto"/>
        <w:bottom w:val="none" w:sz="0" w:space="0" w:color="auto"/>
        <w:right w:val="none" w:sz="0" w:space="0" w:color="auto"/>
      </w:divBdr>
    </w:div>
    <w:div w:id="1291283156">
      <w:bodyDiv w:val="1"/>
      <w:marLeft w:val="0"/>
      <w:marRight w:val="0"/>
      <w:marTop w:val="0"/>
      <w:marBottom w:val="0"/>
      <w:divBdr>
        <w:top w:val="none" w:sz="0" w:space="0" w:color="auto"/>
        <w:left w:val="none" w:sz="0" w:space="0" w:color="auto"/>
        <w:bottom w:val="none" w:sz="0" w:space="0" w:color="auto"/>
        <w:right w:val="none" w:sz="0" w:space="0" w:color="auto"/>
      </w:divBdr>
    </w:div>
    <w:div w:id="1474324918">
      <w:bodyDiv w:val="1"/>
      <w:marLeft w:val="0"/>
      <w:marRight w:val="0"/>
      <w:marTop w:val="0"/>
      <w:marBottom w:val="0"/>
      <w:divBdr>
        <w:top w:val="none" w:sz="0" w:space="0" w:color="auto"/>
        <w:left w:val="none" w:sz="0" w:space="0" w:color="auto"/>
        <w:bottom w:val="none" w:sz="0" w:space="0" w:color="auto"/>
        <w:right w:val="none" w:sz="0" w:space="0" w:color="auto"/>
      </w:divBdr>
    </w:div>
    <w:div w:id="1512260981">
      <w:bodyDiv w:val="1"/>
      <w:marLeft w:val="0"/>
      <w:marRight w:val="0"/>
      <w:marTop w:val="0"/>
      <w:marBottom w:val="0"/>
      <w:divBdr>
        <w:top w:val="none" w:sz="0" w:space="0" w:color="auto"/>
        <w:left w:val="none" w:sz="0" w:space="0" w:color="auto"/>
        <w:bottom w:val="none" w:sz="0" w:space="0" w:color="auto"/>
        <w:right w:val="none" w:sz="0" w:space="0" w:color="auto"/>
      </w:divBdr>
    </w:div>
    <w:div w:id="1534734861">
      <w:bodyDiv w:val="1"/>
      <w:marLeft w:val="0"/>
      <w:marRight w:val="0"/>
      <w:marTop w:val="0"/>
      <w:marBottom w:val="0"/>
      <w:divBdr>
        <w:top w:val="none" w:sz="0" w:space="0" w:color="auto"/>
        <w:left w:val="none" w:sz="0" w:space="0" w:color="auto"/>
        <w:bottom w:val="none" w:sz="0" w:space="0" w:color="auto"/>
        <w:right w:val="none" w:sz="0" w:space="0" w:color="auto"/>
      </w:divBdr>
    </w:div>
    <w:div w:id="1751612616">
      <w:bodyDiv w:val="1"/>
      <w:marLeft w:val="0"/>
      <w:marRight w:val="0"/>
      <w:marTop w:val="0"/>
      <w:marBottom w:val="0"/>
      <w:divBdr>
        <w:top w:val="none" w:sz="0" w:space="0" w:color="auto"/>
        <w:left w:val="none" w:sz="0" w:space="0" w:color="auto"/>
        <w:bottom w:val="none" w:sz="0" w:space="0" w:color="auto"/>
        <w:right w:val="none" w:sz="0" w:space="0" w:color="auto"/>
      </w:divBdr>
    </w:div>
    <w:div w:id="1787114511">
      <w:bodyDiv w:val="1"/>
      <w:marLeft w:val="0"/>
      <w:marRight w:val="0"/>
      <w:marTop w:val="0"/>
      <w:marBottom w:val="0"/>
      <w:divBdr>
        <w:top w:val="none" w:sz="0" w:space="0" w:color="auto"/>
        <w:left w:val="none" w:sz="0" w:space="0" w:color="auto"/>
        <w:bottom w:val="none" w:sz="0" w:space="0" w:color="auto"/>
        <w:right w:val="none" w:sz="0" w:space="0" w:color="auto"/>
      </w:divBdr>
    </w:div>
    <w:div w:id="1886789981">
      <w:bodyDiv w:val="1"/>
      <w:marLeft w:val="0"/>
      <w:marRight w:val="0"/>
      <w:marTop w:val="0"/>
      <w:marBottom w:val="0"/>
      <w:divBdr>
        <w:top w:val="none" w:sz="0" w:space="0" w:color="auto"/>
        <w:left w:val="none" w:sz="0" w:space="0" w:color="auto"/>
        <w:bottom w:val="none" w:sz="0" w:space="0" w:color="auto"/>
        <w:right w:val="none" w:sz="0" w:space="0" w:color="auto"/>
      </w:divBdr>
    </w:div>
    <w:div w:id="1911841999">
      <w:bodyDiv w:val="1"/>
      <w:marLeft w:val="0"/>
      <w:marRight w:val="0"/>
      <w:marTop w:val="0"/>
      <w:marBottom w:val="0"/>
      <w:divBdr>
        <w:top w:val="none" w:sz="0" w:space="0" w:color="auto"/>
        <w:left w:val="none" w:sz="0" w:space="0" w:color="auto"/>
        <w:bottom w:val="none" w:sz="0" w:space="0" w:color="auto"/>
        <w:right w:val="none" w:sz="0" w:space="0" w:color="auto"/>
      </w:divBdr>
    </w:div>
    <w:div w:id="208833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43848</vt:lpwstr>
  </property>
  <property fmtid="{D5CDD505-2E9C-101B-9397-08002B2CF9AE}" pid="4" name="OptimizationTime">
    <vt:lpwstr>20160920_1552</vt:lpwstr>
  </property>
</Properties>
</file>

<file path=docProps/app.xml><?xml version="1.0" encoding="utf-8"?>
<Properties xmlns="http://schemas.openxmlformats.org/officeDocument/2006/extended-properties" xmlns:vt="http://schemas.openxmlformats.org/officeDocument/2006/docPropsVTypes">
  <Template>Normal.dotm</Template>
  <TotalTime>14</TotalTime>
  <Pages>8</Pages>
  <Words>2010</Words>
  <Characters>11462</Characters>
  <Application>Microsoft Office Word</Application>
  <DocSecurity>0</DocSecurity>
  <Lines>95</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Ernst &amp; Young</Company>
  <LinksUpToDate>false</LinksUpToDate>
  <CharactersWithSpaces>13446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Andrii Y Kitura</dc:creator>
  <cp:lastModifiedBy>Andrii Y Kitura</cp:lastModifiedBy>
  <cp:revision>10</cp:revision>
  <cp:lastPrinted>2016-08-04T07:21:00Z</cp:lastPrinted>
  <dcterms:created xsi:type="dcterms:W3CDTF">2016-08-17T14:47:00Z</dcterms:created>
  <dcterms:modified xsi:type="dcterms:W3CDTF">2016-08-31T14:27:00Z</dcterms:modified>
</cp:coreProperties>
</file>