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513CF" w14:textId="77777777" w:rsidR="005D0B9F" w:rsidRPr="001C16E0" w:rsidRDefault="001304D2" w:rsidP="005D0B9F">
      <w:pPr>
        <w:spacing w:after="0" w:line="240" w:lineRule="auto"/>
        <w:ind w:firstLine="72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Додаток 2</w:t>
      </w:r>
    </w:p>
    <w:p w14:paraId="2B95B328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2906DFE6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07C83048" w14:textId="77777777" w:rsidR="00B739EA" w:rsidRPr="001C16E0" w:rsidRDefault="00B739EA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25F0F6B3" w14:textId="77777777" w:rsidR="00760DAF" w:rsidRPr="001C16E0" w:rsidRDefault="00760DA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tbl>
      <w:tblPr>
        <w:tblW w:w="169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60"/>
        <w:gridCol w:w="572"/>
        <w:gridCol w:w="2364"/>
        <w:gridCol w:w="236"/>
        <w:gridCol w:w="572"/>
        <w:gridCol w:w="1548"/>
        <w:gridCol w:w="572"/>
        <w:gridCol w:w="240"/>
        <w:gridCol w:w="332"/>
        <w:gridCol w:w="935"/>
        <w:gridCol w:w="851"/>
        <w:gridCol w:w="93"/>
        <w:gridCol w:w="661"/>
        <w:gridCol w:w="359"/>
        <w:gridCol w:w="159"/>
        <w:gridCol w:w="572"/>
        <w:gridCol w:w="236"/>
        <w:gridCol w:w="745"/>
        <w:gridCol w:w="680"/>
      </w:tblGrid>
      <w:tr w:rsidR="005D0B9F" w:rsidRPr="00943E1B" w14:paraId="5120584C" w14:textId="77777777" w:rsidTr="005D0B9F">
        <w:trPr>
          <w:gridAfter w:val="5"/>
          <w:wAfter w:w="2392" w:type="dxa"/>
          <w:trHeight w:val="1163"/>
        </w:trPr>
        <w:tc>
          <w:tcPr>
            <w:tcW w:w="135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501E0" w14:textId="3CF6588B" w:rsidR="005D0B9F" w:rsidRPr="001C16E0" w:rsidRDefault="005D0B9F" w:rsidP="0037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 w:eastAsia="uk-UA"/>
              </w:rPr>
              <w:t xml:space="preserve">РІЧНИЙ ЗВІТ ПРО СПЛАТУ ПОДАТКІВ ТА ІНШИХ </w:t>
            </w:r>
            <w:bookmarkStart w:id="0" w:name="_GoBack"/>
            <w:bookmarkEnd w:id="0"/>
            <w:r w:rsidRPr="001C16E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 w:eastAsia="uk-UA"/>
              </w:rPr>
              <w:t xml:space="preserve">ПЛАТЕЖІВ ДЛЯ ПІДПРИЄМСТВ, ЩО ВІДНОСЯТЬСЯ ДО </w:t>
            </w:r>
            <w:r w:rsidR="00371817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 w:eastAsia="uk-UA"/>
              </w:rPr>
              <w:t>ВИ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 w:eastAsia="uk-UA"/>
              </w:rPr>
              <w:t>ДОБУВНОЇ ГАЛУЗІ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C7D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4A5C8BA9" w14:textId="77777777" w:rsidTr="005D0B9F">
        <w:trPr>
          <w:gridAfter w:val="5"/>
          <w:wAfter w:w="2392" w:type="dxa"/>
          <w:trHeight w:val="315"/>
        </w:trPr>
        <w:tc>
          <w:tcPr>
            <w:tcW w:w="145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499A" w14:textId="49BC6A47" w:rsidR="005D0B9F" w:rsidRPr="001C16E0" w:rsidRDefault="005D0B9F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за 201</w:t>
            </w:r>
            <w:r w:rsidR="005D0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рік</w:t>
            </w:r>
          </w:p>
        </w:tc>
      </w:tr>
      <w:tr w:rsidR="005D0B9F" w:rsidRPr="001C16E0" w14:paraId="4A729851" w14:textId="77777777" w:rsidTr="005D0B9F">
        <w:trPr>
          <w:trHeight w:val="225"/>
        </w:trPr>
        <w:tc>
          <w:tcPr>
            <w:tcW w:w="8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AFC1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1656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84D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324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33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9A0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C12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E15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91B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E6A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74984729" w14:textId="77777777" w:rsidTr="005D0B9F">
        <w:trPr>
          <w:gridAfter w:val="5"/>
          <w:wAfter w:w="2392" w:type="dxa"/>
          <w:trHeight w:val="255"/>
        </w:trPr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A3ABC" w14:textId="77777777" w:rsidR="005D0B9F" w:rsidRPr="001C16E0" w:rsidRDefault="005D0B9F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Подають: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19F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Термін подання: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C54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44B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912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4921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20775" w14:paraId="409996E2" w14:textId="77777777" w:rsidTr="005D0B9F">
        <w:trPr>
          <w:gridAfter w:val="5"/>
          <w:wAfter w:w="2392" w:type="dxa"/>
          <w:trHeight w:val="570"/>
        </w:trPr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ED760" w14:textId="46E18001" w:rsidR="005D0B9F" w:rsidRPr="001C16E0" w:rsidRDefault="005D0B9F" w:rsidP="00C17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юридичні особи, відокремлені підрозділи юридичних осіб, які займаються промисловими видами</w:t>
            </w:r>
            <w:r w:rsidR="00C1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діяльності 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92B82" w14:textId="1FDC8C22" w:rsidR="005D0B9F" w:rsidRPr="001C16E0" w:rsidRDefault="005D0B9F" w:rsidP="00A45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не пізніше </w:t>
            </w:r>
            <w:r w:rsidR="00C17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__</w:t>
            </w:r>
            <w:r w:rsidR="00A45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вересня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201</w:t>
            </w:r>
            <w:r w:rsidR="00816C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року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E57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7B1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128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3BE5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20775" w14:paraId="5D55F62B" w14:textId="77777777" w:rsidTr="005D0B9F">
        <w:trPr>
          <w:trHeight w:val="225"/>
        </w:trPr>
        <w:tc>
          <w:tcPr>
            <w:tcW w:w="8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3C0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105B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553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F1E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33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341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E05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89B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5EA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446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30607F7B" w14:textId="77777777" w:rsidTr="005D0B9F">
        <w:trPr>
          <w:gridAfter w:val="5"/>
          <w:wAfter w:w="2392" w:type="dxa"/>
          <w:trHeight w:val="255"/>
        </w:trPr>
        <w:tc>
          <w:tcPr>
            <w:tcW w:w="1348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1B10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Респондент: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387B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0756F379" w14:textId="77777777" w:rsidTr="005D0B9F">
        <w:trPr>
          <w:gridAfter w:val="5"/>
          <w:wAfter w:w="2392" w:type="dxa"/>
          <w:trHeight w:val="315"/>
        </w:trPr>
        <w:tc>
          <w:tcPr>
            <w:tcW w:w="81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5F6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Найменування:</w:t>
            </w:r>
          </w:p>
        </w:tc>
        <w:tc>
          <w:tcPr>
            <w:tcW w:w="35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E31A4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E4C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4FD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DC0759" w:rsidRPr="001C16E0" w14:paraId="55A27ADA" w14:textId="77777777" w:rsidTr="005D0B9F">
        <w:trPr>
          <w:gridAfter w:val="5"/>
          <w:wAfter w:w="2392" w:type="dxa"/>
          <w:trHeight w:val="443"/>
        </w:trPr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F5BF4" w14:textId="77777777" w:rsidR="00DC0759" w:rsidRDefault="00DC0759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Ідентифікаційний код ЄДРПОУ</w:t>
            </w:r>
          </w:p>
          <w:p w14:paraId="2DC70F8C" w14:textId="752769BE" w:rsidR="00943E1B" w:rsidRPr="001C16E0" w:rsidRDefault="00943E1B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435F2B">
              <w:rPr>
                <w:rFonts w:eastAsia="Times New Roman" w:cs="Times New Roman"/>
                <w:color w:val="000000"/>
                <w:lang w:val="ru-RU" w:eastAsia="uk-UA"/>
              </w:rPr>
              <w:t>(</w:t>
            </w:r>
            <w:r w:rsidRPr="00435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ДСД – податковий номер)</w:t>
            </w:r>
          </w:p>
        </w:tc>
        <w:tc>
          <w:tcPr>
            <w:tcW w:w="64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C363D" w14:textId="77777777" w:rsidR="00DC0759" w:rsidRPr="001C16E0" w:rsidRDefault="00DC07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9ADD6" w14:textId="77777777" w:rsidR="00DC0759" w:rsidRPr="001C16E0" w:rsidRDefault="00DC0759">
            <w:pPr>
              <w:rPr>
                <w:rFonts w:ascii="Arial" w:hAnsi="Arial" w:cs="Arial"/>
                <w:color w:val="000000"/>
                <w:sz w:val="16"/>
                <w:szCs w:val="16"/>
                <w:lang w:val="uk-UA"/>
              </w:rPr>
            </w:pPr>
            <w:r w:rsidRPr="001C16E0">
              <w:rPr>
                <w:rFonts w:ascii="Arial" w:hAnsi="Arial" w:cs="Arial"/>
                <w:color w:val="000000"/>
                <w:sz w:val="16"/>
                <w:szCs w:val="16"/>
                <w:lang w:val="uk-U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E9EE5" w14:textId="77777777" w:rsidR="00DC0759" w:rsidRPr="001C16E0" w:rsidRDefault="00DC0759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6C90BD1A" w14:textId="77777777" w:rsidTr="005D0B9F">
        <w:trPr>
          <w:gridAfter w:val="5"/>
          <w:wAfter w:w="2392" w:type="dxa"/>
          <w:trHeight w:val="443"/>
        </w:trPr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D7D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Місцезнаходження (юридична адреса)</w:t>
            </w:r>
          </w:p>
        </w:tc>
        <w:tc>
          <w:tcPr>
            <w:tcW w:w="64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8E48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94B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E90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43E1B" w14:paraId="75ADB2F6" w14:textId="77777777" w:rsidTr="005D0B9F">
        <w:trPr>
          <w:gridAfter w:val="6"/>
          <w:wAfter w:w="2751" w:type="dxa"/>
          <w:trHeight w:val="240"/>
        </w:trPr>
        <w:tc>
          <w:tcPr>
            <w:tcW w:w="81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845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799E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19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E62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(поштовий індекс, область, район, населений пункт, вулиця/провулок, площа тощо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E2C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C58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43E1B" w14:paraId="22496691" w14:textId="77777777" w:rsidTr="005D0B9F">
        <w:trPr>
          <w:gridAfter w:val="6"/>
          <w:wAfter w:w="2751" w:type="dxa"/>
          <w:trHeight w:val="323"/>
        </w:trPr>
        <w:tc>
          <w:tcPr>
            <w:tcW w:w="81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840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1A3C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57A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37E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308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43E1B" w14:paraId="35BAC3BF" w14:textId="77777777" w:rsidTr="005D0B9F">
        <w:trPr>
          <w:gridAfter w:val="6"/>
          <w:wAfter w:w="2751" w:type="dxa"/>
          <w:trHeight w:val="240"/>
        </w:trPr>
        <w:tc>
          <w:tcPr>
            <w:tcW w:w="81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9E3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39AF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19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06D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N будинку/корпусу, N квартири/офісу)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8C7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8E5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43E1B" w14:paraId="75E7536C" w14:textId="77777777" w:rsidTr="005D0B9F">
        <w:trPr>
          <w:gridAfter w:val="5"/>
          <w:wAfter w:w="2392" w:type="dxa"/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35B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Адреса діяльності, щодо якої подається форма звітності (фактична адреса)</w:t>
            </w:r>
          </w:p>
        </w:tc>
        <w:tc>
          <w:tcPr>
            <w:tcW w:w="64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D008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EF1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34F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43E1B" w14:paraId="246E2C74" w14:textId="77777777" w:rsidTr="005D0B9F">
        <w:trPr>
          <w:gridAfter w:val="6"/>
          <w:wAfter w:w="2751" w:type="dxa"/>
          <w:trHeight w:val="315"/>
        </w:trPr>
        <w:tc>
          <w:tcPr>
            <w:tcW w:w="81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4DD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E473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19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896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647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30B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43E1B" w14:paraId="69462EB0" w14:textId="77777777" w:rsidTr="005D0B9F">
        <w:trPr>
          <w:gridAfter w:val="5"/>
          <w:wAfter w:w="2392" w:type="dxa"/>
          <w:trHeight w:val="578"/>
        </w:trPr>
        <w:tc>
          <w:tcPr>
            <w:tcW w:w="11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C276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(поштовий індекс, область, район, населений пункт, вулиця/провулок, площа тощо, N будинку/корпусу, N квартири/офісу)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267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661C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</w:tbl>
    <w:p w14:paraId="447A1325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1A3D39ED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39E3F783" w14:textId="77777777" w:rsidR="00A9026A" w:rsidRPr="001C16E0" w:rsidRDefault="00A9026A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799B4230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54473754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4B227026" w14:textId="77777777" w:rsidR="00B739EA" w:rsidRPr="001C16E0" w:rsidRDefault="00B739EA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tbl>
      <w:tblPr>
        <w:tblW w:w="134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1276"/>
        <w:gridCol w:w="5387"/>
        <w:gridCol w:w="1134"/>
        <w:gridCol w:w="992"/>
        <w:gridCol w:w="1134"/>
        <w:gridCol w:w="1191"/>
        <w:gridCol w:w="1195"/>
      </w:tblGrid>
      <w:tr w:rsidR="00B739EA" w:rsidRPr="00943E1B" w14:paraId="1BD37A33" w14:textId="77777777" w:rsidTr="00B739EA">
        <w:trPr>
          <w:trHeight w:val="562"/>
          <w:tblHeader/>
        </w:trPr>
        <w:tc>
          <w:tcPr>
            <w:tcW w:w="114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354B75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  <w:p w14:paraId="2E9C7F54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Державний/місцевий бюджет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CD795B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ККДБ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14:paraId="19B57F9D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Назва платежу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14:paraId="62ED5E8F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Інформація по нарахуванню за звітний рік, тис грн.</w:t>
            </w:r>
          </w:p>
        </w:tc>
        <w:tc>
          <w:tcPr>
            <w:tcW w:w="2386" w:type="dxa"/>
            <w:gridSpan w:val="2"/>
            <w:shd w:val="clear" w:color="auto" w:fill="auto"/>
            <w:vAlign w:val="center"/>
            <w:hideMark/>
          </w:tcPr>
          <w:p w14:paraId="47517A73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Сплата у звітному році, тис грн.</w:t>
            </w:r>
          </w:p>
        </w:tc>
      </w:tr>
      <w:tr w:rsidR="00B739EA" w:rsidRPr="00943E1B" w14:paraId="5F15D2B9" w14:textId="77777777" w:rsidTr="00B739EA">
        <w:trPr>
          <w:trHeight w:val="920"/>
          <w:tblHeader/>
        </w:trPr>
        <w:tc>
          <w:tcPr>
            <w:tcW w:w="114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B03CA00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B6922CF" w14:textId="77777777" w:rsidR="00B739EA" w:rsidRPr="001C16E0" w:rsidRDefault="00B739EA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6963FA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52D1C33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База оподаткування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E9FBB14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Ставка податку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0D8ACFC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Нараховано за звітний рік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370F44C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Сплачено у звітному році, всього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F58DCA8" w14:textId="77777777" w:rsidR="00B739EA" w:rsidRPr="001C16E0" w:rsidRDefault="00B739EA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uk-UA"/>
              </w:rPr>
              <w:t>В тому числі за попередні роки</w:t>
            </w:r>
          </w:p>
        </w:tc>
      </w:tr>
      <w:tr w:rsidR="005D0B9F" w:rsidRPr="001C16E0" w14:paraId="1990C5E4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341FE2A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C06DDE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69696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7243CAF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Податки</w:t>
            </w:r>
          </w:p>
        </w:tc>
        <w:tc>
          <w:tcPr>
            <w:tcW w:w="1134" w:type="dxa"/>
            <w:shd w:val="clear" w:color="auto" w:fill="auto"/>
            <w:hideMark/>
          </w:tcPr>
          <w:p w14:paraId="2DCE668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240528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AB3785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3B7DDCC8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668BBAF9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1C16E0" w14:paraId="43C1A2B6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20470BA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65728D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11020000</w:t>
            </w:r>
          </w:p>
        </w:tc>
        <w:tc>
          <w:tcPr>
            <w:tcW w:w="5387" w:type="dxa"/>
            <w:shd w:val="clear" w:color="auto" w:fill="auto"/>
            <w:hideMark/>
          </w:tcPr>
          <w:p w14:paraId="51E8630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Податок на прибуток</w:t>
            </w:r>
          </w:p>
        </w:tc>
        <w:tc>
          <w:tcPr>
            <w:tcW w:w="1134" w:type="dxa"/>
            <w:shd w:val="clear" w:color="auto" w:fill="auto"/>
            <w:hideMark/>
          </w:tcPr>
          <w:p w14:paraId="5B2C4BF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4D6B8B6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CF3F70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76C189CB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79D03657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1C16E0" w14:paraId="37FF8570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68C0ABD" w14:textId="79714D46" w:rsidR="005D0B9F" w:rsidRPr="001C16E0" w:rsidRDefault="00127B62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/МБ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84E0B4" w14:textId="0AAE743D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11020100 - 1102</w:t>
            </w:r>
            <w:r w:rsidR="005D0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2200</w:t>
            </w:r>
          </w:p>
        </w:tc>
        <w:tc>
          <w:tcPr>
            <w:tcW w:w="5387" w:type="dxa"/>
            <w:shd w:val="clear" w:color="auto" w:fill="auto"/>
            <w:hideMark/>
          </w:tcPr>
          <w:p w14:paraId="05AD56E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Податок на прибуток підприємства, видобувна діяльність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EB729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99190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61DE29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5594A2B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4232F57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433E831B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0AEDDCC" w14:textId="61ADFABC" w:rsidR="005D0B9F" w:rsidRPr="001C16E0" w:rsidRDefault="00127B62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/МБ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7FB938" w14:textId="6A78EF70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11020100 - 1102</w:t>
            </w:r>
            <w:r w:rsidR="005D0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2200</w:t>
            </w:r>
          </w:p>
        </w:tc>
        <w:tc>
          <w:tcPr>
            <w:tcW w:w="5387" w:type="dxa"/>
            <w:shd w:val="clear" w:color="auto" w:fill="auto"/>
            <w:hideMark/>
          </w:tcPr>
          <w:p w14:paraId="51F1789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Податок на прибуток підприємства, інші види діяльності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AB9A6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5077E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14C21F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6E67D3A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202EECC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343408" w14:paraId="2A19BFCC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0388377" w14:textId="77777777" w:rsidR="005D0B9F" w:rsidRPr="00343408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185236" w14:textId="77777777" w:rsidR="005D0B9F" w:rsidRPr="00343408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11010000</w:t>
            </w:r>
          </w:p>
        </w:tc>
        <w:tc>
          <w:tcPr>
            <w:tcW w:w="5387" w:type="dxa"/>
            <w:shd w:val="clear" w:color="auto" w:fill="auto"/>
            <w:hideMark/>
          </w:tcPr>
          <w:p w14:paraId="77169D42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Податок на доходи фізичних осіб</w:t>
            </w:r>
          </w:p>
        </w:tc>
        <w:tc>
          <w:tcPr>
            <w:tcW w:w="1134" w:type="dxa"/>
            <w:shd w:val="clear" w:color="auto" w:fill="auto"/>
            <w:hideMark/>
          </w:tcPr>
          <w:p w14:paraId="399BDD4B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2B856AE0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61EB0B" w14:textId="77777777" w:rsidR="005D0B9F" w:rsidRPr="00343408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1F82CC68" w14:textId="77777777" w:rsidR="005D0B9F" w:rsidRPr="00343408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77E8693A" w14:textId="77777777" w:rsidR="005D0B9F" w:rsidRPr="00343408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343408" w14:paraId="6EA70EEF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8DFB3FA" w14:textId="3C86802B" w:rsidR="005D0B9F" w:rsidRPr="00343408" w:rsidRDefault="00127B62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343408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/МБ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084081" w14:textId="0EEFBB5B" w:rsidR="005D0B9F" w:rsidRPr="00343408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11010100-11010</w:t>
            </w:r>
            <w:r w:rsidR="00FB2773"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  <w:r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00</w:t>
            </w:r>
          </w:p>
        </w:tc>
        <w:tc>
          <w:tcPr>
            <w:tcW w:w="5387" w:type="dxa"/>
            <w:shd w:val="clear" w:color="auto" w:fill="auto"/>
            <w:hideMark/>
          </w:tcPr>
          <w:p w14:paraId="4C9F8807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доходи фізичних осіб, видобувна діяльність</w:t>
            </w:r>
          </w:p>
        </w:tc>
        <w:tc>
          <w:tcPr>
            <w:tcW w:w="1134" w:type="dxa"/>
            <w:shd w:val="clear" w:color="auto" w:fill="auto"/>
            <w:hideMark/>
          </w:tcPr>
          <w:p w14:paraId="1F32556D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9040B1D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2B538A" w14:textId="77777777" w:rsidR="005D0B9F" w:rsidRPr="00343408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830C693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723ECF63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4F648433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9F4DE56" w14:textId="1DF33B59" w:rsidR="005D0B9F" w:rsidRPr="00343408" w:rsidRDefault="00127B62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343408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/МБ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02584A" w14:textId="17387C08" w:rsidR="005D0B9F" w:rsidRPr="00343408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11010100-11010</w:t>
            </w:r>
            <w:r w:rsidR="00FB2773"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  <w:r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00</w:t>
            </w:r>
          </w:p>
        </w:tc>
        <w:tc>
          <w:tcPr>
            <w:tcW w:w="5387" w:type="dxa"/>
            <w:shd w:val="clear" w:color="auto" w:fill="auto"/>
            <w:hideMark/>
          </w:tcPr>
          <w:p w14:paraId="0F0200ED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доходи фізичних осіб, інші види діяльності</w:t>
            </w:r>
          </w:p>
        </w:tc>
        <w:tc>
          <w:tcPr>
            <w:tcW w:w="1134" w:type="dxa"/>
            <w:shd w:val="clear" w:color="auto" w:fill="auto"/>
            <w:hideMark/>
          </w:tcPr>
          <w:p w14:paraId="5AEA491B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90375CF" w14:textId="77777777" w:rsidR="005D0B9F" w:rsidRPr="00343408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CB80B5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43408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E1578E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28CCAF0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3B8748A9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285CB5C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D7463D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13030000</w:t>
            </w:r>
          </w:p>
        </w:tc>
        <w:tc>
          <w:tcPr>
            <w:tcW w:w="5387" w:type="dxa"/>
            <w:shd w:val="clear" w:color="auto" w:fill="auto"/>
            <w:hideMark/>
          </w:tcPr>
          <w:p w14:paraId="4AAE6661" w14:textId="75A103B2" w:rsidR="005D0B9F" w:rsidRPr="001C16E0" w:rsidRDefault="005D0308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5D0308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Рентна плата за користування надрами </w:t>
            </w:r>
          </w:p>
        </w:tc>
        <w:tc>
          <w:tcPr>
            <w:tcW w:w="1134" w:type="dxa"/>
            <w:shd w:val="clear" w:color="auto" w:fill="auto"/>
            <w:hideMark/>
          </w:tcPr>
          <w:p w14:paraId="1F9A776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03E2531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99D865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550F6206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4A305705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1C16E0" w14:paraId="5E43509F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4FFB602C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val="uk-UA" w:eastAsia="uk-UA"/>
              </w:rPr>
              <w:t>/МБ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A55D95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13030100</w:t>
            </w:r>
          </w:p>
        </w:tc>
        <w:tc>
          <w:tcPr>
            <w:tcW w:w="5387" w:type="dxa"/>
            <w:shd w:val="clear" w:color="auto" w:fill="auto"/>
            <w:hideMark/>
          </w:tcPr>
          <w:p w14:paraId="58042905" w14:textId="546E65A2" w:rsidR="005D0B9F" w:rsidRPr="001C16E0" w:rsidRDefault="00704A4E" w:rsidP="0029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для видобування корисних копалин загальнодержавного значення</w:t>
            </w:r>
            <w:r w:rsidR="002963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 у тому числі: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2A6837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90DBC6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027FC8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DED01D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086D257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824E17" w:rsidRPr="001C16E0" w14:paraId="0DFFC249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</w:tcPr>
          <w:p w14:paraId="5D4C6D69" w14:textId="77777777" w:rsidR="00824E17" w:rsidRPr="001C16E0" w:rsidRDefault="00824E17" w:rsidP="0029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0E367A" w14:textId="77777777" w:rsidR="00824E17" w:rsidRPr="001C16E0" w:rsidRDefault="00824E17" w:rsidP="0029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344CBE4A" w14:textId="4F24C259" w:rsidR="00824E17" w:rsidRPr="00824E17" w:rsidRDefault="00824E17" w:rsidP="0049587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кам’яного вугілля </w:t>
            </w:r>
          </w:p>
        </w:tc>
        <w:tc>
          <w:tcPr>
            <w:tcW w:w="1134" w:type="dxa"/>
            <w:shd w:val="clear" w:color="auto" w:fill="auto"/>
            <w:noWrap/>
          </w:tcPr>
          <w:p w14:paraId="7F2CD9CC" w14:textId="77777777" w:rsidR="00824E17" w:rsidRPr="001C16E0" w:rsidRDefault="00824E17" w:rsidP="0029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76AC5ACC" w14:textId="77777777" w:rsidR="00824E17" w:rsidRPr="001C16E0" w:rsidRDefault="00824E17" w:rsidP="0029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242F55" w14:textId="77777777" w:rsidR="00824E17" w:rsidRPr="001C16E0" w:rsidRDefault="00824E17" w:rsidP="00296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0038A706" w14:textId="77777777" w:rsidR="00824E17" w:rsidRPr="001C16E0" w:rsidRDefault="00824E17" w:rsidP="0029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95" w:type="dxa"/>
            <w:shd w:val="clear" w:color="auto" w:fill="auto"/>
            <w:noWrap/>
            <w:vAlign w:val="bottom"/>
          </w:tcPr>
          <w:p w14:paraId="186C4E2D" w14:textId="77777777" w:rsidR="00824E17" w:rsidRPr="001C16E0" w:rsidRDefault="00824E17" w:rsidP="0029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824E17" w:rsidRPr="001C16E0" w14:paraId="7BFFEC85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</w:tcPr>
          <w:p w14:paraId="4F483FD9" w14:textId="77777777" w:rsidR="00824E17" w:rsidRPr="001C16E0" w:rsidRDefault="00824E17" w:rsidP="0029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C6523B" w14:textId="77777777" w:rsidR="00824E17" w:rsidRPr="001C16E0" w:rsidRDefault="00824E17" w:rsidP="0029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504D7893" w14:textId="68469147" w:rsidR="00824E17" w:rsidRPr="00824E17" w:rsidRDefault="00824E17" w:rsidP="0049587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4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залізних руд </w:t>
            </w:r>
          </w:p>
        </w:tc>
        <w:tc>
          <w:tcPr>
            <w:tcW w:w="1134" w:type="dxa"/>
            <w:shd w:val="clear" w:color="auto" w:fill="auto"/>
            <w:noWrap/>
          </w:tcPr>
          <w:p w14:paraId="471782C2" w14:textId="77777777" w:rsidR="00824E17" w:rsidRPr="001C16E0" w:rsidRDefault="00824E17" w:rsidP="0029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C0020C5" w14:textId="77777777" w:rsidR="00824E17" w:rsidRPr="001C16E0" w:rsidRDefault="00824E17" w:rsidP="0029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F60CAB" w14:textId="77777777" w:rsidR="00824E17" w:rsidRPr="001C16E0" w:rsidRDefault="00824E17" w:rsidP="00296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</w:tcPr>
          <w:p w14:paraId="0950D391" w14:textId="77777777" w:rsidR="00824E17" w:rsidRPr="001C16E0" w:rsidRDefault="00824E17" w:rsidP="0029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95" w:type="dxa"/>
            <w:shd w:val="clear" w:color="auto" w:fill="auto"/>
            <w:noWrap/>
            <w:vAlign w:val="bottom"/>
          </w:tcPr>
          <w:p w14:paraId="7CD1142D" w14:textId="77777777" w:rsidR="00824E17" w:rsidRPr="001C16E0" w:rsidRDefault="00824E17" w:rsidP="0029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44934188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778D068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E00E28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13030200</w:t>
            </w:r>
          </w:p>
        </w:tc>
        <w:tc>
          <w:tcPr>
            <w:tcW w:w="5387" w:type="dxa"/>
            <w:shd w:val="clear" w:color="auto" w:fill="auto"/>
            <w:hideMark/>
          </w:tcPr>
          <w:p w14:paraId="3E8BEF58" w14:textId="2A3DED7E" w:rsidR="005D0B9F" w:rsidRPr="001C16E0" w:rsidRDefault="00704A4E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для видобування корисних копалин місцевого значення </w:t>
            </w:r>
          </w:p>
        </w:tc>
        <w:tc>
          <w:tcPr>
            <w:tcW w:w="1134" w:type="dxa"/>
            <w:shd w:val="clear" w:color="auto" w:fill="auto"/>
            <w:hideMark/>
          </w:tcPr>
          <w:p w14:paraId="1969E281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0E23390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502E17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705130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58B8CCB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4A6AFFB4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045D433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EA818A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13030400</w:t>
            </w:r>
          </w:p>
        </w:tc>
        <w:tc>
          <w:tcPr>
            <w:tcW w:w="5387" w:type="dxa"/>
            <w:shd w:val="clear" w:color="auto" w:fill="auto"/>
            <w:hideMark/>
          </w:tcPr>
          <w:p w14:paraId="4C78833E" w14:textId="24CCB4FF" w:rsidR="005D0B9F" w:rsidRPr="001C16E0" w:rsidRDefault="00704A4E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континентального шельфу і в межах виключної (морської) економічної зони  </w:t>
            </w:r>
          </w:p>
        </w:tc>
        <w:tc>
          <w:tcPr>
            <w:tcW w:w="1134" w:type="dxa"/>
            <w:shd w:val="clear" w:color="auto" w:fill="auto"/>
            <w:hideMark/>
          </w:tcPr>
          <w:p w14:paraId="464FC1F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7CD0A51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59B845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BFF1E5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353B990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4459531B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05E08BE3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6341BC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13030500</w:t>
            </w:r>
          </w:p>
        </w:tc>
        <w:tc>
          <w:tcPr>
            <w:tcW w:w="5387" w:type="dxa"/>
            <w:shd w:val="clear" w:color="auto" w:fill="auto"/>
            <w:hideMark/>
          </w:tcPr>
          <w:p w14:paraId="04DD7A9B" w14:textId="5C485348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Надходження сум </w:t>
            </w:r>
            <w:proofErr w:type="spellStart"/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реструктурованої</w:t>
            </w:r>
            <w:proofErr w:type="spellEnd"/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заборгованості зі сплати плати за користування надрами </w:t>
            </w:r>
          </w:p>
        </w:tc>
        <w:tc>
          <w:tcPr>
            <w:tcW w:w="1134" w:type="dxa"/>
            <w:shd w:val="clear" w:color="auto" w:fill="auto"/>
            <w:hideMark/>
          </w:tcPr>
          <w:p w14:paraId="3FB52D5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2499B38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884597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1E270A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67084C0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3D95C27A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1D603E2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5FBD1B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13030600</w:t>
            </w:r>
          </w:p>
        </w:tc>
        <w:tc>
          <w:tcPr>
            <w:tcW w:w="5387" w:type="dxa"/>
            <w:shd w:val="clear" w:color="auto" w:fill="auto"/>
            <w:hideMark/>
          </w:tcPr>
          <w:p w14:paraId="45E6A401" w14:textId="5DAFD748" w:rsidR="005D0B9F" w:rsidRPr="001C16E0" w:rsidRDefault="00704A4E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в цілях, не пов'язаних з видобуванням корисних копалин  </w:t>
            </w:r>
          </w:p>
        </w:tc>
        <w:tc>
          <w:tcPr>
            <w:tcW w:w="1134" w:type="dxa"/>
            <w:shd w:val="clear" w:color="auto" w:fill="auto"/>
            <w:hideMark/>
          </w:tcPr>
          <w:p w14:paraId="3C2E831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5F68FE0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E6FEA1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DC3526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193C690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6571E8F3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5529E1C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885F34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13030700</w:t>
            </w:r>
          </w:p>
        </w:tc>
        <w:tc>
          <w:tcPr>
            <w:tcW w:w="5387" w:type="dxa"/>
            <w:shd w:val="clear" w:color="auto" w:fill="auto"/>
            <w:hideMark/>
          </w:tcPr>
          <w:p w14:paraId="33B92F39" w14:textId="3DE2D519" w:rsidR="005D0B9F" w:rsidRPr="001C16E0" w:rsidRDefault="00704A4E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для видобування нафти</w:t>
            </w:r>
          </w:p>
        </w:tc>
        <w:tc>
          <w:tcPr>
            <w:tcW w:w="1134" w:type="dxa"/>
            <w:shd w:val="clear" w:color="auto" w:fill="auto"/>
            <w:hideMark/>
          </w:tcPr>
          <w:p w14:paraId="625575A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03902AC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C56E87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D2E1C4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7CFF33C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201DA270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E02B121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522CAF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13030800</w:t>
            </w:r>
          </w:p>
        </w:tc>
        <w:tc>
          <w:tcPr>
            <w:tcW w:w="5387" w:type="dxa"/>
            <w:shd w:val="clear" w:color="auto" w:fill="auto"/>
            <w:hideMark/>
          </w:tcPr>
          <w:p w14:paraId="73890C6A" w14:textId="42160828" w:rsidR="005D0B9F" w:rsidRPr="001C16E0" w:rsidRDefault="00704A4E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для видобування природного газу</w:t>
            </w:r>
          </w:p>
        </w:tc>
        <w:tc>
          <w:tcPr>
            <w:tcW w:w="1134" w:type="dxa"/>
            <w:shd w:val="clear" w:color="auto" w:fill="auto"/>
            <w:hideMark/>
          </w:tcPr>
          <w:p w14:paraId="6BAE2C5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13E85DA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5C9060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E1B972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0381A82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5D840260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2BED5F3B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6B2B48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13030900</w:t>
            </w:r>
          </w:p>
        </w:tc>
        <w:tc>
          <w:tcPr>
            <w:tcW w:w="5387" w:type="dxa"/>
            <w:shd w:val="clear" w:color="auto" w:fill="auto"/>
            <w:hideMark/>
          </w:tcPr>
          <w:p w14:paraId="4668429F" w14:textId="6243CBD5" w:rsidR="005D0B9F" w:rsidRPr="001C16E0" w:rsidRDefault="00704A4E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</w:t>
            </w:r>
            <w:r w:rsidR="005D0B9F"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лата за користування надрами для видобування газового конденсату</w:t>
            </w:r>
          </w:p>
        </w:tc>
        <w:tc>
          <w:tcPr>
            <w:tcW w:w="1134" w:type="dxa"/>
            <w:shd w:val="clear" w:color="auto" w:fill="auto"/>
            <w:hideMark/>
          </w:tcPr>
          <w:p w14:paraId="28D0A2F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70858A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3D3191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4A3650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7B67F08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3C7B3A3A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6CAADEA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7E9E4F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14010000</w:t>
            </w:r>
          </w:p>
        </w:tc>
        <w:tc>
          <w:tcPr>
            <w:tcW w:w="5387" w:type="dxa"/>
            <w:shd w:val="clear" w:color="auto" w:fill="auto"/>
            <w:hideMark/>
          </w:tcPr>
          <w:p w14:paraId="2C8C254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Податок на додану вартість</w:t>
            </w:r>
          </w:p>
        </w:tc>
        <w:tc>
          <w:tcPr>
            <w:tcW w:w="1134" w:type="dxa"/>
            <w:shd w:val="clear" w:color="auto" w:fill="auto"/>
            <w:hideMark/>
          </w:tcPr>
          <w:p w14:paraId="177FC45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1B9B9DB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FD343E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7BC9F70D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0E17A756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1C16E0" w14:paraId="66A535DE" w14:textId="77777777" w:rsidTr="00B739EA">
        <w:trPr>
          <w:trHeight w:val="51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E758E72" w14:textId="7181A78C" w:rsidR="005D0B9F" w:rsidRPr="001C16E0" w:rsidRDefault="005D0B9F" w:rsidP="009C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E6A146" w14:textId="5DEF9A65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14010100, 14010300 - 14010</w:t>
            </w:r>
            <w:r w:rsidR="00704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00</w:t>
            </w:r>
          </w:p>
        </w:tc>
        <w:tc>
          <w:tcPr>
            <w:tcW w:w="5387" w:type="dxa"/>
            <w:shd w:val="clear" w:color="auto" w:fill="auto"/>
            <w:hideMark/>
          </w:tcPr>
          <w:p w14:paraId="50C5EFE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додану вартість, видобувна діяльність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91DD0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D8C9B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BEE3C4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5B34CD4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13B3753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52D4CABC" w14:textId="77777777" w:rsidTr="00B739EA">
        <w:trPr>
          <w:trHeight w:val="52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B1072E4" w14:textId="6D56D875" w:rsidR="005D0B9F" w:rsidRPr="001C16E0" w:rsidRDefault="005D0B9F" w:rsidP="009C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lastRenderedPageBreak/>
              <w:t>ДБ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148E95" w14:textId="4C0303BC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14010100, 14010300 - 14010</w:t>
            </w:r>
            <w:r w:rsidR="00704A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00</w:t>
            </w:r>
          </w:p>
        </w:tc>
        <w:tc>
          <w:tcPr>
            <w:tcW w:w="5387" w:type="dxa"/>
            <w:shd w:val="clear" w:color="auto" w:fill="auto"/>
            <w:hideMark/>
          </w:tcPr>
          <w:p w14:paraId="3CAEF0C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додану вартість, інші види діяльності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57C58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40BD1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A29296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35DE7B0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3322A30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39E5771D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487278EB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95BB6A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14010200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0D43CED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Бюджетне відшкодування податку на додану вартість грошовими коштами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63C9B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3DDAE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049C86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63F5A63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61F61DE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7F7E7DF1" w14:textId="77777777" w:rsidTr="00B739EA">
        <w:trPr>
          <w:trHeight w:val="178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31771B9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72860C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14010900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358D4AE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Податкова заборгованість з податку на додану вартість підприємств, додаткові податкові зобов'язання з цього податку, розстрочені податкові зобов'язання НАК "Нафтогаз України" та її підприємств з податку на додану вартість (у тому числі відсотки за користування податковим кредитом), що спрямовуються на розрахунки з погашення заборгованості з різниці в тарифах на теплову енергію, послуги з водопостачання та водовідведення, що вироблялися, транспортувалися та постачалися населенню, яка виникла у зв'язку з невідповідністю фактичної вартості теплової енергії, послуг з водопостачання та водовідведення тарифам, що затверджувалися або погоджувалися відповідними органами державної влади чи органами місцевого самоврядування 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7F8A3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E7057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C9DF73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678E3F9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5729F3E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477C6F18" w14:textId="77777777" w:rsidTr="00B739EA">
        <w:trPr>
          <w:trHeight w:val="153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2B27A04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FFC1D9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14011100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05BC65D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Податкова заборгованість з податку на додану вартість підприємств, додаткові податкові зобов'язання з цього податку, розстрочені податкові зобов'язання НАК "Нафтогаз України" та її підприємств з податку на додану вартість (у тому числі відсотки за користування податковим кредитом), що спрямовуються на субвенцію з державного бюджету місцевим бюджетам на надання пільг та житлових субсидій населенню на оплату електроенергії, природного газу, послуг тепло-, водопостачання і водовідведення, квартирної плати, вивезення побутового сміття та рідких нечистот 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9CCCC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6944B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7EDAF4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07A2A9B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0656B57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</w:tr>
      <w:tr w:rsidR="00C066D6" w:rsidRPr="00943E1B" w14:paraId="090A0FFE" w14:textId="77777777" w:rsidTr="00C066D6">
        <w:trPr>
          <w:trHeight w:val="477"/>
        </w:trPr>
        <w:tc>
          <w:tcPr>
            <w:tcW w:w="1149" w:type="dxa"/>
            <w:shd w:val="clear" w:color="auto" w:fill="auto"/>
            <w:noWrap/>
            <w:vAlign w:val="center"/>
          </w:tcPr>
          <w:p w14:paraId="569F007F" w14:textId="77777777" w:rsidR="00C066D6" w:rsidRPr="007110E5" w:rsidRDefault="00C066D6" w:rsidP="00C0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E2DE02" w14:textId="77777777" w:rsidR="00C066D6" w:rsidRPr="00302584" w:rsidRDefault="00C066D6" w:rsidP="00C0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302584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14020000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66BAC59" w14:textId="77777777" w:rsidR="00C066D6" w:rsidRPr="00302584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302584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Акцизний податок з вироблених в Україні підакцизних товарів (продукції)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BF9FF5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685ABD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6DCB3E" w14:textId="77777777" w:rsidR="00C066D6" w:rsidRPr="001C16E0" w:rsidRDefault="00C066D6" w:rsidP="00C06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1E1AE769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14:paraId="092C717A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</w:tr>
      <w:tr w:rsidR="00C066D6" w:rsidRPr="001C16E0" w14:paraId="656E6DEC" w14:textId="77777777" w:rsidTr="00C066D6">
        <w:trPr>
          <w:trHeight w:val="129"/>
        </w:trPr>
        <w:tc>
          <w:tcPr>
            <w:tcW w:w="1149" w:type="dxa"/>
            <w:shd w:val="clear" w:color="auto" w:fill="auto"/>
            <w:noWrap/>
          </w:tcPr>
          <w:p w14:paraId="62143F5D" w14:textId="77777777" w:rsidR="00C066D6" w:rsidRPr="007110E5" w:rsidRDefault="00C066D6" w:rsidP="00C0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A32758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CFC68D" w14:textId="77777777" w:rsidR="00C066D6" w:rsidRPr="009D1B82" w:rsidRDefault="00C066D6" w:rsidP="00C0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9D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14021100 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700DB0C" w14:textId="77777777" w:rsidR="00C066D6" w:rsidRPr="00302584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9D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Скраплений газ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054AC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1D00E3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B7B2FE" w14:textId="77777777" w:rsidR="00C066D6" w:rsidRPr="001C16E0" w:rsidRDefault="00C066D6" w:rsidP="00C06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685AB2C2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14:paraId="7A88994F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</w:tr>
      <w:tr w:rsidR="00C066D6" w:rsidRPr="001C16E0" w14:paraId="0C75BD4F" w14:textId="77777777" w:rsidTr="00C066D6">
        <w:trPr>
          <w:trHeight w:val="134"/>
        </w:trPr>
        <w:tc>
          <w:tcPr>
            <w:tcW w:w="1149" w:type="dxa"/>
            <w:shd w:val="clear" w:color="auto" w:fill="auto"/>
            <w:noWrap/>
          </w:tcPr>
          <w:p w14:paraId="587BEB19" w14:textId="77777777" w:rsidR="00C066D6" w:rsidRPr="007110E5" w:rsidRDefault="00C066D6" w:rsidP="00C0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A32758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</w:tcPr>
          <w:p w14:paraId="24F6FB4B" w14:textId="77777777" w:rsidR="00C066D6" w:rsidRPr="009D1B82" w:rsidRDefault="00C066D6" w:rsidP="00C0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9D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14021700 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2134496" w14:textId="77777777" w:rsidR="00C066D6" w:rsidRPr="00302584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Б</w:t>
            </w:r>
            <w:r w:rsidRPr="009D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ензин моторний для </w:t>
            </w:r>
            <w:proofErr w:type="spellStart"/>
            <w:r w:rsidRPr="009D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автомобiлiв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83B0E41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9E8C55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7A85F9" w14:textId="77777777" w:rsidR="00C066D6" w:rsidRPr="001C16E0" w:rsidRDefault="00C066D6" w:rsidP="00C06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1C728D48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14:paraId="71A2C53E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</w:tr>
      <w:tr w:rsidR="00C066D6" w:rsidRPr="001C16E0" w14:paraId="21B1FB7B" w14:textId="77777777" w:rsidTr="00C066D6">
        <w:trPr>
          <w:trHeight w:val="222"/>
        </w:trPr>
        <w:tc>
          <w:tcPr>
            <w:tcW w:w="1149" w:type="dxa"/>
            <w:shd w:val="clear" w:color="auto" w:fill="auto"/>
            <w:noWrap/>
          </w:tcPr>
          <w:p w14:paraId="1BEC34D3" w14:textId="77777777" w:rsidR="00C066D6" w:rsidRPr="007110E5" w:rsidRDefault="00C066D6" w:rsidP="00C0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A32758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</w:tcPr>
          <w:p w14:paraId="4FB3542C" w14:textId="77777777" w:rsidR="00C066D6" w:rsidRPr="009D1B82" w:rsidRDefault="00C066D6" w:rsidP="00C0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9D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14021800 </w:t>
            </w:r>
          </w:p>
        </w:tc>
        <w:tc>
          <w:tcPr>
            <w:tcW w:w="5387" w:type="dxa"/>
            <w:shd w:val="clear" w:color="auto" w:fill="auto"/>
          </w:tcPr>
          <w:p w14:paraId="2DB10DCD" w14:textId="77777777" w:rsidR="00C066D6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9D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Інші нафтопродукти 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6B47F0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B3B38E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FC21AF" w14:textId="77777777" w:rsidR="00C066D6" w:rsidRPr="001C16E0" w:rsidRDefault="00C066D6" w:rsidP="00C06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55A4FAE8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14:paraId="353A894C" w14:textId="77777777" w:rsidR="00C066D6" w:rsidRPr="001C16E0" w:rsidRDefault="00C066D6" w:rsidP="00C06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4D0D856E" w14:textId="77777777" w:rsidTr="00B739EA">
        <w:trPr>
          <w:trHeight w:val="27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1D28271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E2EB23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D9D9D9"/>
                <w:sz w:val="20"/>
                <w:szCs w:val="20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17000000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3637F7F" w14:textId="358B4CB7" w:rsidR="005D0B9F" w:rsidRPr="001C16E0" w:rsidRDefault="00704A4E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D9D9D9"/>
                <w:sz w:val="20"/>
                <w:szCs w:val="20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Рентна плата за транспортування, збори на паливно-</w:t>
            </w:r>
            <w:r w:rsidRPr="00C066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lastRenderedPageBreak/>
              <w:t>енергетичні ресурси</w:t>
            </w:r>
            <w:r w:rsidRPr="00704A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D9D9D9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5B1F068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504B19C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28B6DD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0FC38BD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17199FA0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1C16E0" w14:paraId="330C659A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66D75C7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4C3A06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17010700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575AB83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плата за транзитне транспортування трубопроводами природного газу територією України </w:t>
            </w:r>
          </w:p>
        </w:tc>
        <w:tc>
          <w:tcPr>
            <w:tcW w:w="1134" w:type="dxa"/>
            <w:shd w:val="clear" w:color="auto" w:fill="auto"/>
            <w:hideMark/>
          </w:tcPr>
          <w:p w14:paraId="4E5B07F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154DD96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9A77F2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EF860D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29A827D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1A7648DF" w14:textId="77777777" w:rsidTr="00B739EA">
        <w:trPr>
          <w:trHeight w:val="51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DA29544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45471D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17010800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39C615A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Рентна плата за транспортування нафти та нафтопродуктів магістральними нафтопроводами та нафтопродуктопроводами територією України </w:t>
            </w:r>
          </w:p>
        </w:tc>
        <w:tc>
          <w:tcPr>
            <w:tcW w:w="1134" w:type="dxa"/>
            <w:shd w:val="clear" w:color="auto" w:fill="auto"/>
            <w:hideMark/>
          </w:tcPr>
          <w:p w14:paraId="7F3973A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5A1661D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B3B040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37D3D8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66AD1E7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01F8B820" w14:textId="77777777" w:rsidTr="00B739EA">
        <w:trPr>
          <w:trHeight w:val="178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31AC557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118C32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17011200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6D3C421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Податкова заборгованість з рентної плати за транзитне транспортування трубопроводами природного газу територією України, розстрочені податкові зобов'язання НАК "Нафтогаз України" та її підприємств з цього податку (у тому числі відсотки за користування податковим кредитом), що спрямовуються на розрахунки з погашення заборгованості з різниці в тарифах на теплову енергію, послуги з водопостачання та водовідведення, що вироблялися, транспортувалися та постачалися населенню, яка виникла у зв'язку з невідповідністю фактичної вартості теплової енергії, послуг з водопостачання та водовідведення тарифам, що затверджувалися або погоджувалися відповідними органами державної влади чи органами місцевого самоврядування </w:t>
            </w:r>
          </w:p>
        </w:tc>
        <w:tc>
          <w:tcPr>
            <w:tcW w:w="1134" w:type="dxa"/>
            <w:shd w:val="clear" w:color="auto" w:fill="auto"/>
            <w:hideMark/>
          </w:tcPr>
          <w:p w14:paraId="3BC043B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59F2E241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DEAD7B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AB227A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7FA898B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56021EF3" w14:textId="77777777" w:rsidTr="00B739EA">
        <w:trPr>
          <w:trHeight w:val="153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DBC43EB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867339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17011500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12FF554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Податкова заборгованість з рентної плати за транзитне транспортування трубопроводами природного газу територією України, розстрочені податкові зобов'язання НАК "Нафтогаз України" та її підприємств з цього податку (у тому числі відсотки за користування податковим кредитом), що спрямовуються на субвенцію з державного бюджету місцевим бюджетам на надання пільг та житлових субсидій населенню на оплату електроенергії, природного газу, послуг тепло-, водопостачання і водовідведення, квартирної плати, вивезення побутового сміття та рідких нечистот </w:t>
            </w:r>
          </w:p>
        </w:tc>
        <w:tc>
          <w:tcPr>
            <w:tcW w:w="1134" w:type="dxa"/>
            <w:shd w:val="clear" w:color="auto" w:fill="auto"/>
            <w:hideMark/>
          </w:tcPr>
          <w:p w14:paraId="6877837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4BFC7EE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9CF647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0A0C88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0339A881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3943FD95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45860872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FECDBD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19010000</w:t>
            </w:r>
          </w:p>
        </w:tc>
        <w:tc>
          <w:tcPr>
            <w:tcW w:w="5387" w:type="dxa"/>
            <w:shd w:val="clear" w:color="auto" w:fill="auto"/>
            <w:hideMark/>
          </w:tcPr>
          <w:p w14:paraId="6727A62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Екологічний податок</w:t>
            </w: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771ED001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741EB76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6E4913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6F63E55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5FC23A50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BFBFBF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1C16E0" w14:paraId="79F67BD5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006413E6" w14:textId="6C664EDD" w:rsidR="005D0B9F" w:rsidRPr="001C16E0" w:rsidRDefault="00127B62" w:rsidP="0012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eastAsia="uk-UA"/>
              </w:rPr>
              <w:t>/</w:t>
            </w:r>
            <w:r w:rsidR="005D0B9F"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5C1F12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19010100 - 19010900</w:t>
            </w:r>
          </w:p>
        </w:tc>
        <w:tc>
          <w:tcPr>
            <w:tcW w:w="5387" w:type="dxa"/>
            <w:shd w:val="clear" w:color="auto" w:fill="auto"/>
            <w:hideMark/>
          </w:tcPr>
          <w:p w14:paraId="5B20B81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Екологічний податок, видобувна діяльність</w:t>
            </w:r>
          </w:p>
        </w:tc>
        <w:tc>
          <w:tcPr>
            <w:tcW w:w="1134" w:type="dxa"/>
            <w:shd w:val="clear" w:color="auto" w:fill="auto"/>
            <w:hideMark/>
          </w:tcPr>
          <w:p w14:paraId="1142A48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44AD884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5129F0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4C2AD7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4B864AF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19289B32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FF98A9E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47D380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19010100 - 19010900</w:t>
            </w:r>
          </w:p>
        </w:tc>
        <w:tc>
          <w:tcPr>
            <w:tcW w:w="5387" w:type="dxa"/>
            <w:shd w:val="clear" w:color="auto" w:fill="auto"/>
            <w:hideMark/>
          </w:tcPr>
          <w:p w14:paraId="158991F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Екологічний податок, інших види діяльності</w:t>
            </w:r>
          </w:p>
        </w:tc>
        <w:tc>
          <w:tcPr>
            <w:tcW w:w="1134" w:type="dxa"/>
            <w:shd w:val="clear" w:color="auto" w:fill="auto"/>
            <w:hideMark/>
          </w:tcPr>
          <w:p w14:paraId="59B1A0F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0E794E0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B3D0D0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35EAD1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5222B93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1BA4D7DE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45D69EB0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929164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72E07FC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Неподаткові надходження/платежі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93801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A6ABA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132A31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546401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7315853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5E3F21C6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DFA1261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9FC598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21000000</w:t>
            </w:r>
          </w:p>
        </w:tc>
        <w:tc>
          <w:tcPr>
            <w:tcW w:w="5387" w:type="dxa"/>
            <w:shd w:val="clear" w:color="auto" w:fill="auto"/>
            <w:hideMark/>
          </w:tcPr>
          <w:p w14:paraId="156C0E18" w14:textId="0724F296" w:rsidR="005D0B9F" w:rsidRPr="001C16E0" w:rsidRDefault="00C066D6" w:rsidP="00C67C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Доходи від власності та підприємницької діяльності</w:t>
            </w:r>
          </w:p>
        </w:tc>
        <w:tc>
          <w:tcPr>
            <w:tcW w:w="1134" w:type="dxa"/>
            <w:shd w:val="clear" w:color="auto" w:fill="auto"/>
            <w:hideMark/>
          </w:tcPr>
          <w:p w14:paraId="6D65793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8E76221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AC8CA5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699C44B2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2B0447B1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1C16E0" w14:paraId="6BCCEDD3" w14:textId="77777777" w:rsidTr="00B739EA">
        <w:trPr>
          <w:trHeight w:val="51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6FF85EB" w14:textId="2F7B1499" w:rsidR="005D0B9F" w:rsidRPr="001C16E0" w:rsidRDefault="00EA0060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C14BD0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21010000-21010900</w:t>
            </w:r>
          </w:p>
        </w:tc>
        <w:tc>
          <w:tcPr>
            <w:tcW w:w="5387" w:type="dxa"/>
            <w:shd w:val="clear" w:color="auto" w:fill="auto"/>
            <w:hideMark/>
          </w:tcPr>
          <w:p w14:paraId="298609F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  <w:t>Частина чистого прибутку (доходу) державних або комунальних унітарних підприємств та їх об'єднань, що вилучається до відповідного бюджету, видобувна діяльність</w:t>
            </w:r>
          </w:p>
        </w:tc>
        <w:tc>
          <w:tcPr>
            <w:tcW w:w="1134" w:type="dxa"/>
            <w:shd w:val="clear" w:color="auto" w:fill="auto"/>
            <w:hideMark/>
          </w:tcPr>
          <w:p w14:paraId="1638D9F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1E0EAA0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9DAB75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2C763F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7653115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2C2A9B6C" w14:textId="77777777" w:rsidTr="00B739EA">
        <w:trPr>
          <w:trHeight w:val="51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2FCCB2E9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F866D7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21010000-21010900</w:t>
            </w:r>
          </w:p>
        </w:tc>
        <w:tc>
          <w:tcPr>
            <w:tcW w:w="5387" w:type="dxa"/>
            <w:shd w:val="clear" w:color="auto" w:fill="auto"/>
            <w:hideMark/>
          </w:tcPr>
          <w:p w14:paraId="068E29E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  <w:t>Частина чистого прибутку (доходу) державних або комунальних унітарних підприємств та їх об'єднань, що вилучається до відповідного бюджету, інші види діяльності</w:t>
            </w:r>
          </w:p>
        </w:tc>
        <w:tc>
          <w:tcPr>
            <w:tcW w:w="1134" w:type="dxa"/>
            <w:shd w:val="clear" w:color="auto" w:fill="auto"/>
            <w:hideMark/>
          </w:tcPr>
          <w:p w14:paraId="16EAA76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43244F5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04964B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206A55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1402029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4349CF61" w14:textId="77777777" w:rsidTr="00B739EA">
        <w:trPr>
          <w:trHeight w:val="49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9995107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C66EBC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21010000-21010900</w:t>
            </w:r>
          </w:p>
        </w:tc>
        <w:tc>
          <w:tcPr>
            <w:tcW w:w="5387" w:type="dxa"/>
            <w:shd w:val="clear" w:color="auto" w:fill="auto"/>
            <w:hideMark/>
          </w:tcPr>
          <w:p w14:paraId="1C92D91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  <w:t>Дивіденди (дохід), нараховані на акції (частки, паї) господарських товариств, у статутних капіталах яких є державна власність, видобувна діяльність</w:t>
            </w:r>
          </w:p>
        </w:tc>
        <w:tc>
          <w:tcPr>
            <w:tcW w:w="1134" w:type="dxa"/>
            <w:shd w:val="clear" w:color="auto" w:fill="auto"/>
            <w:hideMark/>
          </w:tcPr>
          <w:p w14:paraId="489E58E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7DC5C68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5DE164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79C839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2A70C53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45D38442" w14:textId="77777777" w:rsidTr="00B739EA">
        <w:trPr>
          <w:trHeight w:val="51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01A58945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FC50D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21010000-21010900</w:t>
            </w:r>
          </w:p>
        </w:tc>
        <w:tc>
          <w:tcPr>
            <w:tcW w:w="5387" w:type="dxa"/>
            <w:shd w:val="clear" w:color="auto" w:fill="auto"/>
            <w:hideMark/>
          </w:tcPr>
          <w:p w14:paraId="14876B4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uk-UA" w:eastAsia="uk-UA"/>
              </w:rPr>
              <w:t>Дивіденди (дохід), нараховані на акції (частки, паї) господарських товариств, у статутних капіталах яких є державна  власність, інші види діяльності</w:t>
            </w:r>
          </w:p>
        </w:tc>
        <w:tc>
          <w:tcPr>
            <w:tcW w:w="1134" w:type="dxa"/>
            <w:shd w:val="clear" w:color="auto" w:fill="auto"/>
            <w:hideMark/>
          </w:tcPr>
          <w:p w14:paraId="2A2B42C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58ADD12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3D2DCB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91284D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267DDEA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C066D6" w14:paraId="2242B5EA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6C371AD" w14:textId="77777777" w:rsidR="005D0B9F" w:rsidRPr="00C066D6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ECED50" w14:textId="77777777" w:rsidR="005D0B9F" w:rsidRPr="00C066D6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69696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7658EC60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Соціальні внески</w:t>
            </w:r>
          </w:p>
        </w:tc>
        <w:tc>
          <w:tcPr>
            <w:tcW w:w="1134" w:type="dxa"/>
            <w:shd w:val="clear" w:color="auto" w:fill="auto"/>
            <w:hideMark/>
          </w:tcPr>
          <w:p w14:paraId="4C7128AB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2C320376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b/>
                <w:b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BB8975" w14:textId="77777777" w:rsidR="005D0B9F" w:rsidRPr="00C066D6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5694FAD6" w14:textId="77777777" w:rsidR="005D0B9F" w:rsidRPr="00C066D6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2C67B976" w14:textId="77777777" w:rsidR="005D0B9F" w:rsidRPr="00C066D6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C066D6" w14:paraId="321B3917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449A7DF" w14:textId="77777777" w:rsidR="005D0B9F" w:rsidRPr="00C066D6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BA1C5C" w14:textId="77777777" w:rsidR="005D0B9F" w:rsidRPr="00C066D6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26DEC320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Єдиний соціальний внесок, нарахований роботодавцем на заробітну плату співробітників, видобувна діяльність</w:t>
            </w:r>
          </w:p>
        </w:tc>
        <w:tc>
          <w:tcPr>
            <w:tcW w:w="1134" w:type="dxa"/>
            <w:shd w:val="clear" w:color="auto" w:fill="auto"/>
            <w:hideMark/>
          </w:tcPr>
          <w:p w14:paraId="4AF063F6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0337BD32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61DF10" w14:textId="77777777" w:rsidR="005D0B9F" w:rsidRPr="00C066D6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1B72FA0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0BAACA30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C066D6" w14:paraId="4100D157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969F88A" w14:textId="77777777" w:rsidR="005D0B9F" w:rsidRPr="00C066D6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70ABC6" w14:textId="77777777" w:rsidR="005D0B9F" w:rsidRPr="00C066D6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6A7AA0CC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Єдиний соціальний внесок, нарахований роботодавцем на заробітну плату співробітників, інші види діяльності</w:t>
            </w:r>
          </w:p>
        </w:tc>
        <w:tc>
          <w:tcPr>
            <w:tcW w:w="1134" w:type="dxa"/>
            <w:shd w:val="clear" w:color="auto" w:fill="auto"/>
            <w:hideMark/>
          </w:tcPr>
          <w:p w14:paraId="7D779217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F2C7058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DEC0B4" w14:textId="77777777" w:rsidR="005D0B9F" w:rsidRPr="00C066D6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A93800B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07A43137" w14:textId="77777777" w:rsidR="005D0B9F" w:rsidRPr="00C066D6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C06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5113B647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0A4149F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B80F93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5D3A3EE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Штрафи</w:t>
            </w:r>
          </w:p>
        </w:tc>
        <w:tc>
          <w:tcPr>
            <w:tcW w:w="1134" w:type="dxa"/>
            <w:shd w:val="clear" w:color="auto" w:fill="auto"/>
            <w:hideMark/>
          </w:tcPr>
          <w:p w14:paraId="1E8B650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64B094B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460705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4A884327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6884FE11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1C16E0" w14:paraId="2D37E30D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7C44B567" w14:textId="60D1E337" w:rsidR="005D0B9F" w:rsidRPr="001C16E0" w:rsidRDefault="00C67C3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/</w:t>
            </w:r>
            <w:r w:rsidR="005D0B9F"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F03B08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0515A39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Штрафи, пеня, конфіскація, видобувна діяльність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325B5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E6A68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8FF417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4940F2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6F15AA6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14699317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540E4044" w14:textId="240A34D6" w:rsidR="005D0B9F" w:rsidRPr="001C16E0" w:rsidRDefault="00C67C3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val="uk-UA" w:eastAsia="uk-UA"/>
              </w:rPr>
              <w:t>ДБ</w:t>
            </w: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/</w:t>
            </w:r>
            <w:r w:rsidR="005D0B9F"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C442AD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213EB5C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Штрафи, пеня, конфіскація, інші види діяльності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CF447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83630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7AC183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A5E7A6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0589D97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5CC787AC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13C8471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B1A788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2F750D5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val="uk-UA" w:eastAsia="uk-UA"/>
              </w:rPr>
              <w:t>Інші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8E4D2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31A22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25E690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14:paraId="3E0B17F3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4AA2A602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i/>
                <w:iCs/>
                <w:color w:val="A6A6A6"/>
                <w:sz w:val="16"/>
                <w:szCs w:val="16"/>
                <w:lang w:val="uk-UA" w:eastAsia="uk-UA"/>
              </w:rPr>
              <w:t>0</w:t>
            </w:r>
          </w:p>
        </w:tc>
      </w:tr>
      <w:tr w:rsidR="005D0B9F" w:rsidRPr="001C16E0" w14:paraId="1FCCDF1B" w14:textId="77777777" w:rsidTr="00B739EA">
        <w:trPr>
          <w:trHeight w:val="25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294FD33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lang w:val="uk-UA" w:eastAsia="uk-UA"/>
              </w:rPr>
              <w:t>МБ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C24173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4F55D44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Інші податки та збори, що сплачуються безпосередньо в місцеві бюджети, видобувна діяльність</w:t>
            </w:r>
          </w:p>
        </w:tc>
        <w:tc>
          <w:tcPr>
            <w:tcW w:w="1134" w:type="dxa"/>
            <w:shd w:val="clear" w:color="auto" w:fill="auto"/>
            <w:hideMark/>
          </w:tcPr>
          <w:p w14:paraId="2ABCCF01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285E29D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77D3BB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302705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3F9DB245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5D0B9F" w:rsidRPr="001C16E0" w14:paraId="6D2BB294" w14:textId="77777777" w:rsidTr="00B739EA">
        <w:trPr>
          <w:trHeight w:val="27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1197C0B7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val="uk-UA" w:eastAsia="uk-UA"/>
              </w:rPr>
              <w:t>ДБ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C8DEE9" w14:textId="77777777" w:rsidR="005D0B9F" w:rsidRPr="001C16E0" w:rsidRDefault="005D0B9F" w:rsidP="00B7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061C4D7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Інші податки та збори, що сплачуються безпосередньо в державний бюджет, видобувна діяльність</w:t>
            </w:r>
          </w:p>
        </w:tc>
        <w:tc>
          <w:tcPr>
            <w:tcW w:w="1134" w:type="dxa"/>
            <w:shd w:val="clear" w:color="auto" w:fill="auto"/>
            <w:hideMark/>
          </w:tcPr>
          <w:p w14:paraId="06D57AC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14:paraId="46D3A08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C2F18D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4B98E2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4D8E750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</w:tbl>
    <w:p w14:paraId="406EC456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746EF8B9" w14:textId="77777777" w:rsidR="00B739EA" w:rsidRDefault="00B739EA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042243B1" w14:textId="77777777" w:rsidR="00C066D6" w:rsidRDefault="00C066D6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318B90ED" w14:textId="77777777" w:rsidR="00C066D6" w:rsidRDefault="00C066D6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05A027E5" w14:textId="77777777" w:rsidR="00C066D6" w:rsidRDefault="00C066D6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5243B3B5" w14:textId="77777777" w:rsidR="00C066D6" w:rsidRDefault="00C066D6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0A51F7E8" w14:textId="77777777" w:rsidR="00C066D6" w:rsidRPr="001C16E0" w:rsidRDefault="00C066D6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tbl>
      <w:tblPr>
        <w:tblW w:w="13482" w:type="dxa"/>
        <w:tblInd w:w="93" w:type="dxa"/>
        <w:tblLook w:val="04A0" w:firstRow="1" w:lastRow="0" w:firstColumn="1" w:lastColumn="0" w:noHBand="0" w:noVBand="1"/>
      </w:tblPr>
      <w:tblGrid>
        <w:gridCol w:w="1291"/>
        <w:gridCol w:w="1134"/>
        <w:gridCol w:w="5387"/>
        <w:gridCol w:w="1134"/>
        <w:gridCol w:w="992"/>
        <w:gridCol w:w="1134"/>
        <w:gridCol w:w="1134"/>
        <w:gridCol w:w="1276"/>
      </w:tblGrid>
      <w:tr w:rsidR="005D0B9F" w:rsidRPr="001C16E0" w14:paraId="0D7F3AA4" w14:textId="77777777" w:rsidTr="00B739EA">
        <w:trPr>
          <w:trHeight w:val="24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4DB1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C637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B2139E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Всього сплачено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7330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E554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AAA02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FC80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B71F3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</w:tr>
      <w:tr w:rsidR="005D0B9F" w:rsidRPr="001C16E0" w14:paraId="5F49F912" w14:textId="77777777" w:rsidTr="00B739EA">
        <w:trPr>
          <w:trHeight w:val="276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645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C4C3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55445A" w14:textId="77777777" w:rsidR="005D0B9F" w:rsidRPr="001C16E0" w:rsidRDefault="005D0B9F" w:rsidP="00B739E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  <w:r w:rsidR="00B739EA"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  <w:lang w:val="uk-UA" w:eastAsia="uk-UA"/>
              </w:rPr>
              <w:t>з них в державний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C377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9ADE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205B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1DBD4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B1D26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  <w:lang w:val="uk-UA" w:eastAsia="uk-UA"/>
              </w:rPr>
              <w:t> </w:t>
            </w:r>
          </w:p>
        </w:tc>
      </w:tr>
      <w:tr w:rsidR="005D0B9F" w:rsidRPr="001C16E0" w14:paraId="416D724B" w14:textId="77777777" w:rsidTr="00B739EA">
        <w:trPr>
          <w:trHeight w:val="28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FF35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F5BA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50C4035" w14:textId="77777777" w:rsidR="005D0B9F" w:rsidRPr="001C16E0" w:rsidRDefault="005D0B9F" w:rsidP="00B739E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  <w:r w:rsidR="00B739EA"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  <w:t>з них в місцевий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207F49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640103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B9E38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A363D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FA297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  <w:t> </w:t>
            </w:r>
          </w:p>
        </w:tc>
      </w:tr>
      <w:tr w:rsidR="005D0B9F" w:rsidRPr="001C16E0" w14:paraId="5ACEAAF9" w14:textId="77777777" w:rsidTr="00B739EA">
        <w:trPr>
          <w:trHeight w:val="24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6F6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C992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D86F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F012D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D009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F074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45EF2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B245D" w14:textId="77777777" w:rsidR="005D0B9F" w:rsidRPr="001C16E0" w:rsidRDefault="005D0B9F" w:rsidP="005D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38DD5"/>
                <w:sz w:val="18"/>
                <w:szCs w:val="18"/>
                <w:lang w:val="uk-UA" w:eastAsia="uk-UA"/>
              </w:rPr>
            </w:pPr>
          </w:p>
        </w:tc>
      </w:tr>
      <w:tr w:rsidR="005D0B9F" w:rsidRPr="00943E1B" w14:paraId="628DF3A8" w14:textId="77777777" w:rsidTr="00B739EA">
        <w:trPr>
          <w:trHeight w:val="24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EC3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01CE0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DD5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18"/>
                <w:szCs w:val="18"/>
                <w:lang w:val="uk-UA" w:eastAsia="uk-UA"/>
              </w:rPr>
              <w:t>МБ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092D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DD5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538DD5"/>
                <w:sz w:val="18"/>
                <w:szCs w:val="18"/>
                <w:lang w:val="uk-UA" w:eastAsia="uk-UA"/>
              </w:rPr>
              <w:t>платежі/надходження в місцевий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3227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E46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FBE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1833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2E5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5D0B9F" w:rsidRPr="00943E1B" w14:paraId="10965DE4" w14:textId="77777777" w:rsidTr="00B739EA">
        <w:trPr>
          <w:trHeight w:val="24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6060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335BE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uk-UA" w:eastAsia="uk-UA"/>
              </w:rPr>
              <w:t>ДБ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17F0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val="uk-UA" w:eastAsia="uk-UA"/>
              </w:rPr>
              <w:t>платежі/надходження в державний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3AE9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D0C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AE8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108B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7C9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5D0B9F" w:rsidRPr="00943E1B" w14:paraId="5441FAAE" w14:textId="77777777" w:rsidTr="00B739EA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B8E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EAE9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B37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BEFA6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64FB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DB6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152C5CB6" w14:textId="77777777" w:rsidTr="00B739EA">
        <w:trPr>
          <w:trHeight w:val="255"/>
        </w:trPr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B876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Місце підпису керівника (власника) та/або особи,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32C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C0B4" w14:textId="77777777" w:rsidR="005D0B9F" w:rsidRPr="001C16E0" w:rsidRDefault="005D0B9F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(П.І.Б.)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A40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F32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43E1B" w14:paraId="06DBD8BF" w14:textId="77777777" w:rsidTr="00B739EA">
        <w:trPr>
          <w:trHeight w:val="255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613F" w14:textId="77777777" w:rsidR="00B739EA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відповідальної за </w:t>
            </w:r>
          </w:p>
          <w:p w14:paraId="6AB89164" w14:textId="77777777" w:rsidR="00B739EA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достовірність наданої </w:t>
            </w:r>
          </w:p>
          <w:p w14:paraId="45AE8B8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інформації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CBC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9C6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7A2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EB2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3D56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43E1B" w14:paraId="59B97E1F" w14:textId="77777777" w:rsidTr="00B739EA">
        <w:trPr>
          <w:trHeight w:val="22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DC5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F13D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5DEC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D94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9CD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C896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EC3A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165A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943E1B" w14:paraId="6DBE5C48" w14:textId="77777777" w:rsidTr="00B739EA">
        <w:trPr>
          <w:trHeight w:val="22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4CB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4FAEC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312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D9D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DE6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189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877B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6FF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60197F11" w14:textId="77777777" w:rsidTr="00B739EA">
        <w:trPr>
          <w:trHeight w:val="315"/>
        </w:trPr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1D6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044F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2943" w14:textId="77777777" w:rsidR="005D0B9F" w:rsidRPr="001C16E0" w:rsidRDefault="005D0B9F" w:rsidP="005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(П.І.Б.)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ABA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2E56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1587A15E" w14:textId="77777777" w:rsidTr="00B739EA">
        <w:trPr>
          <w:trHeight w:val="36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A99C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телефон: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7397D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037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50E1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BC8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4DE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96B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CC7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5E588C23" w14:textId="77777777" w:rsidTr="00B739EA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5158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B474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46D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69B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A51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36C1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43F5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F08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4ED8BF24" w14:textId="77777777" w:rsidTr="00B739EA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08CA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факс: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2EDA5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14D8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8920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3E4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3535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F3D1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704C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5B3EAF1E" w14:textId="77777777" w:rsidTr="00B739EA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B65F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642B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199C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646A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225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D90B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3D6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AFE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1514CBD9" w14:textId="77777777" w:rsidTr="00B739EA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0451" w14:textId="77777777" w:rsidR="005D0B9F" w:rsidRPr="001C16E0" w:rsidRDefault="005D0B9F" w:rsidP="005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1C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електронна пошта: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9F58EB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  <w:r w:rsidRPr="001C16E0"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D96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40C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C007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B84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D05E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65C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D0B9F" w:rsidRPr="001C16E0" w14:paraId="7B014074" w14:textId="77777777" w:rsidTr="00B739EA">
        <w:trPr>
          <w:trHeight w:val="22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0DC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6BC94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2419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C4FA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61E5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5513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8D4D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7CD2" w14:textId="77777777" w:rsidR="005D0B9F" w:rsidRPr="001C16E0" w:rsidRDefault="005D0B9F" w:rsidP="005D0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uk-UA" w:eastAsia="uk-UA"/>
              </w:rPr>
            </w:pPr>
          </w:p>
        </w:tc>
      </w:tr>
    </w:tbl>
    <w:p w14:paraId="7A129CDF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3719053B" w14:textId="77777777" w:rsidR="005D0B9F" w:rsidRPr="001C16E0" w:rsidRDefault="005D0B9F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55EA89C4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21B3FC2C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10DDE0E7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2B09CB3F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31C6F4BF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38A81A74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240BB087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6F800375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1D11863C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44576079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671CD008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5765A716" w14:textId="77777777" w:rsidR="00DD329C" w:rsidRPr="001C16E0" w:rsidRDefault="00DD329C" w:rsidP="0052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71C7CB35" w14:textId="0B57E65A" w:rsidR="00345EBA" w:rsidRPr="001C16E0" w:rsidRDefault="00DD329C" w:rsidP="00DD329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1C16E0">
        <w:rPr>
          <w:rFonts w:ascii="Times New Roman" w:hAnsi="Times New Roman" w:cs="Times New Roman"/>
          <w:b/>
          <w:sz w:val="24"/>
          <w:lang w:val="uk-UA"/>
        </w:rPr>
        <w:lastRenderedPageBreak/>
        <w:t>Інструкція</w:t>
      </w:r>
      <w:r w:rsidRPr="001C16E0">
        <w:rPr>
          <w:rFonts w:ascii="Times New Roman" w:hAnsi="Times New Roman"/>
          <w:b/>
          <w:sz w:val="24"/>
          <w:szCs w:val="24"/>
          <w:lang w:val="uk-UA"/>
        </w:rPr>
        <w:t xml:space="preserve"> про порядок заповнення </w:t>
      </w:r>
      <w:r w:rsidR="00DC0759" w:rsidRPr="001C16E0">
        <w:rPr>
          <w:rFonts w:ascii="Times New Roman" w:hAnsi="Times New Roman"/>
          <w:b/>
          <w:sz w:val="24"/>
          <w:szCs w:val="24"/>
          <w:lang w:val="uk-UA"/>
        </w:rPr>
        <w:t>Р</w:t>
      </w:r>
      <w:r w:rsidRPr="001C16E0">
        <w:rPr>
          <w:rFonts w:ascii="Times New Roman" w:hAnsi="Times New Roman"/>
          <w:b/>
          <w:sz w:val="24"/>
          <w:szCs w:val="24"/>
          <w:lang w:val="uk-UA"/>
        </w:rPr>
        <w:t xml:space="preserve">ічного звіту </w:t>
      </w:r>
      <w:r w:rsidRPr="001C16E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uk-UA" w:eastAsia="uk-UA"/>
        </w:rPr>
        <w:t xml:space="preserve">про сплату податків та інших  платежів для підприємств, що відносяться до </w:t>
      </w:r>
      <w:r w:rsidR="001F72F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uk-UA" w:eastAsia="uk-UA"/>
        </w:rPr>
        <w:t>ви</w:t>
      </w:r>
      <w:r w:rsidRPr="001C16E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uk-UA" w:eastAsia="uk-UA"/>
        </w:rPr>
        <w:t>добувної галузі</w:t>
      </w:r>
    </w:p>
    <w:p w14:paraId="18CBB6C1" w14:textId="77777777" w:rsidR="00345EBA" w:rsidRPr="001C16E0" w:rsidRDefault="00345EBA" w:rsidP="00DD329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lang w:val="uk-UA"/>
        </w:rPr>
      </w:pPr>
    </w:p>
    <w:p w14:paraId="5A2EBF63" w14:textId="77777777" w:rsidR="00DD329C" w:rsidRPr="001C16E0" w:rsidRDefault="00DD329C" w:rsidP="00DD329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C16E0">
        <w:rPr>
          <w:rFonts w:ascii="Times New Roman" w:hAnsi="Times New Roman"/>
          <w:b/>
          <w:sz w:val="24"/>
          <w:szCs w:val="24"/>
          <w:lang w:val="uk-UA"/>
        </w:rPr>
        <w:t>1.Загальні положення</w:t>
      </w:r>
    </w:p>
    <w:p w14:paraId="4E71186C" w14:textId="46715E55" w:rsidR="00DD329C" w:rsidRPr="001C16E0" w:rsidRDefault="00DD329C" w:rsidP="00DD329C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Інструкція поширюється на підприємства, установи та організації </w:t>
      </w:r>
      <w:r w:rsidR="00304CF4" w:rsidRPr="001C16E0">
        <w:rPr>
          <w:rFonts w:ascii="Times New Roman" w:hAnsi="Times New Roman"/>
          <w:sz w:val="24"/>
          <w:szCs w:val="24"/>
          <w:lang w:val="uk-UA"/>
        </w:rPr>
        <w:t>видобувн</w:t>
      </w:r>
      <w:r w:rsidR="00304CF4">
        <w:rPr>
          <w:rFonts w:ascii="Times New Roman" w:hAnsi="Times New Roman"/>
          <w:sz w:val="24"/>
          <w:szCs w:val="24"/>
          <w:lang w:val="uk-UA"/>
        </w:rPr>
        <w:t>их</w:t>
      </w:r>
      <w:r w:rsidR="00304CF4" w:rsidRPr="001C16E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C16E0">
        <w:rPr>
          <w:rFonts w:ascii="Times New Roman" w:hAnsi="Times New Roman"/>
          <w:sz w:val="24"/>
          <w:szCs w:val="24"/>
          <w:lang w:val="uk-UA"/>
        </w:rPr>
        <w:t>галуз</w:t>
      </w:r>
      <w:r w:rsidR="00304CF4">
        <w:rPr>
          <w:rFonts w:ascii="Times New Roman" w:hAnsi="Times New Roman"/>
          <w:sz w:val="24"/>
          <w:szCs w:val="24"/>
          <w:lang w:val="uk-UA"/>
        </w:rPr>
        <w:t>ей</w:t>
      </w:r>
      <w:r w:rsidRPr="001C16E0">
        <w:rPr>
          <w:rFonts w:ascii="Times New Roman" w:hAnsi="Times New Roman"/>
          <w:sz w:val="24"/>
          <w:szCs w:val="24"/>
          <w:lang w:val="uk-UA"/>
        </w:rPr>
        <w:t>, їхні відділення, філії, інші відособлені підрозділи та представництва іноземних суб’єктів господарської діяльності (далі - підприємство).</w:t>
      </w:r>
    </w:p>
    <w:p w14:paraId="63C2D0CE" w14:textId="21D124AC" w:rsidR="00DD329C" w:rsidRPr="001C16E0" w:rsidRDefault="00DD329C" w:rsidP="00DD329C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Звіт про Платежі/Надходження заповнюється за </w:t>
      </w:r>
      <w:r w:rsidR="00846D2E" w:rsidRPr="001C16E0">
        <w:rPr>
          <w:rFonts w:ascii="Times New Roman" w:hAnsi="Times New Roman"/>
          <w:sz w:val="24"/>
          <w:szCs w:val="24"/>
          <w:lang w:val="uk-UA"/>
        </w:rPr>
        <w:t>201</w:t>
      </w:r>
      <w:r w:rsidR="00846D2E">
        <w:rPr>
          <w:rFonts w:ascii="Times New Roman" w:hAnsi="Times New Roman"/>
          <w:sz w:val="24"/>
          <w:szCs w:val="24"/>
          <w:lang w:val="uk-UA"/>
        </w:rPr>
        <w:t>5</w:t>
      </w:r>
      <w:r w:rsidR="00846D2E" w:rsidRPr="001C16E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рік підприємствами, що належать до нафтогазового сектору (в </w:t>
      </w:r>
      <w:proofErr w:type="spellStart"/>
      <w:r w:rsidRPr="001C16E0">
        <w:rPr>
          <w:rFonts w:ascii="Times New Roman" w:hAnsi="Times New Roman"/>
          <w:sz w:val="24"/>
          <w:szCs w:val="24"/>
          <w:lang w:val="uk-UA"/>
        </w:rPr>
        <w:t>т.ч</w:t>
      </w:r>
      <w:proofErr w:type="spellEnd"/>
      <w:r w:rsidRPr="001C16E0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846D2E">
        <w:rPr>
          <w:rFonts w:ascii="Times New Roman" w:hAnsi="Times New Roman"/>
          <w:sz w:val="24"/>
          <w:szCs w:val="24"/>
          <w:lang w:val="uk-UA"/>
        </w:rPr>
        <w:t>операторами</w:t>
      </w:r>
      <w:r w:rsidR="00846D2E" w:rsidRPr="001C16E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C16E0">
        <w:rPr>
          <w:rFonts w:ascii="Times New Roman" w:hAnsi="Times New Roman"/>
          <w:sz w:val="24"/>
          <w:szCs w:val="24"/>
          <w:lang w:val="uk-UA"/>
        </w:rPr>
        <w:t>нафто- та газопроводів)</w:t>
      </w:r>
      <w:r w:rsidR="00304CF4">
        <w:rPr>
          <w:rFonts w:ascii="Times New Roman" w:hAnsi="Times New Roman"/>
          <w:sz w:val="24"/>
          <w:szCs w:val="24"/>
          <w:lang w:val="uk-UA"/>
        </w:rPr>
        <w:t>, а також підприємствами залізорудної і вугледобувної галузей</w:t>
      </w:r>
      <w:r w:rsidR="00CE60D8">
        <w:rPr>
          <w:rFonts w:ascii="Times New Roman" w:hAnsi="Times New Roman"/>
          <w:sz w:val="24"/>
          <w:szCs w:val="24"/>
          <w:lang w:val="uk-UA"/>
        </w:rPr>
        <w:t>,  а також підприємствами, що здійснюють транспортування видобутої продукції цих галузей</w:t>
      </w:r>
      <w:r w:rsidR="00CE60D8" w:rsidRPr="001C16E0">
        <w:rPr>
          <w:rFonts w:ascii="Times New Roman" w:hAnsi="Times New Roman"/>
          <w:sz w:val="24"/>
          <w:szCs w:val="24"/>
          <w:lang w:val="uk-UA"/>
        </w:rPr>
        <w:t>.</w:t>
      </w:r>
    </w:p>
    <w:p w14:paraId="43D16C6A" w14:textId="77777777" w:rsidR="00DD329C" w:rsidRPr="001C16E0" w:rsidRDefault="00DD329C" w:rsidP="00DD329C">
      <w:pPr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C16E0">
        <w:rPr>
          <w:rFonts w:ascii="Times New Roman" w:hAnsi="Times New Roman"/>
          <w:b/>
          <w:sz w:val="24"/>
          <w:szCs w:val="24"/>
          <w:lang w:val="uk-UA"/>
        </w:rPr>
        <w:t>2. Інструкція по заповненню</w:t>
      </w:r>
    </w:p>
    <w:p w14:paraId="543908D5" w14:textId="77777777" w:rsidR="00DD329C" w:rsidRPr="001C16E0" w:rsidRDefault="00DD329C" w:rsidP="00DD329C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highlight w:val="lightGray"/>
          <w:lang w:val="uk-UA"/>
        </w:rPr>
      </w:pPr>
    </w:p>
    <w:p w14:paraId="2B14A38E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При наявності у Платника філіалів та представництв, Звіт надається по кожному суб’єкту господарювання.</w:t>
      </w:r>
    </w:p>
    <w:p w14:paraId="51D33FB3" w14:textId="1612839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Дані по </w:t>
      </w:r>
      <w:proofErr w:type="spellStart"/>
      <w:r w:rsidRPr="001C16E0">
        <w:rPr>
          <w:rFonts w:ascii="Times New Roman" w:hAnsi="Times New Roman"/>
          <w:sz w:val="24"/>
          <w:szCs w:val="24"/>
          <w:lang w:val="uk-UA"/>
        </w:rPr>
        <w:t>Платежах</w:t>
      </w:r>
      <w:proofErr w:type="spellEnd"/>
      <w:r w:rsidRPr="001C16E0">
        <w:rPr>
          <w:rFonts w:ascii="Times New Roman" w:hAnsi="Times New Roman"/>
          <w:sz w:val="24"/>
          <w:szCs w:val="24"/>
          <w:lang w:val="uk-UA"/>
        </w:rPr>
        <w:t>/Надходженнях заповнюються Платником/Отримувачем згідно кодів класифікації доходів бюджету (далі - ККДБ) у відповідності з Єдиною бюджетною класифікацією України, затвердженою Наказом Міністерства фінансів України від 14.01.2011 року №11 «Про бюджетну класифікацію»</w:t>
      </w:r>
      <w:r w:rsidR="00304CF4">
        <w:rPr>
          <w:rFonts w:ascii="Times New Roman" w:hAnsi="Times New Roman"/>
          <w:sz w:val="24"/>
          <w:szCs w:val="24"/>
          <w:lang w:val="uk-UA"/>
        </w:rPr>
        <w:t>, що діяла</w:t>
      </w:r>
      <w:r w:rsidR="00846D2E" w:rsidRPr="0084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46D2E">
        <w:rPr>
          <w:rFonts w:ascii="Times New Roman" w:hAnsi="Times New Roman"/>
          <w:sz w:val="24"/>
          <w:szCs w:val="24"/>
          <w:lang w:val="uk-UA"/>
        </w:rPr>
        <w:t>станом на 31 грудня 2015 р</w:t>
      </w:r>
      <w:r w:rsidRPr="001C16E0">
        <w:rPr>
          <w:rFonts w:ascii="Times New Roman" w:hAnsi="Times New Roman"/>
          <w:sz w:val="24"/>
          <w:szCs w:val="24"/>
          <w:lang w:val="uk-UA"/>
        </w:rPr>
        <w:t>.</w:t>
      </w:r>
    </w:p>
    <w:p w14:paraId="303F89F3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У Звіті відображаються суми фактично здійснених за звітний період Платежів, враховуючи Платежі, здійснені в рахунок погашення заборгованості за попередній період, в тому числі, за рахунок  інших надлишково сплачених Платежів, вказаних у Звіті. Нараховані, але не сплачені у звітному періоді суми Платежів у Звіт не включаються.</w:t>
      </w:r>
    </w:p>
    <w:p w14:paraId="109BF38A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Суми Платежів вказуються Платником згідно з даними бухгалтерського обліку і підтверджуються Аудитором, котрий проводить Аудит діяльності Платника. У випадку відсутності аудиторського висновку або підтвердження Аудитора по сумах податків, заплачених Платником, такий платник надає пояснення щодо причин відсутності аудиту/підтвердження аудитором сум податків. Суми повернення ПДВ з бюджету вказуються з мінусом.</w:t>
      </w:r>
    </w:p>
    <w:p w14:paraId="49DABAD1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При отриманні від Компанії по звірці запиту з приводу помилкових або неповних даних, а також з приводу розбіжностей між даними Платника та Отримувача:</w:t>
      </w:r>
    </w:p>
    <w:p w14:paraId="673DBAEA" w14:textId="2A3D8DE8" w:rsidR="00DD329C" w:rsidRPr="001C16E0" w:rsidRDefault="00DD329C" w:rsidP="00AA79EB">
      <w:pPr>
        <w:pStyle w:val="ListParagraph"/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343408">
        <w:rPr>
          <w:rFonts w:ascii="Times New Roman" w:hAnsi="Times New Roman"/>
          <w:sz w:val="24"/>
          <w:szCs w:val="24"/>
          <w:lang w:val="uk-UA"/>
        </w:rPr>
        <w:t>о</w:t>
      </w:r>
      <w:r w:rsidR="001937DA" w:rsidRPr="001C16E0">
        <w:rPr>
          <w:rFonts w:ascii="Times New Roman" w:hAnsi="Times New Roman"/>
          <w:sz w:val="24"/>
          <w:szCs w:val="24"/>
          <w:lang w:val="uk-UA"/>
        </w:rPr>
        <w:t xml:space="preserve">тримувач </w:t>
      </w:r>
      <w:r w:rsidRPr="001C16E0">
        <w:rPr>
          <w:rFonts w:ascii="Times New Roman" w:hAnsi="Times New Roman"/>
          <w:sz w:val="24"/>
          <w:szCs w:val="24"/>
          <w:lang w:val="uk-UA"/>
        </w:rPr>
        <w:t>надає виписки з рахунку Платника, по котрому виявилась розбіжність, за відповідний період;</w:t>
      </w:r>
    </w:p>
    <w:p w14:paraId="46389ECA" w14:textId="0BC84EDF" w:rsidR="00DD329C" w:rsidRPr="001C16E0" w:rsidRDefault="00DD329C" w:rsidP="00AA79EB">
      <w:pPr>
        <w:pStyle w:val="ListParagraph"/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 xml:space="preserve">- платник надає документи, котрі підтверджують суму здійсненого платежу, по якому виявилась різниця, </w:t>
      </w:r>
      <w:r w:rsidR="001937DA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1C16E0">
        <w:rPr>
          <w:rFonts w:ascii="Times New Roman" w:hAnsi="Times New Roman"/>
          <w:sz w:val="24"/>
          <w:szCs w:val="24"/>
          <w:lang w:val="uk-UA"/>
        </w:rPr>
        <w:t>як</w:t>
      </w:r>
      <w:r w:rsidR="001937DA">
        <w:rPr>
          <w:rFonts w:ascii="Times New Roman" w:hAnsi="Times New Roman"/>
          <w:sz w:val="24"/>
          <w:szCs w:val="24"/>
          <w:lang w:val="uk-UA"/>
        </w:rPr>
        <w:t>-от: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 банківські виписки, особовий рахунок, що підтверджує виплату податків через зарахування за рахунок інших податків</w:t>
      </w:r>
      <w:r w:rsidR="001937DA">
        <w:rPr>
          <w:rFonts w:ascii="Times New Roman" w:hAnsi="Times New Roman"/>
          <w:sz w:val="24"/>
          <w:szCs w:val="24"/>
          <w:lang w:val="uk-UA"/>
        </w:rPr>
        <w:t xml:space="preserve"> та ін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053087EC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При необхідності Платники/Отримувачі можуть звертатись до Компанії по звірці за поясненнями відносно написання Звіту.</w:t>
      </w:r>
    </w:p>
    <w:p w14:paraId="31DB28B9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У разі відсутності окремих показників ставляться прочерки.</w:t>
      </w:r>
    </w:p>
    <w:p w14:paraId="3FB61FB1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lastRenderedPageBreak/>
        <w:t>Звіт затверджується першим керівником Платника/Отримувача або його уповноваженим представником, котрий відповідає за якість та  достовірність інформації.</w:t>
      </w:r>
    </w:p>
    <w:p w14:paraId="48EAA503" w14:textId="202B1F5D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Якщо сукупний дохід непрофільних сегментів підприємства (інших</w:t>
      </w:r>
      <w:r w:rsidR="00595B7A">
        <w:rPr>
          <w:rFonts w:ascii="Times New Roman" w:hAnsi="Times New Roman"/>
          <w:sz w:val="24"/>
          <w:szCs w:val="24"/>
          <w:lang w:val="uk-UA"/>
        </w:rPr>
        <w:t>,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 ніж видобування та транспортування) від реалізації продукції (товарів, робіт, послуг) зовнішнім покупцям і за внутрішньогосподарськими розрахунками підприємства становить менше ніж 10% загального доходу від продажу зовнішнім покупцям і за внутрішньогосподарськими розрахунками всіх сегментів певного виду (господарського або географічного відповідно), тоді підприємство не розділяє сплату податків між видобувною </w:t>
      </w:r>
      <w:r w:rsidR="00595B7A">
        <w:rPr>
          <w:rFonts w:ascii="Times New Roman" w:hAnsi="Times New Roman"/>
          <w:sz w:val="24"/>
          <w:szCs w:val="24"/>
          <w:lang w:val="uk-UA"/>
        </w:rPr>
        <w:t>діяльністю</w:t>
      </w:r>
      <w:r w:rsidR="00595B7A" w:rsidRPr="001C16E0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та іншими видами діяльності. Вважається, що сплата податку стосується лише видобувної </w:t>
      </w:r>
      <w:r w:rsidR="00595B7A">
        <w:rPr>
          <w:rFonts w:ascii="Times New Roman" w:hAnsi="Times New Roman"/>
          <w:sz w:val="24"/>
          <w:szCs w:val="24"/>
          <w:lang w:val="uk-UA"/>
        </w:rPr>
        <w:t>діяльності</w:t>
      </w:r>
      <w:r w:rsidRPr="001C16E0">
        <w:rPr>
          <w:rFonts w:ascii="Times New Roman" w:hAnsi="Times New Roman"/>
          <w:sz w:val="24"/>
          <w:szCs w:val="24"/>
          <w:lang w:val="uk-UA"/>
        </w:rPr>
        <w:t>.</w:t>
      </w:r>
    </w:p>
    <w:p w14:paraId="6CC94A84" w14:textId="44159444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Якщо сукупний дохід непрофільних сегментів підприємства (інших</w:t>
      </w:r>
      <w:r w:rsidR="00595B7A">
        <w:rPr>
          <w:rFonts w:ascii="Times New Roman" w:hAnsi="Times New Roman"/>
          <w:sz w:val="24"/>
          <w:szCs w:val="24"/>
          <w:lang w:val="uk-UA"/>
        </w:rPr>
        <w:t>,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 ніж видобування та транспортування) від реалізації продукції (товарів, робіт, послуг) зовнішнім покупцям і за внутрішньогосподарськими розрахунками підприємства становить не менше ніж 10% загального доходу від продажу зовнішнім покупцям і за внутрішньогосподарськими розрахунками всіх господарських сегментів певного виду, тоді підприємство розділяє сплату податків між видобувною </w:t>
      </w:r>
      <w:r w:rsidR="00595B7A">
        <w:rPr>
          <w:rFonts w:ascii="Times New Roman" w:hAnsi="Times New Roman"/>
          <w:sz w:val="24"/>
          <w:szCs w:val="24"/>
          <w:lang w:val="uk-UA"/>
        </w:rPr>
        <w:t>діяльністю</w:t>
      </w:r>
      <w:r w:rsidR="00595B7A" w:rsidRPr="001C16E0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1C16E0">
        <w:rPr>
          <w:rFonts w:ascii="Times New Roman" w:hAnsi="Times New Roman"/>
          <w:sz w:val="24"/>
          <w:szCs w:val="24"/>
          <w:lang w:val="uk-UA"/>
        </w:rPr>
        <w:t>та іншими видами діяльності</w:t>
      </w:r>
      <w:r w:rsidR="004F3F6E">
        <w:rPr>
          <w:rFonts w:ascii="Times New Roman" w:hAnsi="Times New Roman"/>
          <w:sz w:val="24"/>
          <w:szCs w:val="24"/>
          <w:lang w:val="uk-UA"/>
        </w:rPr>
        <w:t>, про що підприємство має зазначити у Звіті</w:t>
      </w:r>
      <w:r w:rsidRPr="001C16E0">
        <w:rPr>
          <w:rFonts w:ascii="Times New Roman" w:hAnsi="Times New Roman"/>
          <w:sz w:val="24"/>
          <w:szCs w:val="24"/>
          <w:lang w:val="uk-UA"/>
        </w:rPr>
        <w:t xml:space="preserve">. Розділення відбувається </w:t>
      </w:r>
      <w:proofErr w:type="spellStart"/>
      <w:r w:rsidRPr="001C16E0">
        <w:rPr>
          <w:rFonts w:ascii="Times New Roman" w:hAnsi="Times New Roman"/>
          <w:sz w:val="24"/>
          <w:szCs w:val="24"/>
          <w:lang w:val="uk-UA"/>
        </w:rPr>
        <w:t>пропорційно</w:t>
      </w:r>
      <w:proofErr w:type="spellEnd"/>
      <w:r w:rsidRPr="001C16E0">
        <w:rPr>
          <w:rFonts w:ascii="Times New Roman" w:hAnsi="Times New Roman"/>
          <w:sz w:val="24"/>
          <w:szCs w:val="24"/>
          <w:lang w:val="uk-UA"/>
        </w:rPr>
        <w:t xml:space="preserve"> до сукупного доходу профільного та непрофільних господарських сегментів.</w:t>
      </w:r>
    </w:p>
    <w:p w14:paraId="013C8F69" w14:textId="77777777" w:rsidR="00DD329C" w:rsidRPr="001C16E0" w:rsidRDefault="00DD329C" w:rsidP="00AA79EB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C16E0">
        <w:rPr>
          <w:rFonts w:ascii="Times New Roman" w:hAnsi="Times New Roman"/>
          <w:sz w:val="24"/>
          <w:szCs w:val="24"/>
          <w:lang w:val="uk-UA"/>
        </w:rPr>
        <w:t>Звіт складається на паперових та електронних носіях і надсилається в Міністерство енергетики та вугільної промисловості України в строк і на адресу, вказану у Наказі Міністерства енергетики та вугільної промисловості України.</w:t>
      </w:r>
    </w:p>
    <w:p w14:paraId="0BC1C30F" w14:textId="77777777" w:rsidR="00DD329C" w:rsidRPr="001C16E0" w:rsidRDefault="00DD329C" w:rsidP="00DD329C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C16E0">
        <w:rPr>
          <w:rFonts w:ascii="Times New Roman" w:hAnsi="Times New Roman"/>
          <w:b/>
          <w:sz w:val="24"/>
          <w:szCs w:val="24"/>
          <w:lang w:val="uk-UA"/>
        </w:rPr>
        <w:t>3. Зміст шаблону для заповнення</w:t>
      </w:r>
    </w:p>
    <w:tbl>
      <w:tblPr>
        <w:tblW w:w="12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9"/>
        <w:gridCol w:w="9121"/>
      </w:tblGrid>
      <w:tr w:rsidR="00C066D6" w:rsidRPr="00943E1B" w14:paraId="02E6CC11" w14:textId="77777777" w:rsidTr="00343408">
        <w:trPr>
          <w:jc w:val="center"/>
        </w:trPr>
        <w:tc>
          <w:tcPr>
            <w:tcW w:w="3279" w:type="dxa"/>
          </w:tcPr>
          <w:p w14:paraId="2364D547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Державний/місцевий </w:t>
            </w:r>
          </w:p>
          <w:p w14:paraId="6E56D72D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9121" w:type="dxa"/>
          </w:tcPr>
          <w:p w14:paraId="1489BB65" w14:textId="4CD213AF" w:rsidR="00C066D6" w:rsidRPr="001C16E0" w:rsidRDefault="00C066D6" w:rsidP="001937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Ідентифікатор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якого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здійснюється сплата 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подат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(ДБ – державний бюджет, МБ – місцевий бюджет)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Цей ідентифікатор враховує лише те, до якого бюджету Платник фактично здійснює оплату податку чи платежу, і не враховує, до якого бюджету такий платіж може бути направлено після його здійснення.</w:t>
            </w:r>
          </w:p>
        </w:tc>
      </w:tr>
      <w:tr w:rsidR="00C066D6" w:rsidRPr="00943E1B" w14:paraId="64969718" w14:textId="77777777" w:rsidTr="00343408">
        <w:trPr>
          <w:jc w:val="center"/>
        </w:trPr>
        <w:tc>
          <w:tcPr>
            <w:tcW w:w="3279" w:type="dxa"/>
          </w:tcPr>
          <w:p w14:paraId="6B2F4865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ККДБ</w:t>
            </w:r>
          </w:p>
        </w:tc>
        <w:tc>
          <w:tcPr>
            <w:tcW w:w="9121" w:type="dxa"/>
          </w:tcPr>
          <w:p w14:paraId="0FF92895" w14:textId="5A4F4F3B" w:rsidR="00C066D6" w:rsidRPr="001C16E0" w:rsidRDefault="00C066D6" w:rsidP="00595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ККДБ,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відповідно до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яких зараховуються платежі</w:t>
            </w:r>
          </w:p>
        </w:tc>
      </w:tr>
      <w:tr w:rsidR="00C066D6" w:rsidRPr="00943E1B" w14:paraId="57DF75E8" w14:textId="77777777" w:rsidTr="00343408">
        <w:trPr>
          <w:jc w:val="center"/>
        </w:trPr>
        <w:tc>
          <w:tcPr>
            <w:tcW w:w="3279" w:type="dxa"/>
          </w:tcPr>
          <w:p w14:paraId="002F720D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Назва платежу</w:t>
            </w:r>
          </w:p>
        </w:tc>
        <w:tc>
          <w:tcPr>
            <w:tcW w:w="9121" w:type="dxa"/>
          </w:tcPr>
          <w:p w14:paraId="373719A4" w14:textId="13C2017B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Перелік податкових та неподаткових надходжень/платежів</w:t>
            </w:r>
          </w:p>
        </w:tc>
      </w:tr>
      <w:tr w:rsidR="00C066D6" w:rsidRPr="00943E1B" w14:paraId="3BA678D6" w14:textId="77777777" w:rsidTr="00343408">
        <w:trPr>
          <w:jc w:val="center"/>
        </w:trPr>
        <w:tc>
          <w:tcPr>
            <w:tcW w:w="3279" w:type="dxa"/>
          </w:tcPr>
          <w:p w14:paraId="32BB1887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База оподаткування</w:t>
            </w:r>
          </w:p>
        </w:tc>
        <w:tc>
          <w:tcPr>
            <w:tcW w:w="9121" w:type="dxa"/>
          </w:tcPr>
          <w:p w14:paraId="4EA8C550" w14:textId="3460D8A1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База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 яку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відбувається нарахування відповідного податку, в тис. </w:t>
            </w:r>
            <w:r w:rsidR="00343408">
              <w:rPr>
                <w:rFonts w:ascii="Times New Roman" w:hAnsi="Times New Roman"/>
                <w:sz w:val="24"/>
                <w:szCs w:val="24"/>
                <w:lang w:val="uk-UA"/>
              </w:rPr>
              <w:t>грн.</w:t>
            </w:r>
          </w:p>
        </w:tc>
      </w:tr>
      <w:tr w:rsidR="00C066D6" w:rsidRPr="00943E1B" w14:paraId="625D8903" w14:textId="77777777" w:rsidTr="00343408">
        <w:trPr>
          <w:jc w:val="center"/>
        </w:trPr>
        <w:tc>
          <w:tcPr>
            <w:tcW w:w="3279" w:type="dxa"/>
          </w:tcPr>
          <w:p w14:paraId="7C767D5C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Ставка оподаткування</w:t>
            </w:r>
          </w:p>
        </w:tc>
        <w:tc>
          <w:tcPr>
            <w:tcW w:w="9121" w:type="dxa"/>
          </w:tcPr>
          <w:p w14:paraId="68B42788" w14:textId="76FF257B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Чинна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ставка для відповідного податку</w:t>
            </w:r>
          </w:p>
        </w:tc>
      </w:tr>
      <w:tr w:rsidR="00C066D6" w:rsidRPr="00943E1B" w14:paraId="6E1FD0E9" w14:textId="77777777" w:rsidTr="00343408">
        <w:trPr>
          <w:jc w:val="center"/>
        </w:trPr>
        <w:tc>
          <w:tcPr>
            <w:tcW w:w="3279" w:type="dxa"/>
          </w:tcPr>
          <w:p w14:paraId="395E148D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Нараховано за звітний рік</w:t>
            </w:r>
          </w:p>
        </w:tc>
        <w:tc>
          <w:tcPr>
            <w:tcW w:w="9121" w:type="dxa"/>
          </w:tcPr>
          <w:p w14:paraId="6947449B" w14:textId="06E0A13C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Сума податку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нарахована за звітний рік</w:t>
            </w:r>
          </w:p>
        </w:tc>
      </w:tr>
      <w:tr w:rsidR="00C066D6" w:rsidRPr="00943E1B" w14:paraId="125F5BF1" w14:textId="77777777" w:rsidTr="00343408">
        <w:trPr>
          <w:jc w:val="center"/>
        </w:trPr>
        <w:tc>
          <w:tcPr>
            <w:tcW w:w="3279" w:type="dxa"/>
          </w:tcPr>
          <w:p w14:paraId="559E7C58" w14:textId="77777777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Сплачено у звітному році, всього</w:t>
            </w:r>
          </w:p>
        </w:tc>
        <w:tc>
          <w:tcPr>
            <w:tcW w:w="9121" w:type="dxa"/>
          </w:tcPr>
          <w:p w14:paraId="3C1525FE" w14:textId="22C582CC" w:rsidR="00C066D6" w:rsidRPr="001C16E0" w:rsidRDefault="00C066D6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Сума Платежу/Надходження, вказаного в стовпці Назва платежу, фактично сплаченого/отриманого по ККДБ, визначеному в Стовпці ККДБ, в тис. </w:t>
            </w:r>
            <w:r w:rsidR="00343408">
              <w:rPr>
                <w:rFonts w:ascii="Times New Roman" w:hAnsi="Times New Roman"/>
                <w:sz w:val="24"/>
                <w:szCs w:val="24"/>
                <w:lang w:val="uk-UA"/>
              </w:rPr>
              <w:t>грн.</w:t>
            </w:r>
          </w:p>
        </w:tc>
      </w:tr>
      <w:tr w:rsidR="00DD329C" w:rsidRPr="00943E1B" w14:paraId="4A671D66" w14:textId="77777777" w:rsidTr="00343408">
        <w:trPr>
          <w:trHeight w:val="928"/>
          <w:jc w:val="center"/>
        </w:trPr>
        <w:tc>
          <w:tcPr>
            <w:tcW w:w="3279" w:type="dxa"/>
          </w:tcPr>
          <w:p w14:paraId="6F56D7C8" w14:textId="77777777" w:rsidR="00DD329C" w:rsidRPr="001C16E0" w:rsidRDefault="00DD329C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>В тому числі за попередні роки</w:t>
            </w:r>
          </w:p>
        </w:tc>
        <w:tc>
          <w:tcPr>
            <w:tcW w:w="9121" w:type="dxa"/>
          </w:tcPr>
          <w:p w14:paraId="71A10C70" w14:textId="7994D2A5" w:rsidR="00DD329C" w:rsidRPr="001C16E0" w:rsidRDefault="00DD329C" w:rsidP="00DD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Сума Платежу/Надходження, фактично сплаченого/отриманого у звітному році, але за попередні періоди, вказаного в стовпці </w:t>
            </w:r>
            <w:r w:rsidRPr="001937D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Назва платежу</w:t>
            </w:r>
            <w:r w:rsidRPr="001C16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фактично сплаченого/отриманого по ККДБ, визначеному в Стовпці ККДБ, в тис. </w:t>
            </w:r>
            <w:r w:rsidR="00343408">
              <w:rPr>
                <w:rFonts w:ascii="Times New Roman" w:hAnsi="Times New Roman"/>
                <w:sz w:val="24"/>
                <w:szCs w:val="24"/>
                <w:lang w:val="uk-UA"/>
              </w:rPr>
              <w:t>грн.</w:t>
            </w:r>
          </w:p>
        </w:tc>
      </w:tr>
    </w:tbl>
    <w:p w14:paraId="70DF9D81" w14:textId="77777777" w:rsidR="00EA0506" w:rsidRPr="001C16E0" w:rsidRDefault="00EA0506" w:rsidP="001709BA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</w:p>
    <w:sectPr w:rsidR="00EA0506" w:rsidRPr="001C16E0" w:rsidSect="001709BA">
      <w:footerReference w:type="default" r:id="rId7"/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8EA69" w14:textId="77777777" w:rsidR="00E44249" w:rsidRDefault="00E44249" w:rsidP="00C030C9">
      <w:pPr>
        <w:spacing w:after="0" w:line="240" w:lineRule="auto"/>
      </w:pPr>
      <w:r>
        <w:separator/>
      </w:r>
    </w:p>
  </w:endnote>
  <w:endnote w:type="continuationSeparator" w:id="0">
    <w:p w14:paraId="49322188" w14:textId="77777777" w:rsidR="00E44249" w:rsidRDefault="00E44249" w:rsidP="00C03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B3B36" w14:textId="77777777" w:rsidR="00C066D6" w:rsidRPr="00A21164" w:rsidRDefault="00C066D6" w:rsidP="00C030C9">
    <w:pPr>
      <w:pStyle w:val="Footer"/>
      <w:jc w:val="center"/>
      <w:rPr>
        <w:rFonts w:ascii="Times New Roman" w:hAnsi="Times New Roman" w:cs="Times New Roman"/>
        <w:sz w:val="20"/>
      </w:rPr>
    </w:pPr>
    <w:proofErr w:type="spellStart"/>
    <w:r w:rsidRPr="00A21164">
      <w:rPr>
        <w:rFonts w:ascii="Times New Roman" w:hAnsi="Times New Roman" w:cs="Times New Roman"/>
        <w:sz w:val="20"/>
        <w:lang w:val="ru-RU"/>
      </w:rPr>
      <w:t>стор</w:t>
    </w:r>
    <w:proofErr w:type="spellEnd"/>
    <w:r w:rsidRPr="00A21164">
      <w:rPr>
        <w:rFonts w:ascii="Times New Roman" w:hAnsi="Times New Roman" w:cs="Times New Roman"/>
        <w:sz w:val="20"/>
        <w:lang w:val="ru-RU"/>
      </w:rPr>
      <w:t>.</w:t>
    </w:r>
    <w:r w:rsidRPr="00A21164">
      <w:rPr>
        <w:rFonts w:ascii="Times New Roman" w:hAnsi="Times New Roman" w:cs="Times New Roman"/>
        <w:sz w:val="20"/>
      </w:rPr>
      <w:t xml:space="preserve"> </w:t>
    </w:r>
    <w:r w:rsidRPr="00A21164">
      <w:rPr>
        <w:rFonts w:ascii="Times New Roman" w:hAnsi="Times New Roman" w:cs="Times New Roman"/>
        <w:b/>
        <w:sz w:val="20"/>
      </w:rPr>
      <w:fldChar w:fldCharType="begin"/>
    </w:r>
    <w:r w:rsidRPr="00A21164">
      <w:rPr>
        <w:rFonts w:ascii="Times New Roman" w:hAnsi="Times New Roman" w:cs="Times New Roman"/>
        <w:b/>
        <w:sz w:val="20"/>
      </w:rPr>
      <w:instrText xml:space="preserve"> PAGE  \* Arabic  \* MERGEFORMAT </w:instrText>
    </w:r>
    <w:r w:rsidRPr="00A21164">
      <w:rPr>
        <w:rFonts w:ascii="Times New Roman" w:hAnsi="Times New Roman" w:cs="Times New Roman"/>
        <w:b/>
        <w:sz w:val="20"/>
      </w:rPr>
      <w:fldChar w:fldCharType="separate"/>
    </w:r>
    <w:r w:rsidR="00371817">
      <w:rPr>
        <w:rFonts w:ascii="Times New Roman" w:hAnsi="Times New Roman" w:cs="Times New Roman"/>
        <w:b/>
        <w:noProof/>
        <w:sz w:val="20"/>
      </w:rPr>
      <w:t>8</w:t>
    </w:r>
    <w:r w:rsidRPr="00A21164">
      <w:rPr>
        <w:rFonts w:ascii="Times New Roman" w:hAnsi="Times New Roman" w:cs="Times New Roman"/>
        <w:b/>
        <w:sz w:val="20"/>
      </w:rPr>
      <w:fldChar w:fldCharType="end"/>
    </w:r>
    <w:r w:rsidRPr="00A21164">
      <w:rPr>
        <w:rFonts w:ascii="Times New Roman" w:hAnsi="Times New Roman" w:cs="Times New Roman"/>
        <w:sz w:val="20"/>
      </w:rPr>
      <w:t xml:space="preserve"> </w:t>
    </w:r>
    <w:r w:rsidRPr="00A21164">
      <w:rPr>
        <w:rFonts w:ascii="Times New Roman" w:hAnsi="Times New Roman" w:cs="Times New Roman"/>
        <w:sz w:val="20"/>
        <w:lang w:val="ru-RU"/>
      </w:rPr>
      <w:t>з</w:t>
    </w:r>
    <w:r w:rsidRPr="00A21164">
      <w:rPr>
        <w:rFonts w:ascii="Times New Roman" w:hAnsi="Times New Roman" w:cs="Times New Roman"/>
        <w:sz w:val="20"/>
      </w:rPr>
      <w:t xml:space="preserve"> </w:t>
    </w:r>
    <w:r w:rsidRPr="00A21164">
      <w:rPr>
        <w:rFonts w:ascii="Times New Roman" w:hAnsi="Times New Roman" w:cs="Times New Roman"/>
        <w:b/>
        <w:sz w:val="20"/>
      </w:rPr>
      <w:fldChar w:fldCharType="begin"/>
    </w:r>
    <w:r w:rsidRPr="00A21164">
      <w:rPr>
        <w:rFonts w:ascii="Times New Roman" w:hAnsi="Times New Roman" w:cs="Times New Roman"/>
        <w:b/>
        <w:sz w:val="20"/>
      </w:rPr>
      <w:instrText xml:space="preserve"> NUMPAGES  \* Arabic  \* MERGEFORMAT </w:instrText>
    </w:r>
    <w:r w:rsidRPr="00A21164">
      <w:rPr>
        <w:rFonts w:ascii="Times New Roman" w:hAnsi="Times New Roman" w:cs="Times New Roman"/>
        <w:b/>
        <w:sz w:val="20"/>
      </w:rPr>
      <w:fldChar w:fldCharType="separate"/>
    </w:r>
    <w:r w:rsidR="00371817">
      <w:rPr>
        <w:rFonts w:ascii="Times New Roman" w:hAnsi="Times New Roman" w:cs="Times New Roman"/>
        <w:b/>
        <w:noProof/>
        <w:sz w:val="20"/>
      </w:rPr>
      <w:t>8</w:t>
    </w:r>
    <w:r w:rsidRPr="00A21164">
      <w:rPr>
        <w:rFonts w:ascii="Times New Roman" w:hAnsi="Times New Roman" w:cs="Times New Roman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CED6C" w14:textId="77777777" w:rsidR="00E44249" w:rsidRDefault="00E44249" w:rsidP="00C030C9">
      <w:pPr>
        <w:spacing w:after="0" w:line="240" w:lineRule="auto"/>
      </w:pPr>
      <w:r>
        <w:separator/>
      </w:r>
    </w:p>
  </w:footnote>
  <w:footnote w:type="continuationSeparator" w:id="0">
    <w:p w14:paraId="123DA414" w14:textId="77777777" w:rsidR="00E44249" w:rsidRDefault="00E44249" w:rsidP="00C03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B635D"/>
    <w:multiLevelType w:val="hybridMultilevel"/>
    <w:tmpl w:val="50227D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F0F84"/>
    <w:multiLevelType w:val="hybridMultilevel"/>
    <w:tmpl w:val="2D044B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958E2"/>
    <w:multiLevelType w:val="hybridMultilevel"/>
    <w:tmpl w:val="3DC2A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88A496A">
      <w:start w:val="1"/>
      <w:numFmt w:val="decimal"/>
      <w:lvlText w:val="%2."/>
      <w:lvlJc w:val="left"/>
      <w:pPr>
        <w:ind w:left="928" w:hanging="360"/>
      </w:pPr>
      <w:rPr>
        <w:rFonts w:ascii="Times New Roman" w:eastAsiaTheme="minorHAnsi" w:hAnsi="Times New Roman" w:cs="Times New Roman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24335"/>
    <w:multiLevelType w:val="hybridMultilevel"/>
    <w:tmpl w:val="212E6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13429"/>
    <w:multiLevelType w:val="hybridMultilevel"/>
    <w:tmpl w:val="AB9E773A"/>
    <w:lvl w:ilvl="0" w:tplc="7CE60FAA">
      <w:start w:val="1"/>
      <w:numFmt w:val="bullet"/>
      <w:lvlText w:val="−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379B5"/>
    <w:multiLevelType w:val="hybridMultilevel"/>
    <w:tmpl w:val="3DC2A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88A496A">
      <w:start w:val="1"/>
      <w:numFmt w:val="decimal"/>
      <w:lvlText w:val="%2."/>
      <w:lvlJc w:val="left"/>
      <w:pPr>
        <w:ind w:left="928" w:hanging="360"/>
      </w:pPr>
      <w:rPr>
        <w:rFonts w:ascii="Times New Roman" w:eastAsiaTheme="minorHAnsi" w:hAnsi="Times New Roman" w:cs="Times New Roman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25AC5"/>
    <w:multiLevelType w:val="hybridMultilevel"/>
    <w:tmpl w:val="9E965D88"/>
    <w:lvl w:ilvl="0" w:tplc="C5F600F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53DC2"/>
    <w:multiLevelType w:val="hybridMultilevel"/>
    <w:tmpl w:val="F8A4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02"/>
    <w:rsid w:val="00003CC6"/>
    <w:rsid w:val="00036650"/>
    <w:rsid w:val="000807E5"/>
    <w:rsid w:val="00082A36"/>
    <w:rsid w:val="000B0434"/>
    <w:rsid w:val="001142A7"/>
    <w:rsid w:val="00120775"/>
    <w:rsid w:val="00127B62"/>
    <w:rsid w:val="001304D2"/>
    <w:rsid w:val="001617C9"/>
    <w:rsid w:val="00166C1B"/>
    <w:rsid w:val="001709BA"/>
    <w:rsid w:val="00176BF1"/>
    <w:rsid w:val="00185C21"/>
    <w:rsid w:val="001937DA"/>
    <w:rsid w:val="001C16E0"/>
    <w:rsid w:val="001D0CE0"/>
    <w:rsid w:val="001D1380"/>
    <w:rsid w:val="001D44B2"/>
    <w:rsid w:val="001E78E4"/>
    <w:rsid w:val="001F72FB"/>
    <w:rsid w:val="002633A8"/>
    <w:rsid w:val="00296305"/>
    <w:rsid w:val="002A0A4A"/>
    <w:rsid w:val="00304CF4"/>
    <w:rsid w:val="00306996"/>
    <w:rsid w:val="00332C59"/>
    <w:rsid w:val="003345B2"/>
    <w:rsid w:val="00337E38"/>
    <w:rsid w:val="00343408"/>
    <w:rsid w:val="00345EBA"/>
    <w:rsid w:val="00365CC4"/>
    <w:rsid w:val="00371817"/>
    <w:rsid w:val="003A47AE"/>
    <w:rsid w:val="003B1C7A"/>
    <w:rsid w:val="00435DE7"/>
    <w:rsid w:val="0048032B"/>
    <w:rsid w:val="004909CC"/>
    <w:rsid w:val="0049587D"/>
    <w:rsid w:val="004A0647"/>
    <w:rsid w:val="004A2873"/>
    <w:rsid w:val="004B66A3"/>
    <w:rsid w:val="004E1BCE"/>
    <w:rsid w:val="004F1E17"/>
    <w:rsid w:val="004F3F6E"/>
    <w:rsid w:val="0052043C"/>
    <w:rsid w:val="00534DF2"/>
    <w:rsid w:val="00535631"/>
    <w:rsid w:val="00572CDB"/>
    <w:rsid w:val="00575FE5"/>
    <w:rsid w:val="00595B7A"/>
    <w:rsid w:val="005C6C17"/>
    <w:rsid w:val="005D0308"/>
    <w:rsid w:val="005D0B9F"/>
    <w:rsid w:val="0066492C"/>
    <w:rsid w:val="00671BC8"/>
    <w:rsid w:val="006812D5"/>
    <w:rsid w:val="006B1AD4"/>
    <w:rsid w:val="006F42E3"/>
    <w:rsid w:val="00704A4E"/>
    <w:rsid w:val="00745B1B"/>
    <w:rsid w:val="00760DAF"/>
    <w:rsid w:val="00784186"/>
    <w:rsid w:val="007918A9"/>
    <w:rsid w:val="007A35CE"/>
    <w:rsid w:val="007D7B49"/>
    <w:rsid w:val="00816C59"/>
    <w:rsid w:val="00824E17"/>
    <w:rsid w:val="00846D2E"/>
    <w:rsid w:val="0087458D"/>
    <w:rsid w:val="0088655B"/>
    <w:rsid w:val="008A043C"/>
    <w:rsid w:val="008D4EE4"/>
    <w:rsid w:val="008F4A0D"/>
    <w:rsid w:val="00943E1B"/>
    <w:rsid w:val="00967546"/>
    <w:rsid w:val="00981072"/>
    <w:rsid w:val="009C2F94"/>
    <w:rsid w:val="009D4FAE"/>
    <w:rsid w:val="00A0174E"/>
    <w:rsid w:val="00A0329C"/>
    <w:rsid w:val="00A21164"/>
    <w:rsid w:val="00A452DC"/>
    <w:rsid w:val="00A9026A"/>
    <w:rsid w:val="00A96D4A"/>
    <w:rsid w:val="00AA79EB"/>
    <w:rsid w:val="00AC63C0"/>
    <w:rsid w:val="00AF38EE"/>
    <w:rsid w:val="00AF3FF3"/>
    <w:rsid w:val="00B2425C"/>
    <w:rsid w:val="00B25283"/>
    <w:rsid w:val="00B739EA"/>
    <w:rsid w:val="00B821E9"/>
    <w:rsid w:val="00BA2604"/>
    <w:rsid w:val="00BE32C0"/>
    <w:rsid w:val="00C030C9"/>
    <w:rsid w:val="00C066D6"/>
    <w:rsid w:val="00C16B62"/>
    <w:rsid w:val="00C1792C"/>
    <w:rsid w:val="00C264BF"/>
    <w:rsid w:val="00C42424"/>
    <w:rsid w:val="00C67C3F"/>
    <w:rsid w:val="00C7519E"/>
    <w:rsid w:val="00CA3CCA"/>
    <w:rsid w:val="00CC6F78"/>
    <w:rsid w:val="00CE60D8"/>
    <w:rsid w:val="00CF4026"/>
    <w:rsid w:val="00D125F9"/>
    <w:rsid w:val="00D37CAC"/>
    <w:rsid w:val="00D5369B"/>
    <w:rsid w:val="00D65FFA"/>
    <w:rsid w:val="00DC0759"/>
    <w:rsid w:val="00DD329C"/>
    <w:rsid w:val="00E073C5"/>
    <w:rsid w:val="00E302AA"/>
    <w:rsid w:val="00E32D0B"/>
    <w:rsid w:val="00E44249"/>
    <w:rsid w:val="00E6312D"/>
    <w:rsid w:val="00EA0060"/>
    <w:rsid w:val="00EA0506"/>
    <w:rsid w:val="00EC24BC"/>
    <w:rsid w:val="00EC2709"/>
    <w:rsid w:val="00ED192B"/>
    <w:rsid w:val="00ED787E"/>
    <w:rsid w:val="00EF25A9"/>
    <w:rsid w:val="00F0577F"/>
    <w:rsid w:val="00F221BF"/>
    <w:rsid w:val="00F44A92"/>
    <w:rsid w:val="00F54F30"/>
    <w:rsid w:val="00F876F4"/>
    <w:rsid w:val="00F94F02"/>
    <w:rsid w:val="00FB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B994E"/>
  <w15:docId w15:val="{F5CC9380-0DB3-4A0F-80D6-D176E711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312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0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3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0C9"/>
  </w:style>
  <w:style w:type="paragraph" w:styleId="Footer">
    <w:name w:val="footer"/>
    <w:basedOn w:val="Normal"/>
    <w:link w:val="FooterChar"/>
    <w:uiPriority w:val="99"/>
    <w:unhideWhenUsed/>
    <w:rsid w:val="00C03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0C9"/>
  </w:style>
  <w:style w:type="paragraph" w:styleId="BalloonText">
    <w:name w:val="Balloon Text"/>
    <w:basedOn w:val="Normal"/>
    <w:link w:val="BalloonTextChar"/>
    <w:uiPriority w:val="99"/>
    <w:semiHidden/>
    <w:unhideWhenUsed/>
    <w:rsid w:val="001C1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6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6B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6B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6B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B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B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7E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44194</vt:lpwstr>
  </property>
  <property fmtid="{D5CDD505-2E9C-101B-9397-08002B2CF9AE}" pid="4" name="OptimizationTime">
    <vt:lpwstr>20160920_1552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2022</Words>
  <Characters>11527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Andrii Y Kitura</dc:creator>
  <cp:lastModifiedBy>Andrii Y Kitura</cp:lastModifiedBy>
  <cp:revision>7</cp:revision>
  <cp:lastPrinted>2016-08-04T07:21:00Z</cp:lastPrinted>
  <dcterms:created xsi:type="dcterms:W3CDTF">2016-08-17T15:49:00Z</dcterms:created>
  <dcterms:modified xsi:type="dcterms:W3CDTF">2016-08-31T14:27:00Z</dcterms:modified>
</cp:coreProperties>
</file>