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9F6" w:rsidRPr="00330653" w:rsidRDefault="00D219F6" w:rsidP="00D219F6">
      <w:pPr>
        <w:jc w:val="center"/>
        <w:rPr>
          <w:rFonts w:ascii="EYInterstate Light" w:hAnsi="EYInterstate Light" w:cs="Arial"/>
          <w:caps/>
          <w:sz w:val="32"/>
          <w:szCs w:val="28"/>
          <w:lang w:val="uk-UA"/>
        </w:rPr>
      </w:pPr>
      <w:r w:rsidRPr="00330653">
        <w:rPr>
          <w:rFonts w:ascii="EYInterstate Light" w:hAnsi="EYInterstate Light" w:cs="Arial"/>
          <w:caps/>
          <w:sz w:val="32"/>
          <w:szCs w:val="28"/>
          <w:lang w:val="uk-UA"/>
        </w:rPr>
        <w:t>Методичні рекомендації</w:t>
      </w:r>
    </w:p>
    <w:p w:rsidR="00D219F6" w:rsidRPr="00330653" w:rsidRDefault="00D219F6" w:rsidP="00D219F6">
      <w:pPr>
        <w:jc w:val="center"/>
        <w:rPr>
          <w:rFonts w:ascii="EYInterstate Light" w:hAnsi="EYInterstate Light" w:cs="Arial"/>
          <w:szCs w:val="28"/>
          <w:lang w:val="uk-UA"/>
        </w:rPr>
      </w:pPr>
      <w:r w:rsidRPr="00330653">
        <w:rPr>
          <w:rFonts w:ascii="EYInterstate Light" w:hAnsi="EYInterstate Light" w:cs="Arial"/>
          <w:szCs w:val="28"/>
          <w:lang w:val="uk-UA"/>
        </w:rPr>
        <w:t xml:space="preserve">щодо надання даних Незалежному Адміністратору </w:t>
      </w:r>
    </w:p>
    <w:p w:rsidR="00D219F6" w:rsidRPr="00330653" w:rsidRDefault="00D219F6" w:rsidP="00D219F6">
      <w:pPr>
        <w:jc w:val="center"/>
        <w:rPr>
          <w:rFonts w:ascii="EYInterstate Light" w:hAnsi="EYInterstate Light" w:cs="Arial"/>
          <w:szCs w:val="28"/>
          <w:lang w:val="uk-UA"/>
        </w:rPr>
      </w:pPr>
      <w:r w:rsidRPr="00330653">
        <w:rPr>
          <w:rFonts w:ascii="EYInterstate Light" w:hAnsi="EYInterstate Light" w:cs="Arial"/>
          <w:szCs w:val="28"/>
          <w:lang w:val="uk-UA"/>
        </w:rPr>
        <w:t>в рамках Ініціативи прозорості у видобувних галузях (ІПВГ) для підготовки</w:t>
      </w:r>
    </w:p>
    <w:p w:rsidR="00D219F6" w:rsidRPr="00330653" w:rsidRDefault="00D219F6" w:rsidP="00D219F6">
      <w:pPr>
        <w:spacing w:before="120" w:after="120"/>
        <w:jc w:val="center"/>
        <w:rPr>
          <w:rFonts w:ascii="EYInterstate Light" w:hAnsi="EYInterstate Light" w:cs="Arial"/>
          <w:b/>
          <w:caps/>
          <w:szCs w:val="28"/>
          <w:lang w:val="uk-UA"/>
        </w:rPr>
      </w:pPr>
      <w:r w:rsidRPr="00330653">
        <w:rPr>
          <w:rFonts w:ascii="EYInterstate Light" w:hAnsi="EYInterstate Light" w:cs="Arial"/>
          <w:b/>
          <w:caps/>
          <w:szCs w:val="28"/>
          <w:lang w:val="uk-UA"/>
        </w:rPr>
        <w:t>«Звіт ІПВГ України за 2014-2015 рр.»</w:t>
      </w:r>
    </w:p>
    <w:p w:rsidR="00D219F6" w:rsidRPr="00C752DB" w:rsidRDefault="00D219F6" w:rsidP="00D219F6">
      <w:pPr>
        <w:spacing w:before="120" w:after="120"/>
        <w:jc w:val="center"/>
        <w:rPr>
          <w:rFonts w:ascii="EYInterstate Light" w:hAnsi="EYInterstate Light" w:cs="Arial"/>
          <w:b/>
          <w:caps/>
          <w:sz w:val="28"/>
          <w:lang w:val="uk-UA"/>
        </w:rPr>
      </w:pPr>
    </w:p>
    <w:p w:rsidR="00D219F6" w:rsidRPr="00D219F6" w:rsidRDefault="00D219F6" w:rsidP="00D219F6">
      <w:pPr>
        <w:spacing w:before="120" w:after="120"/>
        <w:rPr>
          <w:rFonts w:ascii="EYInterstate Light" w:hAnsi="EYInterstate Light" w:cs="Arial"/>
          <w:b/>
          <w:caps/>
          <w:lang w:val="uk-UA"/>
        </w:rPr>
      </w:pPr>
      <w:r w:rsidRPr="00D219F6">
        <w:rPr>
          <w:rFonts w:ascii="EYInterstate Light" w:hAnsi="EYInterstate Light" w:cs="Arial"/>
          <w:b/>
          <w:caps/>
          <w:lang w:val="uk-UA"/>
        </w:rPr>
        <w:t>Важлива інформація</w:t>
      </w:r>
    </w:p>
    <w:p w:rsidR="00D219F6" w:rsidRPr="00C110EF" w:rsidRDefault="00D219F6" w:rsidP="00330CFE">
      <w:pPr>
        <w:pStyle w:val="ListParagraph"/>
        <w:numPr>
          <w:ilvl w:val="0"/>
          <w:numId w:val="1"/>
        </w:numPr>
        <w:spacing w:before="120" w:after="120"/>
        <w:ind w:left="360"/>
        <w:contextualSpacing w:val="0"/>
        <w:rPr>
          <w:rFonts w:ascii="EYInterstate Light" w:hAnsi="EYInterstate Light" w:cs="Arial"/>
          <w:lang w:val="uk-UA"/>
        </w:rPr>
      </w:pPr>
      <w:r w:rsidRPr="00C752DB">
        <w:rPr>
          <w:rFonts w:ascii="EYInterstate Light" w:hAnsi="EYInterstate Light" w:cs="Arial"/>
          <w:lang w:val="uk-UA"/>
        </w:rPr>
        <w:t xml:space="preserve">Ці Методичні рекомендації розроблено </w:t>
      </w:r>
      <w:r w:rsidRPr="00C752DB">
        <w:rPr>
          <w:rFonts w:ascii="EYInterstate Light" w:hAnsi="EYInterstate Light" w:cs="Arial"/>
        </w:rPr>
        <w:t>EY</w:t>
      </w:r>
      <w:r w:rsidRPr="00C752DB">
        <w:rPr>
          <w:rFonts w:ascii="EYInterstate Light" w:hAnsi="EYInterstate Light" w:cs="Arial"/>
          <w:lang w:val="uk-UA"/>
        </w:rPr>
        <w:t xml:space="preserve"> з метою допомогти компаніям, установам і </w:t>
      </w:r>
      <w:r w:rsidRPr="00C110EF">
        <w:rPr>
          <w:rFonts w:ascii="EYInterstate Light" w:hAnsi="EYInterstate Light" w:cs="Arial"/>
          <w:lang w:val="uk-UA"/>
        </w:rPr>
        <w:t>організаціям, що ведуть діяльність, що стосується видобувних галузей</w:t>
      </w:r>
      <w:r w:rsidR="009F7281" w:rsidRPr="00C110EF">
        <w:rPr>
          <w:rFonts w:ascii="EYInterstate Light" w:hAnsi="EYInterstate Light" w:cs="Arial"/>
          <w:lang w:val="uk-UA"/>
        </w:rPr>
        <w:t xml:space="preserve"> та транспортування нафти й газу </w:t>
      </w:r>
      <w:r w:rsidRPr="00C110EF">
        <w:rPr>
          <w:rFonts w:ascii="EYInterstate Light" w:hAnsi="EYInterstate Light" w:cs="Arial"/>
          <w:lang w:val="uk-UA"/>
        </w:rPr>
        <w:t xml:space="preserve"> (далі -</w:t>
      </w:r>
      <w:r w:rsidRPr="00C752DB">
        <w:rPr>
          <w:rFonts w:ascii="EYInterstate Light" w:hAnsi="EYInterstate Light" w:cs="Arial"/>
          <w:lang w:val="uk-UA"/>
        </w:rPr>
        <w:t xml:space="preserve"> «</w:t>
      </w:r>
      <w:r w:rsidR="00B56FE0">
        <w:rPr>
          <w:rFonts w:ascii="EYInterstate Light" w:hAnsi="EYInterstate Light" w:cs="Arial"/>
          <w:b/>
          <w:lang w:val="uk-UA"/>
        </w:rPr>
        <w:t>підзвітні організації</w:t>
      </w:r>
      <w:r w:rsidRPr="00C752DB">
        <w:rPr>
          <w:rFonts w:ascii="EYInterstate Light" w:hAnsi="EYInterstate Light" w:cs="Arial"/>
          <w:lang w:val="uk-UA"/>
        </w:rPr>
        <w:t>»), у наданні інформації та даних у рамках Ініціативи прозорості у видобувних галузях («</w:t>
      </w:r>
      <w:r w:rsidRPr="00C752DB">
        <w:rPr>
          <w:rFonts w:ascii="EYInterstate Light" w:hAnsi="EYInterstate Light" w:cs="Arial"/>
          <w:b/>
          <w:lang w:val="uk-UA"/>
        </w:rPr>
        <w:t>ІПВГ</w:t>
      </w:r>
      <w:r w:rsidRPr="00C752DB">
        <w:rPr>
          <w:rFonts w:ascii="EYInterstate Light" w:hAnsi="EYInterstate Light" w:cs="Arial"/>
          <w:lang w:val="uk-UA"/>
        </w:rPr>
        <w:t>»).</w:t>
      </w:r>
      <w:r w:rsidRPr="00C752DB">
        <w:rPr>
          <w:rStyle w:val="FootnoteReference"/>
          <w:rFonts w:ascii="EYInterstate Light" w:hAnsi="EYInterstate Light" w:cs="Arial"/>
          <w:lang w:val="uk-UA"/>
        </w:rPr>
        <w:footnoteReference w:id="1"/>
      </w:r>
      <w:r w:rsidRPr="00C752DB">
        <w:rPr>
          <w:rFonts w:ascii="EYInterstate Light" w:hAnsi="EYInterstate Light" w:cs="Arial"/>
          <w:lang w:val="uk-UA"/>
        </w:rPr>
        <w:t xml:space="preserve"> </w:t>
      </w:r>
    </w:p>
    <w:p w:rsidR="009F7281" w:rsidRDefault="00330CFE" w:rsidP="00D219F6">
      <w:pPr>
        <w:pStyle w:val="ListParagraph"/>
        <w:numPr>
          <w:ilvl w:val="0"/>
          <w:numId w:val="1"/>
        </w:numPr>
        <w:spacing w:before="120" w:after="120"/>
        <w:ind w:left="360"/>
        <w:contextualSpacing w:val="0"/>
        <w:rPr>
          <w:rFonts w:ascii="EYInterstate Light" w:hAnsi="EYInterstate Light" w:cs="Arial"/>
          <w:lang w:val="uk-UA"/>
        </w:rPr>
      </w:pPr>
      <w:r w:rsidRPr="00C110EF">
        <w:rPr>
          <w:rFonts w:ascii="EYInterstate Light" w:hAnsi="EYInterstate Light" w:cs="Arial"/>
          <w:lang w:val="uk-UA"/>
        </w:rPr>
        <w:t>Ц</w:t>
      </w:r>
      <w:r>
        <w:rPr>
          <w:rFonts w:ascii="EYInterstate Light" w:hAnsi="EYInterstate Light" w:cs="Arial"/>
          <w:lang w:val="uk-UA"/>
        </w:rPr>
        <w:t>і методичні рекомендації були підготовані з урахуванням питань, отриманих від підзвітних осіб</w:t>
      </w:r>
      <w:r w:rsidR="009F7281">
        <w:rPr>
          <w:rFonts w:ascii="EYInterstate Light" w:hAnsi="EYInterstate Light" w:cs="Arial"/>
          <w:lang w:val="uk-UA"/>
        </w:rPr>
        <w:t>,</w:t>
      </w:r>
      <w:r>
        <w:rPr>
          <w:rFonts w:ascii="EYInterstate Light" w:hAnsi="EYInterstate Light" w:cs="Arial"/>
          <w:lang w:val="uk-UA"/>
        </w:rPr>
        <w:t xml:space="preserve"> і можуть бути розширені чи змінені. В разі виникнення </w:t>
      </w:r>
      <w:r w:rsidR="009F7281">
        <w:rPr>
          <w:rFonts w:ascii="EYInterstate Light" w:hAnsi="EYInterstate Light" w:cs="Arial"/>
          <w:lang w:val="uk-UA"/>
        </w:rPr>
        <w:t xml:space="preserve">додаткових питань будь ласка, звертайтесь до нас. </w:t>
      </w:r>
    </w:p>
    <w:p w:rsidR="009F7281" w:rsidRPr="00C110EF" w:rsidRDefault="009F7281" w:rsidP="00B17185">
      <w:pPr>
        <w:pStyle w:val="ListParagraph"/>
        <w:numPr>
          <w:ilvl w:val="0"/>
          <w:numId w:val="1"/>
        </w:numPr>
        <w:spacing w:before="120" w:after="120"/>
        <w:ind w:left="360"/>
        <w:contextualSpacing w:val="0"/>
        <w:rPr>
          <w:rFonts w:ascii="EYInterstate Light" w:hAnsi="EYInterstate Light" w:cs="Arial"/>
          <w:lang w:val="uk-UA"/>
        </w:rPr>
      </w:pPr>
      <w:r w:rsidRPr="00C110EF">
        <w:rPr>
          <w:rFonts w:ascii="EYInterstate Light" w:hAnsi="EYInterstate Light" w:cs="Arial"/>
          <w:lang w:val="uk-UA"/>
        </w:rPr>
        <w:t>Незалежний Адміністратор надаватиме підзвітним організаціям додаткову інформацію щодо тлумачення конкретних особливостей підготовки та надання інформації для Звіту ІПВГ.</w:t>
      </w:r>
    </w:p>
    <w:p w:rsidR="009F7281" w:rsidRPr="00C752DB" w:rsidRDefault="00D219F6">
      <w:pPr>
        <w:pStyle w:val="ListParagraph"/>
        <w:numPr>
          <w:ilvl w:val="0"/>
          <w:numId w:val="1"/>
        </w:numPr>
        <w:spacing w:before="120" w:after="120"/>
        <w:ind w:left="360"/>
        <w:contextualSpacing w:val="0"/>
        <w:rPr>
          <w:rFonts w:ascii="EYInterstate Light" w:hAnsi="EYInterstate Light" w:cs="Arial"/>
          <w:lang w:val="uk-UA"/>
        </w:rPr>
      </w:pPr>
      <w:r w:rsidRPr="00C752DB">
        <w:rPr>
          <w:rFonts w:ascii="EYInterstate Light" w:hAnsi="EYInterstate Light" w:cs="Arial"/>
          <w:lang w:val="uk-UA"/>
        </w:rPr>
        <w:t xml:space="preserve">Незалежний Адміністратор </w:t>
      </w:r>
      <w:r w:rsidR="00330CFE">
        <w:rPr>
          <w:rFonts w:ascii="EYInterstate Light" w:hAnsi="EYInterstate Light" w:cs="Arial"/>
          <w:lang w:val="uk-UA"/>
        </w:rPr>
        <w:t>за</w:t>
      </w:r>
      <w:r w:rsidRPr="00C752DB">
        <w:rPr>
          <w:rFonts w:ascii="EYInterstate Light" w:hAnsi="EYInterstate Light" w:cs="Arial"/>
          <w:lang w:val="uk-UA"/>
        </w:rPr>
        <w:t xml:space="preserve">лишає за собою право запитувати </w:t>
      </w:r>
      <w:r w:rsidR="00330CFE">
        <w:rPr>
          <w:rFonts w:ascii="EYInterstate Light" w:hAnsi="EYInterstate Light" w:cs="Arial"/>
          <w:lang w:val="uk-UA"/>
        </w:rPr>
        <w:t xml:space="preserve">додаткову </w:t>
      </w:r>
      <w:r w:rsidRPr="00C752DB">
        <w:rPr>
          <w:rFonts w:ascii="EYInterstate Light" w:hAnsi="EYInterstate Light" w:cs="Arial"/>
          <w:lang w:val="uk-UA"/>
        </w:rPr>
        <w:t>інформацію</w:t>
      </w:r>
      <w:r w:rsidR="00330CFE">
        <w:rPr>
          <w:rFonts w:ascii="EYInterstate Light" w:hAnsi="EYInterstate Light" w:cs="Arial"/>
          <w:lang w:val="uk-UA"/>
        </w:rPr>
        <w:t xml:space="preserve">, якщо це буде </w:t>
      </w:r>
      <w:r w:rsidRPr="00C752DB">
        <w:rPr>
          <w:rFonts w:ascii="EYInterstate Light" w:hAnsi="EYInterstate Light" w:cs="Arial"/>
          <w:lang w:val="uk-UA"/>
        </w:rPr>
        <w:t>потрібн</w:t>
      </w:r>
      <w:r w:rsidR="00330CFE">
        <w:rPr>
          <w:rFonts w:ascii="EYInterstate Light" w:hAnsi="EYInterstate Light" w:cs="Arial"/>
          <w:lang w:val="uk-UA"/>
        </w:rPr>
        <w:t>о</w:t>
      </w:r>
      <w:r w:rsidRPr="00C752DB">
        <w:rPr>
          <w:rFonts w:ascii="EYInterstate Light" w:hAnsi="EYInterstate Light" w:cs="Arial"/>
          <w:lang w:val="uk-UA"/>
        </w:rPr>
        <w:t xml:space="preserve"> у рамках підготовки Звіту ІПВГ.</w:t>
      </w:r>
    </w:p>
    <w:p w:rsidR="009F7281" w:rsidRPr="00EE4169" w:rsidRDefault="009F7281" w:rsidP="00C110EF">
      <w:pPr>
        <w:pStyle w:val="ListParagraph"/>
        <w:spacing w:before="120" w:after="120"/>
        <w:ind w:left="360"/>
        <w:contextualSpacing w:val="0"/>
        <w:rPr>
          <w:rFonts w:ascii="EYInterstate Light" w:hAnsi="EYInterstate Light" w:cs="Arial"/>
          <w:lang w:val="uk-UA"/>
        </w:rPr>
      </w:pPr>
    </w:p>
    <w:p w:rsidR="00C110EF" w:rsidRDefault="00C110EF">
      <w:pPr>
        <w:rPr>
          <w:rFonts w:ascii="EYInterstate Light" w:eastAsiaTheme="majorEastAsia" w:hAnsi="EYInterstate Light" w:cs="Arial"/>
          <w:b/>
          <w:caps/>
          <w:sz w:val="24"/>
          <w:szCs w:val="32"/>
          <w:lang w:val="uk-UA"/>
        </w:rPr>
      </w:pPr>
      <w:r>
        <w:rPr>
          <w:rFonts w:ascii="EYInterstate Light" w:eastAsiaTheme="majorEastAsia" w:hAnsi="EYInterstate Light" w:cs="Arial"/>
          <w:b/>
          <w:caps/>
          <w:sz w:val="24"/>
          <w:szCs w:val="32"/>
          <w:lang w:val="uk-UA"/>
        </w:rPr>
        <w:br w:type="page"/>
      </w:r>
    </w:p>
    <w:p w:rsidR="00D219F6" w:rsidRPr="00C752DB" w:rsidRDefault="00EE4169" w:rsidP="00C110EF">
      <w:pPr>
        <w:rPr>
          <w:lang w:val="uk-UA"/>
        </w:rPr>
      </w:pPr>
      <w:r>
        <w:rPr>
          <w:rFonts w:ascii="EYInterstate Light" w:eastAsiaTheme="majorEastAsia" w:hAnsi="EYInterstate Light" w:cs="Arial"/>
          <w:b/>
          <w:caps/>
          <w:sz w:val="24"/>
          <w:szCs w:val="32"/>
          <w:lang w:val="uk-UA"/>
        </w:rPr>
        <w:lastRenderedPageBreak/>
        <w:t>А.</w:t>
      </w:r>
      <w:r w:rsidR="009F7281" w:rsidRPr="00C110EF">
        <w:rPr>
          <w:rFonts w:ascii="EYInterstate Light" w:eastAsiaTheme="majorEastAsia" w:hAnsi="EYInterstate Light" w:cs="Arial"/>
          <w:b/>
          <w:caps/>
          <w:sz w:val="24"/>
          <w:szCs w:val="32"/>
          <w:lang w:val="uk-UA"/>
        </w:rPr>
        <w:t xml:space="preserve">ОПИТУВАЛЬНИЙ ЛИСТ </w:t>
      </w:r>
    </w:p>
    <w:p w:rsidR="00C110EF" w:rsidRDefault="00C110EF" w:rsidP="00D219F6">
      <w:pPr>
        <w:pStyle w:val="QSection"/>
      </w:pPr>
    </w:p>
    <w:p w:rsidR="00D219F6" w:rsidRPr="00F56236" w:rsidRDefault="00D219F6" w:rsidP="00D219F6">
      <w:pPr>
        <w:pStyle w:val="QSection"/>
      </w:pPr>
      <w:r w:rsidRPr="00F56236">
        <w:t>Блок 1 – Загальна інформація</w:t>
      </w:r>
    </w:p>
    <w:p w:rsidR="00D219F6" w:rsidRPr="0086518E" w:rsidRDefault="00B56FE0" w:rsidP="00D219F6">
      <w:pPr>
        <w:pStyle w:val="Placeholder"/>
        <w:spacing w:line="240" w:lineRule="auto"/>
      </w:pPr>
      <w:r>
        <w:t>Коментарі відсутні</w:t>
      </w:r>
      <w:r w:rsidR="009F7281">
        <w:t>.</w:t>
      </w:r>
    </w:p>
    <w:p w:rsidR="00C110EF" w:rsidRDefault="00C110EF" w:rsidP="00D219F6">
      <w:pPr>
        <w:pStyle w:val="QSection"/>
      </w:pPr>
    </w:p>
    <w:p w:rsidR="00D219F6" w:rsidRPr="0086518E" w:rsidRDefault="00D219F6" w:rsidP="00D219F6">
      <w:pPr>
        <w:pStyle w:val="QSection"/>
      </w:pPr>
      <w:r w:rsidRPr="0086518E">
        <w:t>Блок 2 – Виробничі показники</w:t>
      </w:r>
    </w:p>
    <w:p w:rsidR="00D219F6" w:rsidRPr="0086518E" w:rsidRDefault="00D219F6" w:rsidP="00D219F6">
      <w:pPr>
        <w:pStyle w:val="QSubsection"/>
      </w:pPr>
      <w:r w:rsidRPr="0086518E">
        <w:t>2.1 Загальні обсяги видобування на території України</w:t>
      </w:r>
    </w:p>
    <w:p w:rsidR="00D219F6" w:rsidRPr="0086518E" w:rsidRDefault="00B56FE0" w:rsidP="00D219F6">
      <w:pPr>
        <w:pStyle w:val="Placeholder"/>
        <w:spacing w:line="240" w:lineRule="auto"/>
      </w:pPr>
      <w:r w:rsidRPr="00882902">
        <w:t>Будь ласка</w:t>
      </w:r>
      <w:r>
        <w:t>, зазначте дані про обсяги видобування товарної продукції</w:t>
      </w:r>
      <w:r w:rsidR="009F7281">
        <w:t xml:space="preserve">. </w:t>
      </w:r>
      <w:r>
        <w:t>Якщо втрати є суттєвими для Вашої компанії, вкажіть інформацію про них в у формі примітки до п. 2.1</w:t>
      </w:r>
      <w:r w:rsidR="009F7281">
        <w:t xml:space="preserve">. </w:t>
      </w:r>
    </w:p>
    <w:p w:rsidR="00D219F6" w:rsidRPr="0086518E" w:rsidRDefault="00D219F6" w:rsidP="00D219F6">
      <w:pPr>
        <w:pStyle w:val="QSubsection"/>
      </w:pPr>
      <w:r w:rsidRPr="0086518E">
        <w:t>2.2 Загальні обсяги нафтогазової</w:t>
      </w:r>
      <w:r w:rsidR="00B56FE0">
        <w:t xml:space="preserve"> (вугілля, руди – залежно від профілю компанії)</w:t>
      </w:r>
      <w:r w:rsidRPr="0086518E">
        <w:t xml:space="preserve"> продукції, яку було видобуто на території України та експортовано</w:t>
      </w:r>
    </w:p>
    <w:p w:rsidR="00D219F6" w:rsidRPr="0086518E" w:rsidRDefault="00B56FE0" w:rsidP="00D219F6">
      <w:pPr>
        <w:pStyle w:val="Placeholder"/>
        <w:spacing w:line="240" w:lineRule="auto"/>
      </w:pPr>
      <w:r w:rsidRPr="00882902">
        <w:t>Будь ласка</w:t>
      </w:r>
      <w:r>
        <w:t xml:space="preserve">, вкажіть дані щодо </w:t>
      </w:r>
      <w:r w:rsidRPr="00C110EF">
        <w:rPr>
          <w:b/>
          <w:i/>
        </w:rPr>
        <w:t>усіх</w:t>
      </w:r>
      <w:r>
        <w:t xml:space="preserve"> форм видобутої продукції, якщо </w:t>
      </w:r>
      <w:r w:rsidR="00CE531F">
        <w:t>це, на Вашу думку, суттєво впливає на повноту даних</w:t>
      </w:r>
      <w:r>
        <w:t xml:space="preserve"> (наприклад – рядове вугілля та «чисті вугільні пачки», руда з різним рівнем концентрації заліза тощо)</w:t>
      </w:r>
      <w:r w:rsidR="009F7281">
        <w:t>.</w:t>
      </w:r>
    </w:p>
    <w:p w:rsidR="00D219F6" w:rsidRPr="0086518E" w:rsidRDefault="00D219F6" w:rsidP="00D219F6">
      <w:pPr>
        <w:pStyle w:val="QSubsection"/>
      </w:pPr>
      <w:r w:rsidRPr="0086518E">
        <w:t>2.3 Розвідані запаси (в цілому по компанії на території України)</w:t>
      </w:r>
    </w:p>
    <w:p w:rsidR="007F7430" w:rsidRDefault="00CE531F" w:rsidP="00C110EF">
      <w:pPr>
        <w:pStyle w:val="HTMLPreformatted"/>
        <w:shd w:val="clear" w:color="auto" w:fill="FFFFFF"/>
        <w:textAlignment w:val="baseline"/>
        <w:rPr>
          <w:rFonts w:ascii="EYInterstate Light" w:hAnsi="EYInterstate Light" w:cs="Arial"/>
          <w:lang w:val="uk-UA"/>
        </w:rPr>
      </w:pPr>
      <w:r w:rsidRPr="00C110EF">
        <w:rPr>
          <w:rFonts w:ascii="EYInterstate Light" w:eastAsiaTheme="minorHAnsi" w:hAnsi="EYInterstate Light" w:cs="Arial"/>
          <w:sz w:val="22"/>
          <w:szCs w:val="22"/>
          <w:lang w:val="uk-UA"/>
        </w:rPr>
        <w:t>П</w:t>
      </w:r>
      <w:r w:rsidR="007F7430">
        <w:rPr>
          <w:rFonts w:ascii="EYInterstate Light" w:eastAsiaTheme="minorHAnsi" w:hAnsi="EYInterstate Light" w:cs="Arial"/>
          <w:sz w:val="22"/>
          <w:szCs w:val="22"/>
          <w:lang w:val="uk-UA"/>
        </w:rPr>
        <w:t xml:space="preserve">ід час </w:t>
      </w:r>
      <w:r w:rsidRPr="00C110EF">
        <w:rPr>
          <w:rFonts w:ascii="EYInterstate Light" w:eastAsiaTheme="minorHAnsi" w:hAnsi="EYInterstate Light" w:cs="Arial"/>
          <w:sz w:val="22"/>
          <w:szCs w:val="22"/>
          <w:lang w:val="uk-UA"/>
        </w:rPr>
        <w:t>заповнен</w:t>
      </w:r>
      <w:r w:rsidR="007F7430">
        <w:rPr>
          <w:rFonts w:ascii="EYInterstate Light" w:eastAsiaTheme="minorHAnsi" w:hAnsi="EYInterstate Light" w:cs="Arial"/>
          <w:sz w:val="22"/>
          <w:szCs w:val="22"/>
          <w:lang w:val="uk-UA"/>
        </w:rPr>
        <w:t xml:space="preserve">ня </w:t>
      </w:r>
      <w:r w:rsidRPr="00C110EF">
        <w:rPr>
          <w:rFonts w:ascii="EYInterstate Light" w:eastAsiaTheme="minorHAnsi" w:hAnsi="EYInterstate Light" w:cs="Arial"/>
          <w:sz w:val="22"/>
          <w:szCs w:val="22"/>
          <w:lang w:val="uk-UA"/>
        </w:rPr>
        <w:t>інформації про запаси</w:t>
      </w:r>
      <w:r w:rsidR="007F7430">
        <w:rPr>
          <w:rFonts w:ascii="EYInterstate Light" w:eastAsiaTheme="minorHAnsi" w:hAnsi="EYInterstate Light" w:cs="Arial"/>
          <w:sz w:val="22"/>
          <w:szCs w:val="22"/>
          <w:lang w:val="uk-UA"/>
        </w:rPr>
        <w:t xml:space="preserve"> </w:t>
      </w:r>
      <w:r w:rsidR="007F7430" w:rsidRPr="007F7430">
        <w:rPr>
          <w:rFonts w:ascii="EYInterstate Light" w:eastAsiaTheme="minorHAnsi" w:hAnsi="EYInterstate Light" w:cs="Arial"/>
          <w:sz w:val="22"/>
          <w:szCs w:val="22"/>
          <w:lang w:val="uk-UA"/>
        </w:rPr>
        <w:t>нафтогазові компанії</w:t>
      </w:r>
      <w:r w:rsidR="007F7430">
        <w:rPr>
          <w:rFonts w:ascii="EYInterstate Light" w:eastAsiaTheme="minorHAnsi" w:hAnsi="EYInterstate Light" w:cs="Arial"/>
          <w:sz w:val="22"/>
          <w:szCs w:val="22"/>
          <w:lang w:val="uk-UA"/>
        </w:rPr>
        <w:t xml:space="preserve"> можуть </w:t>
      </w:r>
      <w:r w:rsidRPr="00C110EF">
        <w:rPr>
          <w:rFonts w:ascii="EYInterstate Light" w:eastAsiaTheme="minorHAnsi" w:hAnsi="EYInterstate Light" w:cs="Arial"/>
          <w:sz w:val="22"/>
          <w:szCs w:val="22"/>
          <w:lang w:val="uk-UA"/>
        </w:rPr>
        <w:t xml:space="preserve"> використову</w:t>
      </w:r>
      <w:r w:rsidR="007F7430">
        <w:rPr>
          <w:rFonts w:ascii="EYInterstate Light" w:eastAsiaTheme="minorHAnsi" w:hAnsi="EYInterstate Light" w:cs="Arial"/>
          <w:sz w:val="22"/>
          <w:szCs w:val="22"/>
          <w:lang w:val="uk-UA"/>
        </w:rPr>
        <w:t xml:space="preserve">вати </w:t>
      </w:r>
      <w:r w:rsidR="00E472BE">
        <w:rPr>
          <w:rFonts w:ascii="EYInterstate Light" w:eastAsiaTheme="minorHAnsi" w:hAnsi="EYInterstate Light" w:cs="Arial"/>
          <w:sz w:val="22"/>
          <w:szCs w:val="22"/>
          <w:lang w:val="uk-UA"/>
        </w:rPr>
        <w:t>Н</w:t>
      </w:r>
      <w:r w:rsidR="00E472BE" w:rsidRPr="00B17185">
        <w:rPr>
          <w:rFonts w:ascii="EYInterstate Light" w:eastAsiaTheme="minorHAnsi" w:hAnsi="EYInterstate Light" w:cs="Arial"/>
          <w:sz w:val="22"/>
          <w:szCs w:val="22"/>
          <w:lang w:val="uk-UA"/>
        </w:rPr>
        <w:t xml:space="preserve">аказ Державної комісії </w:t>
      </w:r>
      <w:r w:rsidR="00E472BE">
        <w:rPr>
          <w:rFonts w:ascii="EYInterstate Light" w:eastAsiaTheme="minorHAnsi" w:hAnsi="EYInterstate Light" w:cs="Arial"/>
          <w:sz w:val="22"/>
          <w:szCs w:val="22"/>
          <w:lang w:val="uk-UA"/>
        </w:rPr>
        <w:t>У</w:t>
      </w:r>
      <w:r w:rsidR="00E472BE" w:rsidRPr="00B17185">
        <w:rPr>
          <w:rFonts w:ascii="EYInterstate Light" w:eastAsiaTheme="minorHAnsi" w:hAnsi="EYInterstate Light" w:cs="Arial"/>
          <w:sz w:val="22"/>
          <w:szCs w:val="22"/>
          <w:lang w:val="uk-UA"/>
        </w:rPr>
        <w:t>країни по запасах корисних копалин («</w:t>
      </w:r>
      <w:r w:rsidRPr="00C110EF">
        <w:rPr>
          <w:rFonts w:ascii="EYInterstate Light" w:eastAsiaTheme="minorHAnsi" w:hAnsi="EYInterstate Light" w:cs="Arial"/>
          <w:sz w:val="22"/>
          <w:szCs w:val="22"/>
          <w:lang w:val="uk-UA"/>
        </w:rPr>
        <w:t>ДКЗ</w:t>
      </w:r>
      <w:r w:rsidR="00E472BE">
        <w:rPr>
          <w:rFonts w:ascii="EYInterstate Light" w:eastAsiaTheme="minorHAnsi" w:hAnsi="EYInterstate Light" w:cs="Arial"/>
          <w:sz w:val="22"/>
          <w:szCs w:val="22"/>
          <w:lang w:val="uk-UA"/>
        </w:rPr>
        <w:t>»)</w:t>
      </w:r>
      <w:r w:rsidRPr="00C110EF">
        <w:rPr>
          <w:rFonts w:ascii="EYInterstate Light" w:eastAsiaTheme="minorHAnsi" w:hAnsi="EYInterstate Light" w:cs="Arial"/>
          <w:sz w:val="22"/>
          <w:szCs w:val="22"/>
          <w:lang w:val="uk-UA"/>
        </w:rPr>
        <w:t xml:space="preserve"> N 46 від 10.07.98</w:t>
      </w:r>
      <w:r w:rsidR="007F7430">
        <w:rPr>
          <w:rFonts w:ascii="EYInterstate Light" w:eastAsiaTheme="minorHAnsi" w:hAnsi="EYInterstate Light" w:cs="Arial"/>
          <w:sz w:val="22"/>
          <w:szCs w:val="22"/>
          <w:lang w:val="uk-UA"/>
        </w:rPr>
        <w:t xml:space="preserve"> </w:t>
      </w:r>
      <w:r w:rsidR="00E472BE">
        <w:rPr>
          <w:rFonts w:ascii="EYInterstate Light" w:eastAsiaTheme="minorHAnsi" w:hAnsi="EYInterstate Light" w:cs="Arial"/>
          <w:sz w:val="22"/>
          <w:szCs w:val="22"/>
          <w:lang w:val="uk-UA"/>
        </w:rPr>
        <w:t xml:space="preserve">р. </w:t>
      </w:r>
      <w:r w:rsidR="007F7430">
        <w:rPr>
          <w:rFonts w:ascii="EYInterstate Light" w:eastAsiaTheme="minorHAnsi" w:hAnsi="EYInterstate Light" w:cs="Arial"/>
          <w:sz w:val="22"/>
          <w:szCs w:val="22"/>
          <w:lang w:val="uk-UA"/>
        </w:rPr>
        <w:t>«</w:t>
      </w:r>
      <w:r w:rsidR="007F7430" w:rsidRPr="00C110EF">
        <w:rPr>
          <w:rFonts w:ascii="EYInterstate Light" w:eastAsiaTheme="minorHAnsi" w:hAnsi="EYInterstate Light" w:cs="Arial"/>
          <w:sz w:val="22"/>
          <w:szCs w:val="22"/>
          <w:lang w:val="uk-UA"/>
        </w:rPr>
        <w:t>Про затвердження Інструкції із застосування Класифікації</w:t>
      </w:r>
      <w:bookmarkStart w:id="0" w:name="o5"/>
      <w:bookmarkEnd w:id="0"/>
      <w:r w:rsidR="007F7430" w:rsidRPr="00C110EF">
        <w:rPr>
          <w:rFonts w:ascii="EYInterstate Light" w:eastAsiaTheme="minorHAnsi" w:hAnsi="EYInterstate Light" w:cs="Arial"/>
          <w:sz w:val="22"/>
          <w:szCs w:val="22"/>
          <w:lang w:val="uk-UA"/>
        </w:rPr>
        <w:t xml:space="preserve"> запасів і  ресурсів  корисних  копалин  державного фонду</w:t>
      </w:r>
      <w:bookmarkStart w:id="1" w:name="o6"/>
      <w:bookmarkEnd w:id="1"/>
      <w:r w:rsidR="007F7430" w:rsidRPr="00C110EF">
        <w:rPr>
          <w:rFonts w:ascii="EYInterstate Light" w:eastAsiaTheme="minorHAnsi" w:hAnsi="EYInterstate Light" w:cs="Arial"/>
          <w:sz w:val="22"/>
          <w:szCs w:val="22"/>
          <w:lang w:val="uk-UA"/>
        </w:rPr>
        <w:t xml:space="preserve"> надр   до    геолого-економічного   вивчення    ресурсів</w:t>
      </w:r>
      <w:bookmarkStart w:id="2" w:name="o7"/>
      <w:bookmarkEnd w:id="2"/>
      <w:r w:rsidR="00A97A8D">
        <w:rPr>
          <w:rFonts w:ascii="EYInterstate Light" w:eastAsiaTheme="minorHAnsi" w:hAnsi="EYInterstate Light" w:cs="Arial"/>
          <w:sz w:val="22"/>
          <w:szCs w:val="22"/>
          <w:lang w:val="uk-UA"/>
        </w:rPr>
        <w:t xml:space="preserve"> </w:t>
      </w:r>
      <w:r w:rsidR="007F7430" w:rsidRPr="00C110EF">
        <w:rPr>
          <w:rFonts w:ascii="EYInterstate Light" w:eastAsiaTheme="minorHAnsi" w:hAnsi="EYInterstate Light" w:cs="Arial"/>
          <w:sz w:val="22"/>
          <w:szCs w:val="22"/>
          <w:lang w:val="uk-UA"/>
        </w:rPr>
        <w:t xml:space="preserve">перспективних ділянок та запасів родовищ нафти і газу». </w:t>
      </w:r>
    </w:p>
    <w:p w:rsidR="00A97A8D" w:rsidRDefault="00A97A8D" w:rsidP="00C110EF">
      <w:pPr>
        <w:pStyle w:val="HTMLPreformatted"/>
        <w:shd w:val="clear" w:color="auto" w:fill="FFFFFF"/>
        <w:textAlignment w:val="baseline"/>
        <w:rPr>
          <w:rFonts w:ascii="EYInterstate Light" w:hAnsi="EYInterstate Light" w:cs="Arial"/>
          <w:lang w:val="uk-UA"/>
        </w:rPr>
      </w:pPr>
    </w:p>
    <w:p w:rsidR="00A97A8D" w:rsidRPr="00C110EF" w:rsidRDefault="00A97A8D" w:rsidP="00C110EF">
      <w:pPr>
        <w:pStyle w:val="HTMLPreformatted"/>
        <w:shd w:val="clear" w:color="auto" w:fill="FFFFFF"/>
        <w:textAlignment w:val="baseline"/>
        <w:rPr>
          <w:rFonts w:ascii="EYInterstate Light" w:eastAsiaTheme="minorHAnsi" w:hAnsi="EYInterstate Light" w:cs="Arial"/>
          <w:sz w:val="22"/>
          <w:szCs w:val="22"/>
          <w:lang w:val="uk-UA"/>
        </w:rPr>
      </w:pPr>
      <w:r w:rsidRPr="00C110EF">
        <w:rPr>
          <w:rFonts w:ascii="EYInterstate Light" w:eastAsiaTheme="minorHAnsi" w:hAnsi="EYInterstate Light" w:cs="Arial"/>
          <w:sz w:val="22"/>
          <w:szCs w:val="22"/>
          <w:lang w:val="uk-UA"/>
        </w:rPr>
        <w:t>Компанії, що видобувають руди чорних металів</w:t>
      </w:r>
      <w:r w:rsidR="00E472BE" w:rsidRPr="00174B81">
        <w:rPr>
          <w:rFonts w:ascii="EYInterstate Light" w:eastAsiaTheme="minorHAnsi" w:hAnsi="EYInterstate Light" w:cs="Arial"/>
          <w:sz w:val="22"/>
          <w:szCs w:val="22"/>
          <w:lang w:val="uk-UA"/>
        </w:rPr>
        <w:t xml:space="preserve">, </w:t>
      </w:r>
      <w:r w:rsidRPr="00C110EF">
        <w:rPr>
          <w:rFonts w:ascii="EYInterstate Light" w:eastAsiaTheme="minorHAnsi" w:hAnsi="EYInterstate Light" w:cs="Arial"/>
          <w:sz w:val="22"/>
          <w:szCs w:val="22"/>
          <w:lang w:val="uk-UA"/>
        </w:rPr>
        <w:t>можуть</w:t>
      </w:r>
      <w:r w:rsidR="00E472BE" w:rsidRPr="00174B81">
        <w:rPr>
          <w:rFonts w:ascii="EYInterstate Light" w:eastAsiaTheme="minorHAnsi" w:hAnsi="EYInterstate Light" w:cs="Arial"/>
          <w:sz w:val="22"/>
          <w:szCs w:val="22"/>
          <w:lang w:val="uk-UA"/>
        </w:rPr>
        <w:t xml:space="preserve"> використовувати Наказ ДКЗ № 155 від </w:t>
      </w:r>
      <w:r w:rsidR="00E472BE" w:rsidRPr="00C110EF">
        <w:rPr>
          <w:rFonts w:ascii="EYInterstate Light" w:eastAsiaTheme="minorHAnsi" w:hAnsi="EYInterstate Light" w:cs="Arial"/>
          <w:sz w:val="22"/>
          <w:szCs w:val="22"/>
          <w:lang w:val="uk-UA"/>
        </w:rPr>
        <w:t xml:space="preserve">18.10.2002р. </w:t>
      </w:r>
      <w:r w:rsidRPr="00C110EF">
        <w:rPr>
          <w:rFonts w:ascii="EYInterstate Light" w:eastAsiaTheme="minorHAnsi" w:hAnsi="EYInterstate Light" w:cs="Arial"/>
          <w:sz w:val="22"/>
          <w:szCs w:val="22"/>
          <w:lang w:val="uk-UA"/>
        </w:rPr>
        <w:t>«Про затвердження Інстр</w:t>
      </w:r>
      <w:r w:rsidR="00E472BE" w:rsidRPr="00174B81">
        <w:rPr>
          <w:rFonts w:ascii="EYInterstate Light" w:eastAsiaTheme="minorHAnsi" w:hAnsi="EYInterstate Light" w:cs="Arial"/>
          <w:sz w:val="22"/>
          <w:szCs w:val="22"/>
          <w:lang w:val="uk-UA"/>
        </w:rPr>
        <w:t xml:space="preserve">укції із застосування </w:t>
      </w:r>
      <w:r w:rsidRPr="00C110EF">
        <w:rPr>
          <w:rFonts w:ascii="EYInterstate Light" w:eastAsiaTheme="minorHAnsi" w:hAnsi="EYInterstate Light" w:cs="Arial"/>
          <w:sz w:val="22"/>
          <w:szCs w:val="22"/>
          <w:lang w:val="uk-UA"/>
        </w:rPr>
        <w:t>Класифікації запасів і ресур</w:t>
      </w:r>
      <w:r w:rsidR="00E472BE" w:rsidRPr="00174B81">
        <w:rPr>
          <w:rFonts w:ascii="EYInterstate Light" w:eastAsiaTheme="minorHAnsi" w:hAnsi="EYInterstate Light" w:cs="Arial"/>
          <w:sz w:val="22"/>
          <w:szCs w:val="22"/>
          <w:lang w:val="uk-UA"/>
        </w:rPr>
        <w:t xml:space="preserve">сів корисних копалин </w:t>
      </w:r>
      <w:r w:rsidRPr="00C110EF">
        <w:rPr>
          <w:rFonts w:ascii="EYInterstate Light" w:eastAsiaTheme="minorHAnsi" w:hAnsi="EYInterstate Light" w:cs="Arial"/>
          <w:sz w:val="22"/>
          <w:szCs w:val="22"/>
          <w:lang w:val="uk-UA"/>
        </w:rPr>
        <w:t>державного фонду надр до род</w:t>
      </w:r>
      <w:r w:rsidR="00E472BE" w:rsidRPr="00174B81">
        <w:rPr>
          <w:rFonts w:ascii="EYInterstate Light" w:eastAsiaTheme="minorHAnsi" w:hAnsi="EYInterstate Light" w:cs="Arial"/>
          <w:sz w:val="22"/>
          <w:szCs w:val="22"/>
          <w:lang w:val="uk-UA"/>
        </w:rPr>
        <w:t xml:space="preserve">овищ руд чорних </w:t>
      </w:r>
      <w:r w:rsidRPr="00C110EF">
        <w:rPr>
          <w:rFonts w:ascii="EYInterstate Light" w:eastAsiaTheme="minorHAnsi" w:hAnsi="EYInterstate Light" w:cs="Arial"/>
          <w:sz w:val="22"/>
          <w:szCs w:val="22"/>
          <w:lang w:val="uk-UA"/>
        </w:rPr>
        <w:t>металів (заліза, марганцю та хрому)»</w:t>
      </w:r>
      <w:r w:rsidR="00E472BE" w:rsidRPr="00174B81">
        <w:rPr>
          <w:rFonts w:ascii="EYInterstate Light" w:eastAsiaTheme="minorHAnsi" w:hAnsi="EYInterstate Light" w:cs="Arial"/>
          <w:sz w:val="22"/>
          <w:szCs w:val="22"/>
          <w:lang w:val="uk-UA"/>
        </w:rPr>
        <w:t>.</w:t>
      </w:r>
      <w:r w:rsidR="00E472BE">
        <w:rPr>
          <w:rFonts w:ascii="EYInterstate Light" w:eastAsiaTheme="minorHAnsi" w:hAnsi="EYInterstate Light" w:cs="Arial"/>
          <w:sz w:val="22"/>
          <w:szCs w:val="22"/>
          <w:lang w:val="uk-UA"/>
        </w:rPr>
        <w:t xml:space="preserve"> </w:t>
      </w:r>
    </w:p>
    <w:p w:rsidR="007F7430" w:rsidRDefault="007F7430" w:rsidP="007F74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val="uk-UA"/>
        </w:rPr>
      </w:pPr>
      <w:r w:rsidRPr="00C110EF">
        <w:rPr>
          <w:rFonts w:ascii="Courier New" w:eastAsia="Times New Roman" w:hAnsi="Courier New" w:cs="Courier New"/>
          <w:color w:val="000000"/>
          <w:sz w:val="21"/>
          <w:szCs w:val="21"/>
          <w:lang w:val="uk-UA"/>
        </w:rPr>
        <w:t xml:space="preserve"> </w:t>
      </w:r>
    </w:p>
    <w:p w:rsidR="00174B81" w:rsidRPr="00C110EF" w:rsidRDefault="00174B81" w:rsidP="00C11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EYInterstate Light" w:hAnsi="EYInterstate Light" w:cs="Arial"/>
          <w:lang w:val="uk-UA"/>
        </w:rPr>
      </w:pPr>
      <w:r w:rsidRPr="00C110EF">
        <w:rPr>
          <w:rFonts w:ascii="EYInterstate Light" w:hAnsi="EYInterstate Light" w:cs="Arial"/>
          <w:lang w:val="uk-UA"/>
        </w:rPr>
        <w:t>Компанії, що видобувають вугілля</w:t>
      </w:r>
      <w:r>
        <w:rPr>
          <w:rFonts w:ascii="EYInterstate Light" w:hAnsi="EYInterstate Light" w:cs="Arial"/>
          <w:lang w:val="uk-UA"/>
        </w:rPr>
        <w:t xml:space="preserve">, можуть використовувати Наказ ДКЗ № 225 від </w:t>
      </w:r>
      <w:r w:rsidRPr="00C110EF">
        <w:rPr>
          <w:rFonts w:ascii="EYInterstate Light" w:hAnsi="EYInterstate Light" w:cs="Arial"/>
          <w:lang w:val="uk-UA"/>
        </w:rPr>
        <w:t xml:space="preserve"> 25.10.2004р. </w:t>
      </w:r>
      <w:bookmarkStart w:id="3" w:name="o2"/>
      <w:bookmarkEnd w:id="3"/>
      <w:r w:rsidRPr="00C110EF">
        <w:rPr>
          <w:rFonts w:ascii="EYInterstate Light" w:hAnsi="EYInterstate Light" w:cs="Arial"/>
          <w:lang w:val="uk-UA"/>
        </w:rPr>
        <w:t>«Про затвердження Інструкції із застосування Класифікації запасів і ресурсів</w:t>
      </w:r>
      <w:r w:rsidRPr="00B17185">
        <w:rPr>
          <w:rFonts w:ascii="EYInterstate Light" w:hAnsi="EYInterstate Light" w:cs="Arial"/>
          <w:lang w:val="uk-UA"/>
        </w:rPr>
        <w:t xml:space="preserve"> корисних копалин </w:t>
      </w:r>
      <w:r w:rsidRPr="00B17185">
        <w:rPr>
          <w:rFonts w:ascii="EYInterstate Light" w:hAnsi="EYInterstate Light" w:cs="Arial"/>
          <w:lang w:val="uk-UA"/>
        </w:rPr>
        <w:br/>
        <w:t xml:space="preserve"> </w:t>
      </w:r>
      <w:r w:rsidRPr="00C110EF">
        <w:rPr>
          <w:rFonts w:ascii="EYInterstate Light" w:hAnsi="EYInterstate Light" w:cs="Arial"/>
          <w:lang w:val="uk-UA"/>
        </w:rPr>
        <w:t xml:space="preserve">державного фонду надр до родовищ вугілля». </w:t>
      </w:r>
      <w:bookmarkStart w:id="4" w:name="o3"/>
      <w:bookmarkEnd w:id="4"/>
    </w:p>
    <w:p w:rsidR="00174B81" w:rsidRPr="00C110EF" w:rsidRDefault="00174B81" w:rsidP="007F74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1"/>
          <w:szCs w:val="21"/>
          <w:lang w:val="uk-UA"/>
        </w:rPr>
      </w:pPr>
    </w:p>
    <w:p w:rsidR="00CE531F" w:rsidRDefault="00CE531F" w:rsidP="00CE531F">
      <w:pPr>
        <w:pStyle w:val="HTMLPreformatted"/>
        <w:shd w:val="clear" w:color="auto" w:fill="FFFFFF"/>
        <w:textAlignment w:val="baseline"/>
        <w:rPr>
          <w:rFonts w:ascii="EYInterstate Light" w:eastAsiaTheme="minorHAnsi" w:hAnsi="EYInterstate Light" w:cs="Arial"/>
          <w:sz w:val="22"/>
          <w:szCs w:val="22"/>
          <w:lang w:val="uk-UA"/>
        </w:rPr>
      </w:pPr>
      <w:r>
        <w:rPr>
          <w:rFonts w:ascii="EYInterstate Light" w:eastAsiaTheme="minorHAnsi" w:hAnsi="EYInterstate Light" w:cs="Arial"/>
          <w:sz w:val="22"/>
          <w:szCs w:val="22"/>
          <w:lang w:val="uk-UA"/>
        </w:rPr>
        <w:t>Зверніть увагу, що для цілей Звіту було прийнято рішення подавати інформацію про р</w:t>
      </w:r>
      <w:r w:rsidRPr="00C110EF">
        <w:rPr>
          <w:rFonts w:ascii="EYInterstate Light" w:eastAsiaTheme="minorHAnsi" w:hAnsi="EYInterstate Light" w:cs="Arial"/>
          <w:sz w:val="22"/>
          <w:szCs w:val="22"/>
          <w:lang w:val="uk-UA"/>
        </w:rPr>
        <w:t xml:space="preserve">озподіл </w:t>
      </w:r>
      <w:r w:rsidRPr="00CE531F">
        <w:rPr>
          <w:rFonts w:ascii="EYInterstate Light" w:eastAsiaTheme="minorHAnsi" w:hAnsi="EYInterstate Light" w:cs="Arial"/>
          <w:sz w:val="22"/>
          <w:szCs w:val="22"/>
          <w:lang w:val="uk-UA"/>
        </w:rPr>
        <w:t xml:space="preserve">запасів </w:t>
      </w:r>
      <w:r>
        <w:rPr>
          <w:rFonts w:ascii="EYInterstate Light" w:eastAsiaTheme="minorHAnsi" w:hAnsi="EYInterstate Light" w:cs="Arial"/>
          <w:sz w:val="22"/>
          <w:szCs w:val="22"/>
          <w:lang w:val="uk-UA"/>
        </w:rPr>
        <w:t>за промисловим значенням.</w:t>
      </w:r>
    </w:p>
    <w:p w:rsidR="00D219F6" w:rsidRPr="00C110EF" w:rsidRDefault="00E472BE" w:rsidP="00C110EF">
      <w:pPr>
        <w:pStyle w:val="HTMLPreformatted"/>
        <w:shd w:val="clear" w:color="auto" w:fill="FFFFFF"/>
        <w:textAlignment w:val="baseline"/>
        <w:rPr>
          <w:lang w:val="ru-RU"/>
        </w:rPr>
      </w:pPr>
      <w:r>
        <w:rPr>
          <w:rFonts w:ascii="EYInterstate Light" w:eastAsiaTheme="minorHAnsi" w:hAnsi="EYInterstate Light" w:cs="Arial"/>
          <w:sz w:val="22"/>
          <w:szCs w:val="22"/>
          <w:lang w:val="ru-RU"/>
        </w:rPr>
        <w:tab/>
      </w:r>
    </w:p>
    <w:p w:rsidR="00D219F6" w:rsidRPr="00F56236" w:rsidRDefault="00D219F6" w:rsidP="00D219F6">
      <w:pPr>
        <w:pStyle w:val="QSubsection"/>
      </w:pPr>
      <w:r w:rsidRPr="00F56236">
        <w:lastRenderedPageBreak/>
        <w:t>2.4 Спеціальні дозволи та договори про спільну діяльність (для ділянок, які знаходяться на території України)</w:t>
      </w:r>
    </w:p>
    <w:p w:rsidR="00D219F6" w:rsidRPr="00F56236" w:rsidRDefault="00D219F6" w:rsidP="00D219F6">
      <w:pPr>
        <w:pStyle w:val="QItem"/>
        <w:tabs>
          <w:tab w:val="clear" w:pos="360"/>
        </w:tabs>
        <w:ind w:left="720" w:hanging="360"/>
      </w:pPr>
      <w:r w:rsidRPr="00F56236">
        <w:t>Кількість дійсних спеціальних дозволів</w:t>
      </w:r>
    </w:p>
    <w:p w:rsidR="00D219F6" w:rsidRDefault="00D219F6" w:rsidP="00D219F6">
      <w:pPr>
        <w:pStyle w:val="Body"/>
      </w:pPr>
      <w:r w:rsidRPr="00882902">
        <w:t>Будь ласка</w:t>
      </w:r>
      <w:r>
        <w:t xml:space="preserve">, зазначте у відповідних графах, якою кількістю чинних спеціальних дозволів на (у шт.) володіла Ваша компанія станом на 1 січня </w:t>
      </w:r>
      <w:r w:rsidRPr="00882902">
        <w:t>2014</w:t>
      </w:r>
      <w:r>
        <w:t xml:space="preserve"> р., 1 січня 2015 р. та 1 січня </w:t>
      </w:r>
      <w:r w:rsidRPr="00882902">
        <w:t>2016</w:t>
      </w:r>
      <w:r>
        <w:t xml:space="preserve"> р.</w:t>
      </w:r>
    </w:p>
    <w:p w:rsidR="00D219F6" w:rsidRDefault="00D219F6" w:rsidP="00D219F6">
      <w:pPr>
        <w:pStyle w:val="Body"/>
      </w:pPr>
      <w:r>
        <w:t xml:space="preserve">Для цілей ІПВГ значення матимуть будь-які з дозволів, що надаються на види користування надрами, зазначені у Постанові Кабінету міністрів України </w:t>
      </w:r>
      <w:r w:rsidRPr="00A8530D">
        <w:t>від 30 травня 2011 р. № 615</w:t>
      </w:r>
      <w:r>
        <w:t xml:space="preserve"> «</w:t>
      </w:r>
      <w:r w:rsidRPr="00A8530D">
        <w:t>Про затвердження Порядку надання спеціальних дозволів на користування надрами</w:t>
      </w:r>
      <w:r>
        <w:t>», а саме:</w:t>
      </w:r>
    </w:p>
    <w:p w:rsidR="00D219F6" w:rsidRDefault="00D219F6" w:rsidP="00D219F6">
      <w:pPr>
        <w:pStyle w:val="Body"/>
        <w:numPr>
          <w:ilvl w:val="0"/>
          <w:numId w:val="4"/>
        </w:numPr>
        <w:ind w:left="360"/>
      </w:pPr>
      <w:r>
        <w:t>геологічне вивчення родовищ корисних копалин;</w:t>
      </w:r>
    </w:p>
    <w:p w:rsidR="00D219F6" w:rsidRDefault="00D219F6" w:rsidP="00D219F6">
      <w:pPr>
        <w:pStyle w:val="Body"/>
        <w:numPr>
          <w:ilvl w:val="0"/>
          <w:numId w:val="4"/>
        </w:numPr>
        <w:ind w:left="360"/>
      </w:pPr>
      <w:r>
        <w:t>геологічне вивчення, в тому числі дослідно-промислова розробка родовищ корисних копалин загальнодержавного значення;</w:t>
      </w:r>
    </w:p>
    <w:p w:rsidR="00D219F6" w:rsidRDefault="00D219F6" w:rsidP="00D219F6">
      <w:pPr>
        <w:pStyle w:val="Body"/>
        <w:numPr>
          <w:ilvl w:val="0"/>
          <w:numId w:val="4"/>
        </w:numPr>
        <w:ind w:left="360"/>
      </w:pPr>
      <w:r>
        <w:t>видобування корисних копалин;</w:t>
      </w:r>
    </w:p>
    <w:p w:rsidR="00D219F6" w:rsidRDefault="00D219F6" w:rsidP="00D219F6">
      <w:pPr>
        <w:pStyle w:val="Body"/>
        <w:numPr>
          <w:ilvl w:val="0"/>
          <w:numId w:val="4"/>
        </w:numPr>
        <w:ind w:left="360"/>
      </w:pPr>
      <w:r>
        <w:t>геологічне вивчення нафтогазоносних надр, у тому числі дослідно-промислова розробка родовищ, з подальшим видобуванням нафти, газу (промислова розробка родовищ);</w:t>
      </w:r>
    </w:p>
    <w:p w:rsidR="00D219F6" w:rsidRDefault="00D219F6" w:rsidP="00D219F6">
      <w:pPr>
        <w:pStyle w:val="Body"/>
        <w:numPr>
          <w:ilvl w:val="0"/>
          <w:numId w:val="4"/>
        </w:numPr>
        <w:ind w:left="360"/>
      </w:pPr>
      <w:r>
        <w:t>будівництво та експлуатація підземних споруд, не пов'язаних з видобуванням корисних копалин, у тому числі споруд для підземного зберігання нафти, газу та інших речовин і матеріалів, захоронення шкідливих речовин і відходів виробництва, скидання стічних вод;</w:t>
      </w:r>
    </w:p>
    <w:p w:rsidR="00D219F6" w:rsidRDefault="00D219F6" w:rsidP="00D219F6">
      <w:pPr>
        <w:pStyle w:val="Body"/>
        <w:numPr>
          <w:ilvl w:val="0"/>
          <w:numId w:val="4"/>
        </w:numPr>
        <w:ind w:left="360"/>
      </w:pPr>
      <w:r>
        <w:t>створення геологічних територій та об'єктів, що мають важливе наукове, культурне, санітарно-оздоровче значення (наукові полігони, геологічні заповідники, заказники, пам'ятки природи, лікувальні, оздоровчі заклади тощо);</w:t>
      </w:r>
    </w:p>
    <w:p w:rsidR="00D219F6" w:rsidRDefault="00D219F6" w:rsidP="00D219F6">
      <w:pPr>
        <w:pStyle w:val="Body"/>
        <w:numPr>
          <w:ilvl w:val="0"/>
          <w:numId w:val="6"/>
        </w:numPr>
      </w:pPr>
      <w:r>
        <w:t>виконання робіт (здійснення діяльності), передбачених угодою про розподіл продукції.</w:t>
      </w:r>
    </w:p>
    <w:p w:rsidR="00D219F6" w:rsidRPr="00F56236" w:rsidRDefault="00D219F6" w:rsidP="00D219F6">
      <w:pPr>
        <w:pStyle w:val="QItem"/>
        <w:tabs>
          <w:tab w:val="clear" w:pos="360"/>
        </w:tabs>
        <w:ind w:left="720" w:hanging="360"/>
      </w:pPr>
      <w:r w:rsidRPr="00F56236">
        <w:t>Кількість договорів про спільну діяльність</w:t>
      </w:r>
      <w:r>
        <w:t xml:space="preserve"> (…)</w:t>
      </w:r>
    </w:p>
    <w:p w:rsidR="00D219F6" w:rsidRDefault="00D219F6" w:rsidP="00D219F6">
      <w:pPr>
        <w:pStyle w:val="Body"/>
      </w:pPr>
      <w:r>
        <w:t>Будь ласка, зазначте таку інформацію:</w:t>
      </w:r>
    </w:p>
    <w:p w:rsidR="00D219F6" w:rsidRDefault="00D219F6" w:rsidP="00D219F6">
      <w:pPr>
        <w:pStyle w:val="Body"/>
        <w:numPr>
          <w:ilvl w:val="0"/>
          <w:numId w:val="6"/>
        </w:numPr>
      </w:pPr>
      <w:r>
        <w:t>Загальну кількість договорів про спільну діяльність, стороною яких була Ваша компанія станом на 1 січня 2014 р., 1 січня 2015 р. і 1 січня 2016 р. (у шт.)</w:t>
      </w:r>
    </w:p>
    <w:p w:rsidR="00D219F6" w:rsidRDefault="00D219F6" w:rsidP="00D219F6">
      <w:pPr>
        <w:pStyle w:val="Body"/>
        <w:numPr>
          <w:ilvl w:val="0"/>
          <w:numId w:val="6"/>
        </w:numPr>
      </w:pPr>
      <w:r>
        <w:t>Щодо кожного договору про спільну діяльність, стороною якого була Ваша компанія станом на 1 січня 2014 р., 1 січня 2015 р. і 1 січня 2016 р., зазначте, будь ласка, таку інформацію:</w:t>
      </w:r>
    </w:p>
    <w:p w:rsidR="00D219F6" w:rsidRDefault="00D219F6" w:rsidP="00D219F6">
      <w:pPr>
        <w:pStyle w:val="Body"/>
        <w:numPr>
          <w:ilvl w:val="0"/>
          <w:numId w:val="6"/>
        </w:numPr>
        <w:ind w:left="720"/>
      </w:pPr>
      <w:r>
        <w:t>усіх учасників такого договору (із зазначенням коду ЄДРПОУ для кожного з них)</w:t>
      </w:r>
    </w:p>
    <w:p w:rsidR="00D219F6" w:rsidRDefault="00D219F6" w:rsidP="00D219F6">
      <w:pPr>
        <w:pStyle w:val="Body"/>
        <w:numPr>
          <w:ilvl w:val="0"/>
          <w:numId w:val="6"/>
        </w:numPr>
        <w:ind w:left="720"/>
      </w:pPr>
      <w:r w:rsidRPr="00E241D1">
        <w:t>уповноваженого платника податків (оператора) та його податковий номер за договором;</w:t>
      </w:r>
    </w:p>
    <w:p w:rsidR="00D219F6" w:rsidRPr="00E241D1" w:rsidRDefault="00D219F6" w:rsidP="00D219F6">
      <w:pPr>
        <w:pStyle w:val="Body"/>
        <w:numPr>
          <w:ilvl w:val="0"/>
          <w:numId w:val="6"/>
        </w:numPr>
        <w:ind w:left="720"/>
      </w:pPr>
      <w:r w:rsidRPr="00E241D1">
        <w:t xml:space="preserve">номер та дата видачі спеціального дозволу, на підставі якого </w:t>
      </w:r>
      <w:r>
        <w:t xml:space="preserve">здійснювалася </w:t>
      </w:r>
      <w:r w:rsidRPr="00E241D1">
        <w:t>діяльність за</w:t>
      </w:r>
      <w:r>
        <w:t xml:space="preserve"> кожним</w:t>
      </w:r>
      <w:r w:rsidRPr="00E241D1">
        <w:t xml:space="preserve"> договором</w:t>
      </w:r>
      <w:r>
        <w:t xml:space="preserve"> про спільну діяльність станом на 1 січня 2014 р., 1 січня 2015 р. і 1 січня 2016 р. У випадку, якщо таких спеціальних дозволів було декілька протягом дії договору, зазначте, будь ласка, інформацію про всі такі спеціальні дозволи;</w:t>
      </w:r>
    </w:p>
    <w:p w:rsidR="00D219F6" w:rsidRDefault="00D219F6" w:rsidP="00D219F6">
      <w:pPr>
        <w:pStyle w:val="Body"/>
        <w:numPr>
          <w:ilvl w:val="0"/>
          <w:numId w:val="6"/>
        </w:numPr>
        <w:ind w:left="720"/>
      </w:pPr>
      <w:r w:rsidRPr="003B3CB4">
        <w:t>номер, дату укладення та строк дії договору про спільну діяльність.</w:t>
      </w:r>
    </w:p>
    <w:p w:rsidR="00D219F6" w:rsidRDefault="00D219F6" w:rsidP="00D219F6">
      <w:pPr>
        <w:pStyle w:val="Body"/>
        <w:numPr>
          <w:ilvl w:val="0"/>
          <w:numId w:val="6"/>
        </w:numPr>
      </w:pPr>
      <w:r>
        <w:lastRenderedPageBreak/>
        <w:t>Якщо будь-які відомості з наведених вище змінювалися у 2013 р., 2014 та/або 2015 рр., будь ласка, зазначте дати і характер таких змін (зміна складу учасників, зміна деталей ділянки, зміна спеціального дозволу тощо)</w:t>
      </w:r>
    </w:p>
    <w:p w:rsidR="00D219F6" w:rsidRPr="002430AC" w:rsidRDefault="00D219F6" w:rsidP="00D219F6">
      <w:pPr>
        <w:pStyle w:val="QItem"/>
        <w:tabs>
          <w:tab w:val="clear" w:pos="360"/>
        </w:tabs>
        <w:ind w:left="720" w:hanging="360"/>
      </w:pPr>
      <w:r w:rsidRPr="002430AC">
        <w:rPr>
          <w:rFonts w:eastAsia="Times New Roman"/>
          <w:lang w:eastAsia="uk-UA"/>
        </w:rPr>
        <w:t>Кількість спеціальних дозволів, виданих протягом календарного року (</w:t>
      </w:r>
      <w:proofErr w:type="spellStart"/>
      <w:r w:rsidRPr="002430AC">
        <w:rPr>
          <w:rFonts w:eastAsia="Times New Roman"/>
          <w:lang w:eastAsia="uk-UA"/>
        </w:rPr>
        <w:t>шт</w:t>
      </w:r>
      <w:proofErr w:type="spellEnd"/>
      <w:r w:rsidRPr="002430AC">
        <w:rPr>
          <w:rFonts w:eastAsia="Times New Roman"/>
          <w:lang w:eastAsia="uk-UA"/>
        </w:rPr>
        <w:t>)</w:t>
      </w:r>
    </w:p>
    <w:p w:rsidR="00D219F6" w:rsidRPr="00882902" w:rsidRDefault="00D219F6" w:rsidP="00D219F6">
      <w:pPr>
        <w:spacing w:before="120" w:after="120" w:line="240" w:lineRule="auto"/>
        <w:rPr>
          <w:rFonts w:ascii="EYInterstate Light" w:hAnsi="EYInterstate Light" w:cs="Arial"/>
          <w:lang w:val="uk-UA"/>
        </w:rPr>
      </w:pPr>
      <w:r>
        <w:rPr>
          <w:rFonts w:ascii="EYInterstate Light" w:hAnsi="EYInterstate Light" w:cs="Arial"/>
          <w:lang w:val="uk-UA"/>
        </w:rPr>
        <w:t>Зазначте у відповідних графах кількість (у шт.) будь-яких спеціальних дозволів на користування надрами, виданих Вашій компаній протягом 2013 р., протягом 2014 р. і протягом 2015 р.</w:t>
      </w:r>
    </w:p>
    <w:p w:rsidR="00D219F6" w:rsidRDefault="00D219F6" w:rsidP="00D219F6">
      <w:pPr>
        <w:pStyle w:val="QItem"/>
        <w:tabs>
          <w:tab w:val="clear" w:pos="360"/>
        </w:tabs>
        <w:ind w:left="720" w:hanging="360"/>
        <w:rPr>
          <w:rFonts w:eastAsia="Times New Roman"/>
          <w:lang w:eastAsia="uk-UA"/>
        </w:rPr>
      </w:pPr>
      <w:r w:rsidRPr="002430AC">
        <w:rPr>
          <w:rFonts w:eastAsia="Times New Roman"/>
          <w:lang w:eastAsia="uk-UA"/>
        </w:rPr>
        <w:t>Кількість спеціальних дозволів, термін дії яких був закінчений у зазначеному році і які не були продовжені (</w:t>
      </w:r>
      <w:proofErr w:type="spellStart"/>
      <w:r w:rsidRPr="002430AC">
        <w:rPr>
          <w:rFonts w:eastAsia="Times New Roman"/>
          <w:lang w:eastAsia="uk-UA"/>
        </w:rPr>
        <w:t>шт</w:t>
      </w:r>
      <w:proofErr w:type="spellEnd"/>
      <w:r w:rsidRPr="002430AC">
        <w:rPr>
          <w:rFonts w:eastAsia="Times New Roman"/>
          <w:lang w:eastAsia="uk-UA"/>
        </w:rPr>
        <w:t>)</w:t>
      </w:r>
    </w:p>
    <w:p w:rsidR="00D219F6" w:rsidRDefault="00D219F6" w:rsidP="00D219F6">
      <w:pPr>
        <w:spacing w:before="120" w:after="120" w:line="240" w:lineRule="auto"/>
        <w:rPr>
          <w:rFonts w:ascii="EYInterstate Light" w:hAnsi="EYInterstate Light" w:cs="Arial"/>
          <w:lang w:val="uk-UA"/>
        </w:rPr>
      </w:pPr>
      <w:r>
        <w:rPr>
          <w:rFonts w:ascii="EYInterstate Light" w:hAnsi="EYInterstate Light" w:cs="Arial"/>
          <w:lang w:val="uk-UA"/>
        </w:rPr>
        <w:t xml:space="preserve">Зазначте у відповідних графах кількість (у шт.) будь-яких спеціальних дозволів на користування надрами, які були чинними на початок, відповідно, </w:t>
      </w:r>
    </w:p>
    <w:p w:rsidR="00D219F6" w:rsidRDefault="00D219F6" w:rsidP="00D219F6">
      <w:pPr>
        <w:pStyle w:val="Body"/>
        <w:numPr>
          <w:ilvl w:val="0"/>
          <w:numId w:val="6"/>
        </w:numPr>
      </w:pPr>
      <w:r>
        <w:t>2013 р. та термін дії  яких закінчився у 2013 р.</w:t>
      </w:r>
    </w:p>
    <w:p w:rsidR="00D219F6" w:rsidRDefault="00D219F6" w:rsidP="00D219F6">
      <w:pPr>
        <w:pStyle w:val="Body"/>
        <w:numPr>
          <w:ilvl w:val="0"/>
          <w:numId w:val="6"/>
        </w:numPr>
      </w:pPr>
      <w:r>
        <w:t xml:space="preserve">2014 р. та термін дії  яких закінчився у 2014 р. </w:t>
      </w:r>
    </w:p>
    <w:p w:rsidR="00D219F6" w:rsidRDefault="00D219F6" w:rsidP="00D219F6">
      <w:pPr>
        <w:pStyle w:val="Body"/>
        <w:numPr>
          <w:ilvl w:val="0"/>
          <w:numId w:val="6"/>
        </w:numPr>
      </w:pPr>
      <w:r>
        <w:t>2015</w:t>
      </w:r>
      <w:r w:rsidRPr="002430AC">
        <w:t xml:space="preserve"> </w:t>
      </w:r>
      <w:r>
        <w:t>р. та термін дії  яких закінчився у 2015 р.</w:t>
      </w:r>
    </w:p>
    <w:p w:rsidR="00D219F6" w:rsidRDefault="00D219F6" w:rsidP="00D219F6">
      <w:pPr>
        <w:pStyle w:val="QItem"/>
        <w:tabs>
          <w:tab w:val="clear" w:pos="360"/>
        </w:tabs>
        <w:ind w:left="720" w:hanging="360"/>
      </w:pPr>
      <w:r w:rsidRPr="000356CE">
        <w:t>Кількість спеціальних дозволів, анульованих протягом календарного року (</w:t>
      </w:r>
      <w:proofErr w:type="spellStart"/>
      <w:r w:rsidRPr="000356CE">
        <w:t>шт</w:t>
      </w:r>
      <w:proofErr w:type="spellEnd"/>
      <w:r w:rsidRPr="000356CE">
        <w:t>)</w:t>
      </w:r>
    </w:p>
    <w:p w:rsidR="00D219F6" w:rsidRDefault="00D219F6" w:rsidP="00D219F6">
      <w:pPr>
        <w:pStyle w:val="Body"/>
      </w:pPr>
      <w:r>
        <w:t>Зазначте у відповідних графах кількість (у шт.) будь-яких спеціальних дозволів на користування надрами, які були чинними на початок відповідних років (див. вище) та були анульовані у таких роках із інших причин, ніж закінчення терміну їхньої дії.</w:t>
      </w:r>
    </w:p>
    <w:p w:rsidR="00D219F6" w:rsidRPr="000476CE" w:rsidRDefault="00D219F6" w:rsidP="00D219F6">
      <w:pPr>
        <w:pStyle w:val="QSubsection"/>
      </w:pPr>
      <w:r w:rsidRPr="000476CE">
        <w:t>2.5 Зайнятість</w:t>
      </w:r>
    </w:p>
    <w:p w:rsidR="00D219F6" w:rsidRPr="00D219F6" w:rsidRDefault="00CE531F" w:rsidP="00D219F6">
      <w:pPr>
        <w:pStyle w:val="Placeholder"/>
        <w:rPr>
          <w:lang w:val="ru-RU"/>
        </w:rPr>
      </w:pPr>
      <w:r>
        <w:t>Коментарі відсутні</w:t>
      </w:r>
      <w:r w:rsidR="008A6481">
        <w:rPr>
          <w:lang w:val="ru-RU"/>
        </w:rPr>
        <w:t>.</w:t>
      </w:r>
    </w:p>
    <w:p w:rsidR="00C110EF" w:rsidRDefault="00C110EF" w:rsidP="00D219F6">
      <w:pPr>
        <w:pStyle w:val="QSection"/>
      </w:pPr>
    </w:p>
    <w:p w:rsidR="00D219F6" w:rsidRPr="000476CE" w:rsidRDefault="00D219F6" w:rsidP="00D219F6">
      <w:pPr>
        <w:pStyle w:val="QSection"/>
      </w:pPr>
      <w:r w:rsidRPr="000476CE">
        <w:t>Блок 3 - Фінансова та юридична інформація</w:t>
      </w:r>
    </w:p>
    <w:p w:rsidR="00D219F6" w:rsidRPr="000476CE" w:rsidRDefault="00D219F6" w:rsidP="00D219F6">
      <w:pPr>
        <w:pStyle w:val="QSubsection"/>
      </w:pPr>
      <w:r w:rsidRPr="000476CE">
        <w:t>3.1 Фінансові показники</w:t>
      </w:r>
    </w:p>
    <w:p w:rsidR="008D569F" w:rsidRDefault="008C0A72" w:rsidP="00C110EF">
      <w:pPr>
        <w:pStyle w:val="QItem"/>
        <w:numPr>
          <w:ilvl w:val="0"/>
          <w:numId w:val="0"/>
        </w:numPr>
        <w:ind w:left="720"/>
      </w:pPr>
      <w:r>
        <w:t xml:space="preserve">Чи проводиться незалежний аудит фінансової звітності Вашої компанії? </w:t>
      </w:r>
    </w:p>
    <w:p w:rsidR="00160076" w:rsidRPr="00C110EF" w:rsidRDefault="008C0A72" w:rsidP="00C110EF">
      <w:pPr>
        <w:pStyle w:val="Placeholder"/>
        <w:tabs>
          <w:tab w:val="left" w:pos="0"/>
        </w:tabs>
      </w:pPr>
      <w:r w:rsidRPr="00C110EF">
        <w:t xml:space="preserve">Окремо зазначається, чи проводиться аудит окремої фінансової звітності, що подається до органів статистики (що може готуватися за П(с)БО чи за МСФЗ),  та консолідованої фінансової звітності (за наявності).   </w:t>
      </w:r>
    </w:p>
    <w:p w:rsidR="008C0A72" w:rsidRPr="00C110EF" w:rsidRDefault="008C0A72" w:rsidP="00C110EF">
      <w:pPr>
        <w:pStyle w:val="QItem"/>
        <w:tabs>
          <w:tab w:val="clear" w:pos="360"/>
        </w:tabs>
        <w:ind w:left="720" w:hanging="360"/>
      </w:pPr>
      <w:r>
        <w:t xml:space="preserve">Загальна виручка </w:t>
      </w:r>
    </w:p>
    <w:p w:rsidR="00407EDC" w:rsidRPr="00B5453D" w:rsidRDefault="00CE531F" w:rsidP="00C110EF">
      <w:pPr>
        <w:pStyle w:val="Body"/>
        <w:rPr>
          <w:i/>
        </w:rPr>
      </w:pPr>
      <w:r>
        <w:t>Інформацію про виручку необхідно подавати з ПДВ</w:t>
      </w:r>
      <w:r w:rsidR="00DF07AD">
        <w:t xml:space="preserve"> та окремо</w:t>
      </w:r>
      <w:r w:rsidR="008C0A72">
        <w:t xml:space="preserve"> виділ</w:t>
      </w:r>
      <w:r w:rsidR="00DF07AD">
        <w:t>яти</w:t>
      </w:r>
      <w:r w:rsidR="00407EDC">
        <w:t xml:space="preserve"> </w:t>
      </w:r>
      <w:r w:rsidR="00DF07AD">
        <w:t>суму</w:t>
      </w:r>
      <w:r w:rsidR="004029CB">
        <w:t xml:space="preserve"> </w:t>
      </w:r>
      <w:r w:rsidR="00DA10EC">
        <w:t xml:space="preserve"> ПДВ</w:t>
      </w:r>
      <w:r w:rsidR="00407EDC">
        <w:t xml:space="preserve"> (наприклад: </w:t>
      </w:r>
      <w:r w:rsidR="00407EDC" w:rsidRPr="00B5453D">
        <w:rPr>
          <w:i/>
        </w:rPr>
        <w:t xml:space="preserve">«Х грн., у тому числі ПДВ – </w:t>
      </w:r>
      <w:r w:rsidR="00407EDC" w:rsidRPr="00B5453D">
        <w:rPr>
          <w:i/>
          <w:lang w:val="en-US"/>
        </w:rPr>
        <w:t>Y</w:t>
      </w:r>
      <w:r w:rsidR="00407EDC" w:rsidRPr="00B5453D">
        <w:rPr>
          <w:i/>
          <w:lang w:val="ru-RU"/>
        </w:rPr>
        <w:t xml:space="preserve"> </w:t>
      </w:r>
      <w:r w:rsidR="00407EDC" w:rsidRPr="00B5453D">
        <w:rPr>
          <w:i/>
        </w:rPr>
        <w:t>грн.)</w:t>
      </w:r>
    </w:p>
    <w:p w:rsidR="008C0A72" w:rsidRDefault="008C0A72" w:rsidP="00D219F6">
      <w:pPr>
        <w:pStyle w:val="Placeholder"/>
      </w:pPr>
      <w:r>
        <w:t>Ц</w:t>
      </w:r>
      <w:r w:rsidR="00DA10EC">
        <w:t xml:space="preserve">ифра повинна збігатись з даними Річного </w:t>
      </w:r>
      <w:r w:rsidR="008A6481" w:rsidRPr="00C110EF">
        <w:t>з</w:t>
      </w:r>
      <w:r w:rsidR="00DA10EC">
        <w:t>віту</w:t>
      </w:r>
      <w:r w:rsidR="008A6481" w:rsidRPr="00C110EF">
        <w:t xml:space="preserve"> про сплату податк</w:t>
      </w:r>
      <w:r w:rsidR="008A6481">
        <w:t>ів та інших платежів для підприємств, що відносяться до добувної галузі</w:t>
      </w:r>
      <w:r w:rsidR="008A6481" w:rsidRPr="00C110EF">
        <w:t>.</w:t>
      </w:r>
      <w:r>
        <w:t xml:space="preserve"> </w:t>
      </w:r>
    </w:p>
    <w:p w:rsidR="00343AE4" w:rsidRDefault="008C0A72" w:rsidP="00D219F6">
      <w:pPr>
        <w:pStyle w:val="Placeholder"/>
        <w:rPr>
          <w:i/>
        </w:rPr>
      </w:pPr>
      <w:r>
        <w:t xml:space="preserve">- </w:t>
      </w:r>
      <w:r w:rsidRPr="00C110EF">
        <w:rPr>
          <w:i/>
        </w:rPr>
        <w:t>Вкажіть витрати на розвідку, дослідження та розробку родовищ</w:t>
      </w:r>
    </w:p>
    <w:p w:rsidR="00174B81" w:rsidRPr="00C110EF" w:rsidRDefault="00343AE4" w:rsidP="00D219F6">
      <w:pPr>
        <w:pStyle w:val="Placeholder"/>
      </w:pPr>
      <w:r w:rsidRPr="00C110EF">
        <w:lastRenderedPageBreak/>
        <w:t xml:space="preserve">Зазначається </w:t>
      </w:r>
      <w:r w:rsidRPr="00B17185">
        <w:t xml:space="preserve">сума придбаних у звітному році </w:t>
      </w:r>
      <w:r w:rsidRPr="00B368FE">
        <w:t xml:space="preserve">товарів, робіт, послуг, </w:t>
      </w:r>
      <w:r w:rsidR="00CB2136" w:rsidRPr="00C110EF">
        <w:t>пов</w:t>
      </w:r>
      <w:r w:rsidR="00174B81" w:rsidRPr="00C110EF">
        <w:t>’</w:t>
      </w:r>
      <w:r w:rsidR="00CB2136" w:rsidRPr="00C110EF">
        <w:t>язаних з розвідкою, дослідженням та розробкою</w:t>
      </w:r>
      <w:r w:rsidR="00C110EF">
        <w:t xml:space="preserve"> </w:t>
      </w:r>
      <w:r w:rsidR="00CB2136" w:rsidRPr="00C110EF">
        <w:t xml:space="preserve">родовищ, </w:t>
      </w:r>
      <w:r w:rsidRPr="00B17185">
        <w:t>незалежно від того, чи були вони капіталізовані чи відображені як витрати поточного періоду</w:t>
      </w:r>
      <w:r w:rsidR="00CB2136" w:rsidRPr="00B368FE">
        <w:t xml:space="preserve"> (без ПДВ</w:t>
      </w:r>
      <w:r w:rsidR="00DF07AD">
        <w:t xml:space="preserve">, та з окремим зазначенням суми ПДВ </w:t>
      </w:r>
      <w:r w:rsidR="00CB2136" w:rsidRPr="00B368FE">
        <w:t xml:space="preserve">). </w:t>
      </w:r>
    </w:p>
    <w:p w:rsidR="003F2429" w:rsidRDefault="003F2429" w:rsidP="00D219F6">
      <w:pPr>
        <w:pStyle w:val="Placeholder"/>
      </w:pPr>
      <w:r>
        <w:t>Під «розробкою» слід розуміти дослідно-промислову розробку (ДПР).</w:t>
      </w:r>
    </w:p>
    <w:p w:rsidR="00D219F6" w:rsidRDefault="00D219F6" w:rsidP="00D219F6">
      <w:pPr>
        <w:pStyle w:val="QSubsection"/>
      </w:pPr>
      <w:r w:rsidRPr="000476CE">
        <w:t>3.2 Юридична інформація</w:t>
      </w:r>
    </w:p>
    <w:p w:rsidR="00D219F6" w:rsidRPr="00D521E9" w:rsidRDefault="00D219F6" w:rsidP="00D219F6">
      <w:pPr>
        <w:pStyle w:val="QSubsection"/>
        <w:rPr>
          <w:b w:val="0"/>
        </w:rPr>
      </w:pPr>
      <w:r w:rsidRPr="00D521E9">
        <w:rPr>
          <w:b w:val="0"/>
        </w:rPr>
        <w:t>Інформація</w:t>
      </w:r>
      <w:r>
        <w:rPr>
          <w:b w:val="0"/>
        </w:rPr>
        <w:t xml:space="preserve"> цього розділу може бути взята з даних, що надавалися Вашою компанією до Єдиного державного реєстру підприємств, організацій та установ.</w:t>
      </w:r>
    </w:p>
    <w:p w:rsidR="00D219F6" w:rsidRDefault="00D219F6" w:rsidP="00D219F6">
      <w:pPr>
        <w:pStyle w:val="QItem"/>
        <w:tabs>
          <w:tab w:val="clear" w:pos="360"/>
        </w:tabs>
        <w:ind w:left="720" w:hanging="360"/>
      </w:pPr>
      <w:r>
        <w:t>Повне найменування юридичної особи</w:t>
      </w:r>
    </w:p>
    <w:p w:rsidR="00D219F6" w:rsidRDefault="00D219F6" w:rsidP="00D219F6">
      <w:pPr>
        <w:pStyle w:val="Body"/>
      </w:pPr>
      <w:r>
        <w:t>Будь ласка, наведіть повне найменування Вашої компанії / установи / організації</w:t>
      </w:r>
    </w:p>
    <w:p w:rsidR="00D219F6" w:rsidRPr="000356CE" w:rsidRDefault="00D219F6" w:rsidP="00D219F6">
      <w:pPr>
        <w:pStyle w:val="Body"/>
      </w:pPr>
      <w:r>
        <w:t>Якщо ця інформація змінювалася у 2014 та/або 2015 рр., будь ласка, наведіть дату і характер таких змін.</w:t>
      </w:r>
    </w:p>
    <w:p w:rsidR="00D219F6" w:rsidRDefault="00D219F6" w:rsidP="00D219F6">
      <w:pPr>
        <w:pStyle w:val="QItem"/>
        <w:tabs>
          <w:tab w:val="clear" w:pos="360"/>
        </w:tabs>
        <w:ind w:left="720" w:hanging="360"/>
      </w:pPr>
      <w:r>
        <w:t>Організаційно-правова форма</w:t>
      </w:r>
    </w:p>
    <w:p w:rsidR="00D219F6" w:rsidRDefault="00D219F6" w:rsidP="00D219F6">
      <w:pPr>
        <w:pStyle w:val="Body"/>
      </w:pPr>
      <w:r>
        <w:t>Будь ласка, зазначте організаційно-правову форму Вашої компанії / установи / організації</w:t>
      </w:r>
    </w:p>
    <w:p w:rsidR="00D219F6" w:rsidRPr="000356CE" w:rsidRDefault="00D219F6" w:rsidP="00D219F6">
      <w:pPr>
        <w:pStyle w:val="Body"/>
      </w:pPr>
      <w:r>
        <w:t>Якщо ця інформація змінювалася у 2014 та/або 2015 рр., будь ласка, наведіть дату і характер таких змін.</w:t>
      </w:r>
    </w:p>
    <w:p w:rsidR="00D219F6" w:rsidRDefault="00D219F6" w:rsidP="00D219F6">
      <w:pPr>
        <w:pStyle w:val="QItem"/>
        <w:tabs>
          <w:tab w:val="clear" w:pos="360"/>
        </w:tabs>
        <w:ind w:left="720" w:hanging="360"/>
      </w:pPr>
      <w:r>
        <w:t>Місцезнаходження юридичної особи;</w:t>
      </w:r>
    </w:p>
    <w:p w:rsidR="00D219F6" w:rsidRDefault="00D219F6" w:rsidP="00D219F6">
      <w:pPr>
        <w:pStyle w:val="Body"/>
      </w:pPr>
      <w:r>
        <w:t>Будь ласка, вкажіть юридичну адресу і фактичну адресу (якщо вони відрізняються) Вашої компанії / установи / організації , а також юридичну та/або фактичну адреси усіх її філій.</w:t>
      </w:r>
    </w:p>
    <w:p w:rsidR="00D219F6" w:rsidRPr="000356CE" w:rsidRDefault="00D219F6" w:rsidP="00D219F6">
      <w:pPr>
        <w:pStyle w:val="Body"/>
      </w:pPr>
      <w:r>
        <w:t>Якщо ця інформація змінювалася у 2014 та/або 2015 рр., будь ласка, наведіть дату і характер таких змін.</w:t>
      </w:r>
    </w:p>
    <w:p w:rsidR="00D219F6" w:rsidRDefault="00D219F6" w:rsidP="00D219F6">
      <w:pPr>
        <w:pStyle w:val="QItem"/>
        <w:tabs>
          <w:tab w:val="clear" w:pos="360"/>
        </w:tabs>
        <w:ind w:left="720" w:hanging="360"/>
      </w:pPr>
      <w:r>
        <w:t>Перелік засновників (учасників) юридичної особи</w:t>
      </w:r>
    </w:p>
    <w:p w:rsidR="00D219F6" w:rsidRDefault="00D219F6" w:rsidP="00D219F6">
      <w:pPr>
        <w:pStyle w:val="Body"/>
      </w:pPr>
      <w:r>
        <w:t>Будь ласка, зазначте всіх учасників Вашої компанії, включно з юридичними та фізичними особами – учасниками.</w:t>
      </w:r>
    </w:p>
    <w:p w:rsidR="00D219F6" w:rsidRDefault="00D219F6" w:rsidP="00D219F6">
      <w:pPr>
        <w:pStyle w:val="Body"/>
      </w:pPr>
      <w:r>
        <w:t>Якщо ця інформація змінювалася у 2014 та/або 2015 рр., будь ласка, наведіть дату і характер таких змін.</w:t>
      </w:r>
    </w:p>
    <w:p w:rsidR="00D219F6" w:rsidRPr="00C41DDE" w:rsidRDefault="00D219F6" w:rsidP="00D219F6">
      <w:pPr>
        <w:pStyle w:val="QItem"/>
        <w:tabs>
          <w:tab w:val="clear" w:pos="360"/>
        </w:tabs>
        <w:ind w:left="720" w:hanging="360"/>
        <w:rPr>
          <w:rFonts w:eastAsia="Times New Roman"/>
          <w:lang w:eastAsia="uk-UA"/>
        </w:rPr>
      </w:pPr>
      <w:r w:rsidRPr="00C41DDE">
        <w:rPr>
          <w:rFonts w:eastAsia="Times New Roman"/>
          <w:lang w:eastAsia="uk-UA"/>
        </w:rPr>
        <w:t xml:space="preserve">Інформація про кінцевого </w:t>
      </w:r>
      <w:proofErr w:type="spellStart"/>
      <w:r w:rsidRPr="00C41DDE">
        <w:rPr>
          <w:rFonts w:eastAsia="Times New Roman"/>
          <w:lang w:eastAsia="uk-UA"/>
        </w:rPr>
        <w:t>бенефіціарного</w:t>
      </w:r>
      <w:proofErr w:type="spellEnd"/>
      <w:r w:rsidRPr="00C41DDE">
        <w:rPr>
          <w:rFonts w:eastAsia="Times New Roman"/>
          <w:lang w:eastAsia="uk-UA"/>
        </w:rPr>
        <w:t xml:space="preserve"> власника (контролера) юридичної особи, у тому числі кінцевого </w:t>
      </w:r>
      <w:proofErr w:type="spellStart"/>
      <w:r w:rsidRPr="00C41DDE">
        <w:rPr>
          <w:rFonts w:eastAsia="Times New Roman"/>
          <w:lang w:eastAsia="uk-UA"/>
        </w:rPr>
        <w:t>бенефіціарного</w:t>
      </w:r>
      <w:proofErr w:type="spellEnd"/>
      <w:r w:rsidRPr="00C41DDE">
        <w:rPr>
          <w:rFonts w:eastAsia="Times New Roman"/>
          <w:lang w:eastAsia="uk-UA"/>
        </w:rPr>
        <w:t xml:space="preserve"> власника (контролера) її засновника (учасника), якщо засновник (учасник) - юридична особа, </w:t>
      </w:r>
      <w:r w:rsidRPr="00C41DDE">
        <w:rPr>
          <w:rFonts w:eastAsia="Times New Roman"/>
          <w:bCs/>
          <w:lang w:eastAsia="uk-UA"/>
        </w:rPr>
        <w:t xml:space="preserve">з зазначенням частки (долі) </w:t>
      </w:r>
      <w:proofErr w:type="spellStart"/>
      <w:r w:rsidRPr="00C41DDE">
        <w:rPr>
          <w:rFonts w:eastAsia="Times New Roman"/>
          <w:bCs/>
          <w:lang w:eastAsia="uk-UA"/>
        </w:rPr>
        <w:t>бенефіціарного</w:t>
      </w:r>
      <w:proofErr w:type="spellEnd"/>
      <w:r w:rsidRPr="00C41DDE">
        <w:rPr>
          <w:rFonts w:eastAsia="Times New Roman"/>
          <w:bCs/>
          <w:lang w:eastAsia="uk-UA"/>
        </w:rPr>
        <w:t xml:space="preserve"> власника </w:t>
      </w:r>
      <w:r w:rsidRPr="00C41DDE">
        <w:rPr>
          <w:rFonts w:eastAsia="Times New Roman"/>
          <w:lang w:eastAsia="uk-UA"/>
        </w:rPr>
        <w:t xml:space="preserve">в капіталі юридичної особи. </w:t>
      </w:r>
    </w:p>
    <w:p w:rsidR="00D219F6" w:rsidRPr="00C41DDE" w:rsidRDefault="00D219F6" w:rsidP="00D219F6">
      <w:pPr>
        <w:pStyle w:val="Body"/>
        <w:rPr>
          <w:lang w:eastAsia="uk-UA"/>
        </w:rPr>
      </w:pPr>
      <w:r>
        <w:rPr>
          <w:lang w:eastAsia="uk-UA"/>
        </w:rPr>
        <w:t xml:space="preserve">Будь ласка, зазначте інформацію про кінцевого </w:t>
      </w:r>
      <w:proofErr w:type="spellStart"/>
      <w:r>
        <w:rPr>
          <w:lang w:eastAsia="uk-UA"/>
        </w:rPr>
        <w:t>бенефіціарного</w:t>
      </w:r>
      <w:proofErr w:type="spellEnd"/>
      <w:r>
        <w:rPr>
          <w:lang w:eastAsia="uk-UA"/>
        </w:rPr>
        <w:t xml:space="preserve"> власника (контролера) / власників (контролерів) Вашої компанії у 2014 та 2015 р. Визначення «кінцевого </w:t>
      </w:r>
      <w:proofErr w:type="spellStart"/>
      <w:r>
        <w:rPr>
          <w:lang w:eastAsia="uk-UA"/>
        </w:rPr>
        <w:t>бенефіціарного</w:t>
      </w:r>
      <w:proofErr w:type="spellEnd"/>
      <w:r>
        <w:rPr>
          <w:lang w:eastAsia="uk-UA"/>
        </w:rPr>
        <w:t xml:space="preserve"> власника (контролера)» для цілей Звіту ІПВГ відповідає визначенню, наведеному в Законі України «</w:t>
      </w:r>
      <w:r w:rsidRPr="00C41DDE">
        <w:rPr>
          <w:lang w:eastAsia="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lang w:eastAsia="uk-UA"/>
        </w:rPr>
        <w:t xml:space="preserve"> </w:t>
      </w:r>
    </w:p>
    <w:p w:rsidR="00D219F6" w:rsidRDefault="00D219F6" w:rsidP="00D219F6">
      <w:pPr>
        <w:pStyle w:val="Body"/>
      </w:pPr>
      <w:r>
        <w:lastRenderedPageBreak/>
        <w:t>Якщо ця інформація змінювалася у 2014 та/або 2015 рр., будь ласка, наведіть дату і характер таких змін.</w:t>
      </w:r>
    </w:p>
    <w:p w:rsidR="00D219F6" w:rsidRDefault="00D219F6" w:rsidP="00D219F6">
      <w:pPr>
        <w:pStyle w:val="Body"/>
      </w:pPr>
      <w:r>
        <w:t xml:space="preserve">Щодо 2014 та 2015 р. надання детальної інформації щодо кінцевого </w:t>
      </w:r>
      <w:proofErr w:type="spellStart"/>
      <w:r>
        <w:t>бенефіціарного</w:t>
      </w:r>
      <w:proofErr w:type="spellEnd"/>
      <w:r>
        <w:t xml:space="preserve"> власника за переліком, наведеному в Опитувальному листі, </w:t>
      </w:r>
      <w:r>
        <w:rPr>
          <w:b/>
        </w:rPr>
        <w:t xml:space="preserve">не вимагається </w:t>
      </w:r>
      <w:r>
        <w:t xml:space="preserve">відповідно до українського законодавства, але заохочується з точки зору повноти наданої інформації та інформативності Звіту ІПВГ за умови, що кінцевий </w:t>
      </w:r>
      <w:proofErr w:type="spellStart"/>
      <w:r>
        <w:t>бенефіціарний</w:t>
      </w:r>
      <w:proofErr w:type="spellEnd"/>
      <w:r>
        <w:t xml:space="preserve"> власник особисто </w:t>
      </w:r>
      <w:proofErr w:type="spellStart"/>
      <w:r>
        <w:t>надасть</w:t>
      </w:r>
      <w:proofErr w:type="spellEnd"/>
      <w:r>
        <w:t xml:space="preserve"> згоду на її поширення. </w:t>
      </w:r>
    </w:p>
    <w:p w:rsidR="00D219F6" w:rsidRDefault="00D219F6" w:rsidP="00D219F6">
      <w:pPr>
        <w:pStyle w:val="Body"/>
      </w:pPr>
      <w:r>
        <w:t xml:space="preserve">Відповідно до Стандарту ІПВГ, надання детальної інформації стане обов’язковим для країн-учасниць та країн-кандидатів </w:t>
      </w:r>
      <w:r w:rsidRPr="00805522">
        <w:rPr>
          <w:b/>
        </w:rPr>
        <w:t>з 2020 р.</w:t>
      </w:r>
      <w:r>
        <w:t xml:space="preserve"> До цього часу розкриття не є обов’язковим, але вітається.</w:t>
      </w:r>
    </w:p>
    <w:p w:rsidR="00D219F6" w:rsidRPr="0076776E" w:rsidRDefault="00D219F6" w:rsidP="00D219F6">
      <w:pPr>
        <w:pStyle w:val="Body"/>
      </w:pPr>
      <w:r w:rsidRPr="0076776E">
        <w:t xml:space="preserve">Для публічних акціонерних товариств та їхніх дочірніх компаній, цінні папери яких включені до реєстру фондової біржі, </w:t>
      </w:r>
      <w:r>
        <w:t>зазначте, будь ласка, таке:</w:t>
      </w:r>
    </w:p>
    <w:p w:rsidR="00D219F6" w:rsidRDefault="00D219F6" w:rsidP="00D219F6">
      <w:pPr>
        <w:pStyle w:val="Body"/>
        <w:numPr>
          <w:ilvl w:val="0"/>
          <w:numId w:val="6"/>
        </w:numPr>
      </w:pPr>
      <w:r w:rsidRPr="000476CE">
        <w:t xml:space="preserve">інформацію про назву фондової біржі та </w:t>
      </w:r>
    </w:p>
    <w:p w:rsidR="00D219F6" w:rsidRDefault="00D219F6" w:rsidP="00D219F6">
      <w:pPr>
        <w:pStyle w:val="Body"/>
        <w:numPr>
          <w:ilvl w:val="0"/>
          <w:numId w:val="6"/>
        </w:numPr>
      </w:pPr>
      <w:r w:rsidRPr="000476CE">
        <w:t xml:space="preserve">посилання на сайт фондової біржі, на якій </w:t>
      </w:r>
      <w:r>
        <w:t>зареєстрована Ваша компанія</w:t>
      </w:r>
    </w:p>
    <w:p w:rsidR="00D219F6" w:rsidRDefault="00D219F6" w:rsidP="00D219F6">
      <w:pPr>
        <w:pStyle w:val="QItem"/>
        <w:tabs>
          <w:tab w:val="clear" w:pos="360"/>
        </w:tabs>
        <w:ind w:left="720" w:hanging="360"/>
      </w:pPr>
      <w:r w:rsidRPr="0076776E">
        <w:t>Інформація про структуру власності засновників - юридичних осіб, яка дає можливість встановити фізичних  осіб - власників істотної участі цих юридичних осіб</w:t>
      </w:r>
    </w:p>
    <w:p w:rsidR="00D219F6" w:rsidRDefault="00D219F6" w:rsidP="00D219F6">
      <w:pPr>
        <w:pStyle w:val="Body"/>
      </w:pPr>
      <w:r>
        <w:t xml:space="preserve">Будь ласка, зазначте інформацію про юридичну структуру власності безпосередніх учасників (засновників) Вашої компанії – юридичних осіб та подальшу структуру власності таких безпосередніх учасників (у тому числі за кордоном).  Така інформація має дати змогу визначити структуру власності над Вашою компанією до рівня кінцевого </w:t>
      </w:r>
      <w:proofErr w:type="spellStart"/>
      <w:r>
        <w:t>бенефіціарного</w:t>
      </w:r>
      <w:proofErr w:type="spellEnd"/>
      <w:r>
        <w:t xml:space="preserve"> власника (власників) – фізичної особи (осіб).</w:t>
      </w:r>
    </w:p>
    <w:p w:rsidR="00D219F6" w:rsidRDefault="00D219F6" w:rsidP="00D219F6">
      <w:pPr>
        <w:pStyle w:val="Body"/>
      </w:pPr>
      <w:r>
        <w:t>Інформація щодо цього пункту може бути надана в графічній чи в текстовій формі із зазначенням розміру частки володіння.</w:t>
      </w:r>
    </w:p>
    <w:p w:rsidR="00D219F6" w:rsidRDefault="00D219F6" w:rsidP="00D219F6">
      <w:pPr>
        <w:pStyle w:val="QItem"/>
        <w:tabs>
          <w:tab w:val="clear" w:pos="360"/>
        </w:tabs>
        <w:ind w:left="720" w:hanging="360"/>
        <w:rPr>
          <w:rFonts w:eastAsia="Times New Roman"/>
          <w:lang w:eastAsia="uk-UA"/>
        </w:rPr>
      </w:pPr>
      <w:r w:rsidRPr="000476CE">
        <w:rPr>
          <w:rFonts w:eastAsia="Times New Roman"/>
          <w:lang w:eastAsia="uk-UA"/>
        </w:rPr>
        <w:t>Частка держави (в т. ч. через державні підприємства) в статутному капіталі компанії станом на 31.12.2014 р.</w:t>
      </w:r>
    </w:p>
    <w:p w:rsidR="00D219F6" w:rsidRPr="00805522" w:rsidRDefault="00D219F6" w:rsidP="00D219F6">
      <w:pPr>
        <w:pStyle w:val="QItem"/>
        <w:tabs>
          <w:tab w:val="clear" w:pos="360"/>
        </w:tabs>
        <w:ind w:left="720" w:hanging="360"/>
        <w:rPr>
          <w:lang w:eastAsia="uk-UA"/>
        </w:rPr>
      </w:pPr>
      <w:r w:rsidRPr="00805522">
        <w:rPr>
          <w:lang w:eastAsia="uk-UA"/>
        </w:rPr>
        <w:t>Частка держави (в т. ч. через державні підприємства) в статутному капіталі компанії станом на 31.12.2015 р.</w:t>
      </w:r>
    </w:p>
    <w:p w:rsidR="00D219F6" w:rsidRDefault="00D219F6" w:rsidP="00D219F6">
      <w:pPr>
        <w:pStyle w:val="QItem"/>
        <w:tabs>
          <w:tab w:val="clear" w:pos="360"/>
        </w:tabs>
        <w:ind w:left="720" w:hanging="360"/>
        <w:rPr>
          <w:lang w:eastAsia="uk-UA"/>
        </w:rPr>
      </w:pPr>
      <w:r w:rsidRPr="00805522">
        <w:rPr>
          <w:lang w:eastAsia="uk-UA"/>
        </w:rPr>
        <w:t>Назва юридичної особи або державного органу, через який держава володіє часткою у статутному капіталі</w:t>
      </w:r>
    </w:p>
    <w:p w:rsidR="00D219F6" w:rsidRDefault="00D219F6" w:rsidP="00D219F6">
      <w:pPr>
        <w:pStyle w:val="QItem"/>
        <w:tabs>
          <w:tab w:val="clear" w:pos="360"/>
        </w:tabs>
        <w:ind w:left="720" w:hanging="360"/>
        <w:rPr>
          <w:lang w:eastAsia="uk-UA"/>
        </w:rPr>
      </w:pPr>
      <w:r w:rsidRPr="00805522">
        <w:rPr>
          <w:lang w:eastAsia="uk-UA"/>
        </w:rPr>
        <w:t xml:space="preserve">Чи відбулися за 2014-2015 рр. зміни в розмірі частки держави (в </w:t>
      </w:r>
      <w:proofErr w:type="spellStart"/>
      <w:r w:rsidRPr="00805522">
        <w:rPr>
          <w:lang w:eastAsia="uk-UA"/>
        </w:rPr>
        <w:t>т.ч</w:t>
      </w:r>
      <w:proofErr w:type="spellEnd"/>
      <w:r w:rsidRPr="00805522">
        <w:rPr>
          <w:lang w:eastAsia="uk-UA"/>
        </w:rPr>
        <w:t>. через державні підприємства) в статутному капіталі компанії? Якщо так, то вкажіть дату та характер таких змін</w:t>
      </w:r>
    </w:p>
    <w:p w:rsidR="00D219F6" w:rsidRDefault="00D219F6" w:rsidP="00D219F6">
      <w:pPr>
        <w:pStyle w:val="Body"/>
        <w:rPr>
          <w:lang w:eastAsia="uk-UA"/>
        </w:rPr>
      </w:pPr>
      <w:r>
        <w:rPr>
          <w:lang w:eastAsia="uk-UA"/>
        </w:rPr>
        <w:t>Будь ласка, зазначте наведену вище інформацію щодо частки держави в статутному капіталі Вашої компанії у відповідних графах.</w:t>
      </w:r>
    </w:p>
    <w:p w:rsidR="00D219F6" w:rsidRPr="00805522" w:rsidRDefault="00D219F6" w:rsidP="00D219F6">
      <w:pPr>
        <w:pStyle w:val="Body"/>
        <w:rPr>
          <w:lang w:eastAsia="uk-UA"/>
        </w:rPr>
      </w:pPr>
      <w:r w:rsidRPr="00805522">
        <w:rPr>
          <w:lang w:eastAsia="uk-UA"/>
        </w:rPr>
        <w:t>Зокрема, компанії вказують:</w:t>
      </w:r>
    </w:p>
    <w:p w:rsidR="00D219F6" w:rsidRPr="00805522" w:rsidRDefault="00D219F6" w:rsidP="00D219F6">
      <w:pPr>
        <w:pStyle w:val="Body"/>
        <w:numPr>
          <w:ilvl w:val="0"/>
          <w:numId w:val="7"/>
        </w:numPr>
        <w:ind w:left="360"/>
        <w:rPr>
          <w:lang w:eastAsia="uk-UA"/>
        </w:rPr>
      </w:pPr>
      <w:r w:rsidRPr="00805522">
        <w:rPr>
          <w:lang w:eastAsia="uk-UA"/>
        </w:rPr>
        <w:t xml:space="preserve">чи відбувалося у 2014 та/або 2015 рр. збільшення (зменшення) участі держави у їхньому статутному капіталі; </w:t>
      </w:r>
    </w:p>
    <w:p w:rsidR="00D219F6" w:rsidRPr="00805522" w:rsidRDefault="00D219F6" w:rsidP="00D219F6">
      <w:pPr>
        <w:pStyle w:val="Body"/>
        <w:numPr>
          <w:ilvl w:val="0"/>
          <w:numId w:val="7"/>
        </w:numPr>
        <w:ind w:left="360"/>
        <w:rPr>
          <w:lang w:eastAsia="uk-UA"/>
        </w:rPr>
      </w:pPr>
      <w:r w:rsidRPr="00805522">
        <w:rPr>
          <w:lang w:eastAsia="uk-UA"/>
        </w:rPr>
        <w:t>дату таких змін;</w:t>
      </w:r>
    </w:p>
    <w:p w:rsidR="00D219F6" w:rsidRPr="00805522" w:rsidRDefault="00D219F6" w:rsidP="00D219F6">
      <w:pPr>
        <w:pStyle w:val="Body"/>
        <w:numPr>
          <w:ilvl w:val="0"/>
          <w:numId w:val="7"/>
        </w:numPr>
        <w:ind w:left="360"/>
        <w:rPr>
          <w:lang w:eastAsia="uk-UA"/>
        </w:rPr>
      </w:pPr>
      <w:r w:rsidRPr="00805522">
        <w:rPr>
          <w:lang w:eastAsia="uk-UA"/>
        </w:rPr>
        <w:t>величину та результат змін, наприклад:</w:t>
      </w:r>
    </w:p>
    <w:p w:rsidR="00D219F6" w:rsidRPr="00805522" w:rsidRDefault="00D219F6" w:rsidP="00D219F6">
      <w:pPr>
        <w:pStyle w:val="Body"/>
        <w:rPr>
          <w:lang w:eastAsia="uk-UA"/>
        </w:rPr>
      </w:pPr>
    </w:p>
    <w:p w:rsidR="00D219F6" w:rsidRPr="00805522" w:rsidRDefault="00D219F6" w:rsidP="00D219F6">
      <w:pPr>
        <w:pStyle w:val="Body"/>
        <w:rPr>
          <w:lang w:val="ru-RU" w:eastAsia="uk-UA"/>
        </w:rPr>
      </w:pPr>
      <w:r w:rsidRPr="00805522">
        <w:rPr>
          <w:lang w:eastAsia="uk-UA"/>
        </w:rPr>
        <w:t xml:space="preserve">«14.04.2014 ДП «Х» придбало 14% акцій компанії </w:t>
      </w:r>
      <w:r w:rsidRPr="00805522">
        <w:rPr>
          <w:lang w:val="ru-RU" w:eastAsia="uk-UA"/>
        </w:rPr>
        <w:t xml:space="preserve">Y, </w:t>
      </w:r>
      <w:proofErr w:type="spellStart"/>
      <w:r w:rsidRPr="00805522">
        <w:rPr>
          <w:lang w:val="ru-RU" w:eastAsia="uk-UA"/>
        </w:rPr>
        <w:t>що</w:t>
      </w:r>
      <w:proofErr w:type="spellEnd"/>
      <w:r w:rsidRPr="00805522">
        <w:rPr>
          <w:lang w:val="ru-RU" w:eastAsia="uk-UA"/>
        </w:rPr>
        <w:t xml:space="preserve"> становило 14000 грн., </w:t>
      </w:r>
      <w:proofErr w:type="spellStart"/>
      <w:r w:rsidRPr="00805522">
        <w:rPr>
          <w:lang w:val="ru-RU" w:eastAsia="uk-UA"/>
        </w:rPr>
        <w:t>збільшивши</w:t>
      </w:r>
      <w:proofErr w:type="spellEnd"/>
      <w:r w:rsidRPr="00805522">
        <w:rPr>
          <w:lang w:val="ru-RU" w:eastAsia="uk-UA"/>
        </w:rPr>
        <w:t xml:space="preserve"> долю </w:t>
      </w:r>
      <w:proofErr w:type="spellStart"/>
      <w:r w:rsidRPr="00805522">
        <w:rPr>
          <w:lang w:val="ru-RU" w:eastAsia="uk-UA"/>
        </w:rPr>
        <w:t>держави</w:t>
      </w:r>
      <w:proofErr w:type="spellEnd"/>
      <w:r w:rsidRPr="00805522">
        <w:rPr>
          <w:lang w:val="ru-RU" w:eastAsia="uk-UA"/>
        </w:rPr>
        <w:t xml:space="preserve"> у статутного </w:t>
      </w:r>
      <w:proofErr w:type="spellStart"/>
      <w:r w:rsidRPr="00805522">
        <w:rPr>
          <w:lang w:val="ru-RU" w:eastAsia="uk-UA"/>
        </w:rPr>
        <w:t>капіталі</w:t>
      </w:r>
      <w:proofErr w:type="spellEnd"/>
      <w:r w:rsidRPr="00805522">
        <w:rPr>
          <w:lang w:val="ru-RU" w:eastAsia="uk-UA"/>
        </w:rPr>
        <w:t xml:space="preserve"> Y до 76%, </w:t>
      </w:r>
      <w:proofErr w:type="spellStart"/>
      <w:r w:rsidRPr="00805522">
        <w:rPr>
          <w:lang w:val="ru-RU" w:eastAsia="uk-UA"/>
        </w:rPr>
        <w:t>що</w:t>
      </w:r>
      <w:proofErr w:type="spellEnd"/>
      <w:r w:rsidRPr="00805522">
        <w:rPr>
          <w:lang w:val="ru-RU" w:eastAsia="uk-UA"/>
        </w:rPr>
        <w:t xml:space="preserve"> </w:t>
      </w:r>
      <w:proofErr w:type="spellStart"/>
      <w:r w:rsidRPr="00805522">
        <w:rPr>
          <w:lang w:val="ru-RU" w:eastAsia="uk-UA"/>
        </w:rPr>
        <w:t>після</w:t>
      </w:r>
      <w:proofErr w:type="spellEnd"/>
      <w:r w:rsidRPr="00805522">
        <w:rPr>
          <w:lang w:val="ru-RU" w:eastAsia="uk-UA"/>
        </w:rPr>
        <w:t xml:space="preserve"> такого </w:t>
      </w:r>
      <w:proofErr w:type="spellStart"/>
      <w:r w:rsidRPr="00805522">
        <w:rPr>
          <w:lang w:val="ru-RU" w:eastAsia="uk-UA"/>
        </w:rPr>
        <w:t>збільшення</w:t>
      </w:r>
      <w:proofErr w:type="spellEnd"/>
      <w:r w:rsidRPr="00805522">
        <w:rPr>
          <w:lang w:val="ru-RU" w:eastAsia="uk-UA"/>
        </w:rPr>
        <w:t xml:space="preserve"> становило 76000 </w:t>
      </w:r>
      <w:proofErr w:type="spellStart"/>
      <w:r w:rsidRPr="00805522">
        <w:rPr>
          <w:lang w:val="ru-RU" w:eastAsia="uk-UA"/>
        </w:rPr>
        <w:t>грн</w:t>
      </w:r>
      <w:proofErr w:type="spellEnd"/>
      <w:r w:rsidRPr="00805522">
        <w:rPr>
          <w:lang w:val="ru-RU" w:eastAsia="uk-UA"/>
        </w:rPr>
        <w:t>».</w:t>
      </w:r>
    </w:p>
    <w:p w:rsidR="00D219F6" w:rsidRDefault="00D219F6" w:rsidP="00D219F6">
      <w:pPr>
        <w:pStyle w:val="Body"/>
      </w:pPr>
    </w:p>
    <w:p w:rsidR="00D219F6" w:rsidRDefault="00D219F6" w:rsidP="00D219F6">
      <w:pPr>
        <w:pStyle w:val="QItem"/>
        <w:tabs>
          <w:tab w:val="clear" w:pos="360"/>
        </w:tabs>
        <w:ind w:left="720" w:hanging="360"/>
        <w:rPr>
          <w:rFonts w:eastAsia="Times New Roman"/>
          <w:lang w:eastAsia="uk-UA"/>
        </w:rPr>
      </w:pPr>
      <w:r w:rsidRPr="000476CE">
        <w:rPr>
          <w:rFonts w:eastAsia="Times New Roman"/>
          <w:lang w:eastAsia="uk-UA"/>
        </w:rPr>
        <w:t>Чи надавала в 2014-2015 рр. держава і/або державні підприємства кредити і/або гарантії по кредитам Вашій компанії? Якщо так, вкажіть обсяг таких кредитів/гарантій, терміни та умови їх повернення</w:t>
      </w:r>
    </w:p>
    <w:p w:rsidR="00D219F6" w:rsidRDefault="00D219F6" w:rsidP="00D219F6">
      <w:pPr>
        <w:pStyle w:val="Body"/>
        <w:rPr>
          <w:lang w:eastAsia="uk-UA"/>
        </w:rPr>
      </w:pPr>
      <w:r>
        <w:rPr>
          <w:lang w:eastAsia="uk-UA"/>
        </w:rPr>
        <w:t>Будь ласка, вкажіть у відповідній графі таку інформацію:</w:t>
      </w:r>
    </w:p>
    <w:p w:rsidR="00D219F6" w:rsidRPr="008F7A1C" w:rsidRDefault="00D219F6" w:rsidP="00D219F6">
      <w:pPr>
        <w:pStyle w:val="Body"/>
        <w:numPr>
          <w:ilvl w:val="0"/>
          <w:numId w:val="8"/>
        </w:numPr>
        <w:ind w:left="360"/>
        <w:rPr>
          <w:lang w:eastAsia="uk-UA"/>
        </w:rPr>
      </w:pPr>
      <w:r w:rsidRPr="008F7A1C">
        <w:rPr>
          <w:lang w:eastAsia="uk-UA"/>
        </w:rPr>
        <w:t>чи були надані Вашій компанії позики/кредити/гарантії по кредитам від держави та/або державних підприємств;</w:t>
      </w:r>
    </w:p>
    <w:p w:rsidR="00D219F6" w:rsidRPr="008F7A1C" w:rsidRDefault="00D219F6" w:rsidP="00D219F6">
      <w:pPr>
        <w:pStyle w:val="Body"/>
        <w:numPr>
          <w:ilvl w:val="0"/>
          <w:numId w:val="8"/>
        </w:numPr>
        <w:ind w:left="360"/>
        <w:rPr>
          <w:lang w:eastAsia="uk-UA"/>
        </w:rPr>
      </w:pPr>
      <w:r w:rsidRPr="008F7A1C">
        <w:rPr>
          <w:lang w:eastAsia="uk-UA"/>
        </w:rPr>
        <w:t>хто був безпосереднім надавачем таких позик/кредитів/гарантій;</w:t>
      </w:r>
    </w:p>
    <w:p w:rsidR="00D219F6" w:rsidRPr="008F7A1C" w:rsidRDefault="00D219F6" w:rsidP="00D219F6">
      <w:pPr>
        <w:pStyle w:val="Body"/>
        <w:numPr>
          <w:ilvl w:val="0"/>
          <w:numId w:val="8"/>
        </w:numPr>
        <w:ind w:left="360"/>
        <w:rPr>
          <w:lang w:eastAsia="uk-UA"/>
        </w:rPr>
      </w:pPr>
      <w:r w:rsidRPr="008F7A1C">
        <w:rPr>
          <w:lang w:eastAsia="uk-UA"/>
        </w:rPr>
        <w:t>обсяг таких кредитів/позик/гарантій;</w:t>
      </w:r>
    </w:p>
    <w:p w:rsidR="00D219F6" w:rsidRPr="008F7A1C" w:rsidRDefault="00D219F6" w:rsidP="00D219F6">
      <w:pPr>
        <w:pStyle w:val="Body"/>
        <w:numPr>
          <w:ilvl w:val="0"/>
          <w:numId w:val="8"/>
        </w:numPr>
        <w:ind w:left="360"/>
        <w:rPr>
          <w:lang w:eastAsia="uk-UA"/>
        </w:rPr>
      </w:pPr>
      <w:r w:rsidRPr="008F7A1C">
        <w:rPr>
          <w:lang w:eastAsia="uk-UA"/>
        </w:rPr>
        <w:t>коротко - умови надання (відсоткова ставка, застава та її обсяг, термін повернення, графік виплат тощо).</w:t>
      </w:r>
    </w:p>
    <w:p w:rsidR="00C110EF" w:rsidRDefault="00C110EF" w:rsidP="00D219F6">
      <w:pPr>
        <w:pStyle w:val="QSection"/>
      </w:pPr>
    </w:p>
    <w:p w:rsidR="00D219F6" w:rsidRPr="00F4658B" w:rsidRDefault="00D219F6" w:rsidP="00D219F6">
      <w:pPr>
        <w:pStyle w:val="QSection"/>
      </w:pPr>
      <w:r w:rsidRPr="00F4658B">
        <w:t xml:space="preserve">Блок 4 – </w:t>
      </w:r>
      <w:r>
        <w:t>Неподаткові та інші платежі</w:t>
      </w:r>
    </w:p>
    <w:p w:rsidR="00D219F6" w:rsidRDefault="00D219F6" w:rsidP="00D219F6">
      <w:pPr>
        <w:pStyle w:val="QSubsection"/>
      </w:pPr>
      <w:r w:rsidRPr="00F4658B">
        <w:t>4.1. Неподаткові платежі</w:t>
      </w:r>
    </w:p>
    <w:p w:rsidR="00D219F6" w:rsidRPr="00B5453D" w:rsidRDefault="00D219F6" w:rsidP="00D219F6">
      <w:pPr>
        <w:pStyle w:val="Body"/>
        <w:numPr>
          <w:ilvl w:val="0"/>
          <w:numId w:val="11"/>
        </w:numPr>
        <w:ind w:left="360"/>
        <w:rPr>
          <w:b/>
        </w:rPr>
      </w:pPr>
      <w:r w:rsidRPr="00B5453D">
        <w:t xml:space="preserve">У цьому розділі зазначте, будь ласка, інформацію щодо фактично сплачених у відповідних календарних роках </w:t>
      </w:r>
      <w:proofErr w:type="spellStart"/>
      <w:r w:rsidRPr="00B5453D">
        <w:t>платежах</w:t>
      </w:r>
      <w:proofErr w:type="spellEnd"/>
      <w:r w:rsidRPr="00B5453D">
        <w:t xml:space="preserve"> відповідно до списку в Опитувальному листі. У цьому розділі зазначаються тільки платежі, здійснені на користь державних підприємств, установ, організацій, а також державних органів, органів місцевого самоврядування. Платежі на користь приватних підприємств, установ, організацій </w:t>
      </w:r>
      <w:r w:rsidRPr="00B5453D">
        <w:rPr>
          <w:b/>
        </w:rPr>
        <w:t>не зазначаються у цьому розділі.</w:t>
      </w:r>
    </w:p>
    <w:p w:rsidR="00D219F6" w:rsidRDefault="00D219F6" w:rsidP="00D219F6">
      <w:pPr>
        <w:pStyle w:val="Body"/>
        <w:numPr>
          <w:ilvl w:val="0"/>
          <w:numId w:val="11"/>
        </w:numPr>
        <w:ind w:left="360"/>
      </w:pPr>
      <w:r w:rsidRPr="00B5453D">
        <w:t>Зазначте платежі за кожним видом відповідно до списку у розрізі їхніх безпосередніх отримувачів (безпосередньо бюджет / конкретні підприємства/установи/організації).</w:t>
      </w:r>
    </w:p>
    <w:p w:rsidR="001401A6" w:rsidRDefault="001401A6" w:rsidP="00D219F6">
      <w:pPr>
        <w:pStyle w:val="Body"/>
        <w:numPr>
          <w:ilvl w:val="0"/>
          <w:numId w:val="11"/>
        </w:numPr>
        <w:ind w:left="360"/>
      </w:pPr>
      <w:r>
        <w:t>Будь ласка, зазначайте суми платежів в гривнях (не в тис. грн чи млн. грн)</w:t>
      </w:r>
    </w:p>
    <w:p w:rsidR="00D219F6" w:rsidRPr="00B5453D" w:rsidRDefault="00D219F6" w:rsidP="00D219F6">
      <w:pPr>
        <w:pStyle w:val="Body"/>
        <w:numPr>
          <w:ilvl w:val="0"/>
          <w:numId w:val="11"/>
        </w:numPr>
        <w:ind w:left="360"/>
        <w:rPr>
          <w:i/>
        </w:rPr>
      </w:pPr>
      <w:r>
        <w:t xml:space="preserve">Будь ласка, зазначайте суми платежів із ПДВ та окремо вказуйте суми ПДВ, наприклад: </w:t>
      </w:r>
      <w:r w:rsidRPr="00B5453D">
        <w:rPr>
          <w:i/>
        </w:rPr>
        <w:t xml:space="preserve">«Х грн., у тому числі ПДВ – </w:t>
      </w:r>
      <w:r w:rsidRPr="00B5453D">
        <w:rPr>
          <w:i/>
          <w:lang w:val="en-US"/>
        </w:rPr>
        <w:t>Y</w:t>
      </w:r>
      <w:r w:rsidRPr="00B5453D">
        <w:rPr>
          <w:i/>
          <w:lang w:val="ru-RU"/>
        </w:rPr>
        <w:t xml:space="preserve"> </w:t>
      </w:r>
      <w:r w:rsidRPr="00B5453D">
        <w:rPr>
          <w:i/>
        </w:rPr>
        <w:t>грн.)</w:t>
      </w:r>
    </w:p>
    <w:p w:rsidR="00D219F6" w:rsidRPr="00DF07AD" w:rsidRDefault="00D219F6" w:rsidP="00D219F6">
      <w:pPr>
        <w:pStyle w:val="Body"/>
        <w:numPr>
          <w:ilvl w:val="0"/>
          <w:numId w:val="11"/>
        </w:numPr>
        <w:ind w:left="360"/>
      </w:pPr>
      <w:r w:rsidRPr="00B5453D">
        <w:t>Будь ласка, зазначте усі фактично здійснені платежі незалежно від їхньо</w:t>
      </w:r>
      <w:r w:rsidR="004029CB">
        <w:t>го розміру</w:t>
      </w:r>
      <w:r w:rsidRPr="00B5453D">
        <w:t xml:space="preserve">. Якщо було здійснено декілька платежів на користь одного і того ж отримувача, платежі можна </w:t>
      </w:r>
      <w:r w:rsidRPr="00DF07AD">
        <w:t>об'єднати у відповідній графі за відповідним отримувачем.</w:t>
      </w:r>
    </w:p>
    <w:p w:rsidR="00D219F6" w:rsidRPr="00DF07AD" w:rsidRDefault="00D219F6" w:rsidP="00D219F6">
      <w:pPr>
        <w:pStyle w:val="Body"/>
        <w:numPr>
          <w:ilvl w:val="0"/>
          <w:numId w:val="11"/>
        </w:numPr>
        <w:ind w:left="360"/>
        <w:rPr>
          <w:b/>
        </w:rPr>
      </w:pPr>
      <w:r w:rsidRPr="00DF07AD">
        <w:t xml:space="preserve">Будь ласка, зазначайте загальні суми платежів за відповідними рядками, здійснених чи отриманих </w:t>
      </w:r>
      <w:r w:rsidRPr="00DF07AD">
        <w:rPr>
          <w:b/>
        </w:rPr>
        <w:t>протягом відповідного року</w:t>
      </w:r>
      <w:r w:rsidRPr="00DF07AD">
        <w:t>, якщо не буде зазначено прямо інше.</w:t>
      </w:r>
    </w:p>
    <w:p w:rsidR="00D219F6" w:rsidRDefault="00D219F6" w:rsidP="00D219F6">
      <w:pPr>
        <w:pStyle w:val="Body"/>
        <w:numPr>
          <w:ilvl w:val="0"/>
          <w:numId w:val="11"/>
        </w:numPr>
        <w:ind w:left="360"/>
      </w:pPr>
      <w:r w:rsidRPr="00B5453D">
        <w:t xml:space="preserve">Для уникнення непорозумінь, будь ласка, орієнтуйтеся на перелік державних підприємств, установ, організацій, органів місцевого самоврядування та державних органів за кодами ЄДРПОУ, наданий Незалежним Адміністратором. При цьому ми будемо вдячні, якщо Ви також </w:t>
      </w:r>
      <w:r w:rsidRPr="00B5453D">
        <w:lastRenderedPageBreak/>
        <w:t>зазначите відповідні платежі, здійснені на користь інших отримувачів, що є державними підприємствами, установами, організаціями, органами місцевого самоврядування та державними органів, які не були надані Вам за переліком.</w:t>
      </w:r>
    </w:p>
    <w:p w:rsidR="00D219F6" w:rsidRPr="00B5453D" w:rsidRDefault="00D219F6" w:rsidP="00D219F6">
      <w:pPr>
        <w:pStyle w:val="Body"/>
        <w:numPr>
          <w:ilvl w:val="0"/>
          <w:numId w:val="11"/>
        </w:numPr>
        <w:ind w:left="360"/>
      </w:pPr>
      <w:r>
        <w:t>Будь ласка, зазначайте тільки ті платежі, що фактично здійснила Ваша компанія, які не були повернуті Вам у тій чи іншій формі (якщо передбачається, що платіж здійснюється на безповоротній основі). Бартерні відносини не вважаються «поверненням платежів» у розумінн</w:t>
      </w:r>
      <w:r w:rsidR="004029CB">
        <w:t>і</w:t>
      </w:r>
      <w:r>
        <w:t xml:space="preserve"> цих Рекомендацій.</w:t>
      </w:r>
    </w:p>
    <w:p w:rsidR="00D219F6" w:rsidRDefault="00D219F6" w:rsidP="00D219F6">
      <w:pPr>
        <w:pStyle w:val="QItem"/>
        <w:tabs>
          <w:tab w:val="clear" w:pos="360"/>
        </w:tabs>
        <w:ind w:left="720" w:hanging="360"/>
        <w:rPr>
          <w:rFonts w:eastAsia="Times New Roman"/>
          <w:lang w:eastAsia="uk-UA"/>
        </w:rPr>
      </w:pPr>
      <w:r w:rsidRPr="000476CE">
        <w:rPr>
          <w:rFonts w:eastAsia="Times New Roman"/>
          <w:lang w:eastAsia="uk-UA"/>
        </w:rPr>
        <w:t xml:space="preserve">Плата за інші товари, роботи, послуги (в тому числі адміністративні послуги), надані Вашій компанії державними та комунальними підприємствами, установами та організаціями, органами державної влади та місцевого самоврядування </w:t>
      </w:r>
      <w:r w:rsidRPr="00FA3B68">
        <w:rPr>
          <w:rFonts w:eastAsia="Times New Roman"/>
          <w:lang w:eastAsia="uk-UA"/>
        </w:rPr>
        <w:t>у зв'язку з пошуком, розвідкою та видобутком корисних копалин</w:t>
      </w:r>
      <w:r w:rsidRPr="000476CE">
        <w:rPr>
          <w:rFonts w:eastAsia="Times New Roman"/>
          <w:lang w:eastAsia="uk-UA"/>
        </w:rPr>
        <w:t xml:space="preserve"> </w:t>
      </w:r>
    </w:p>
    <w:p w:rsidR="00D219F6" w:rsidRDefault="00D219F6" w:rsidP="00D219F6">
      <w:pPr>
        <w:pStyle w:val="QItem"/>
        <w:tabs>
          <w:tab w:val="clear" w:pos="360"/>
        </w:tabs>
        <w:ind w:left="720" w:hanging="360"/>
        <w:rPr>
          <w:lang w:eastAsia="uk-UA"/>
        </w:rPr>
      </w:pPr>
      <w:r w:rsidRPr="00FA3B68">
        <w:rPr>
          <w:lang w:eastAsia="uk-UA"/>
        </w:rPr>
        <w:t>Плата за інші товари, роботи, послуги (в тому числі адміністративні послуги (коди бюджетної класифікації - 22011500, 22010200 - 22011400, 22011700 - 22012000, 22012200 - 22012900), надані Вашій компанії державними та комунальними підприємствами, установами та організаціями, органами державної влади та місцевого самоврядування, що не стосується видобувної діяльності</w:t>
      </w:r>
    </w:p>
    <w:p w:rsidR="00D219F6" w:rsidRDefault="00D219F6" w:rsidP="00D219F6">
      <w:pPr>
        <w:pStyle w:val="Body"/>
        <w:rPr>
          <w:lang w:eastAsia="uk-UA"/>
        </w:rPr>
      </w:pPr>
      <w:r>
        <w:rPr>
          <w:lang w:eastAsia="uk-UA"/>
        </w:rPr>
        <w:t xml:space="preserve">У даних графах, будь ласка, зазначте інформацію щодо платежів за інші товари, роботи, послуги вказаним отримувачам, що не була зазначена в інших рядках розділу 4.1 Блоку 4, відповідно до того, чи пов’язані вони з </w:t>
      </w:r>
      <w:r w:rsidRPr="00FA3B68">
        <w:rPr>
          <w:lang w:eastAsia="uk-UA"/>
        </w:rPr>
        <w:t>пошуком, розвідкою та видобутком корисних копалин</w:t>
      </w:r>
      <w:r>
        <w:rPr>
          <w:lang w:eastAsia="uk-UA"/>
        </w:rPr>
        <w:t>, чи ні.</w:t>
      </w:r>
    </w:p>
    <w:p w:rsidR="00D219F6" w:rsidRDefault="00D219F6" w:rsidP="00D219F6">
      <w:pPr>
        <w:pStyle w:val="QItem"/>
        <w:tabs>
          <w:tab w:val="clear" w:pos="360"/>
        </w:tabs>
        <w:ind w:left="720" w:hanging="360"/>
        <w:rPr>
          <w:rFonts w:eastAsia="Times New Roman"/>
          <w:lang w:eastAsia="uk-UA"/>
        </w:rPr>
      </w:pPr>
      <w:r w:rsidRPr="000476CE">
        <w:rPr>
          <w:rFonts w:eastAsia="Times New Roman"/>
          <w:lang w:eastAsia="uk-UA"/>
        </w:rPr>
        <w:t>Благодійні внески та пожертви, надані Вашою компанією державним підприємства</w:t>
      </w:r>
      <w:r>
        <w:rPr>
          <w:rFonts w:eastAsia="Times New Roman"/>
          <w:lang w:eastAsia="uk-UA"/>
        </w:rPr>
        <w:t>м</w:t>
      </w:r>
      <w:r w:rsidRPr="000476CE">
        <w:rPr>
          <w:rFonts w:eastAsia="Times New Roman"/>
          <w:lang w:eastAsia="uk-UA"/>
        </w:rPr>
        <w:t>, установам та організаціям, органам державної влади та місцевого самоврядування у зв'язку з пошуком, розвідкою та видобутком корисних копалин</w:t>
      </w:r>
    </w:p>
    <w:p w:rsidR="00D219F6" w:rsidRDefault="00D219F6" w:rsidP="00D219F6">
      <w:pPr>
        <w:pStyle w:val="Body"/>
        <w:rPr>
          <w:lang w:eastAsia="uk-UA"/>
        </w:rPr>
      </w:pPr>
      <w:r>
        <w:rPr>
          <w:lang w:eastAsia="uk-UA"/>
        </w:rPr>
        <w:t xml:space="preserve">Будь ласка, зазначте суму благодійних внесків і пожертв («благодійних» у значенні, наведеному в Законі України «Про благодійну діяльність та благодійні організації»), наданих Вашою компанією у відповідних графах для 2014 та 2015 рр., у розрізі безпосередніх отримувачів таких внесків і пожертв та фактичних отримувачів таких пожертв (якщо вони відрізняються та якщо Ви маєте інформацію щодо такої інформації). </w:t>
      </w:r>
    </w:p>
    <w:p w:rsidR="00D219F6" w:rsidRDefault="00D219F6" w:rsidP="00D219F6">
      <w:pPr>
        <w:pStyle w:val="Body"/>
        <w:rPr>
          <w:lang w:eastAsia="uk-UA"/>
        </w:rPr>
      </w:pPr>
      <w:r w:rsidRPr="00FA3B68">
        <w:rPr>
          <w:b/>
          <w:lang w:eastAsia="uk-UA"/>
        </w:rPr>
        <w:t>Приклад:</w:t>
      </w:r>
      <w:r>
        <w:rPr>
          <w:lang w:eastAsia="uk-UA"/>
        </w:rPr>
        <w:t xml:space="preserve"> У деяких випадках благодійна пожертва компанії до дитячого будинку може бути оформлена на відповідний профільний державний орган / орган місцевого самоврядування, що зобов’язується передати таку пожертву на користь такого дитячого будинку. У цьому прикладі слід зазначити:</w:t>
      </w:r>
    </w:p>
    <w:p w:rsidR="00D219F6" w:rsidRDefault="00D219F6" w:rsidP="00D219F6">
      <w:pPr>
        <w:pStyle w:val="Body"/>
        <w:numPr>
          <w:ilvl w:val="0"/>
          <w:numId w:val="9"/>
        </w:numPr>
        <w:ind w:left="360"/>
        <w:rPr>
          <w:lang w:eastAsia="uk-UA"/>
        </w:rPr>
      </w:pPr>
      <w:r>
        <w:rPr>
          <w:lang w:eastAsia="uk-UA"/>
        </w:rPr>
        <w:t>Безпосереднього отримувача такої пожертви (профільний державний орган / орган місцевого самоврядування) та</w:t>
      </w:r>
    </w:p>
    <w:p w:rsidR="00D219F6" w:rsidRPr="00FA3B68" w:rsidRDefault="00D219F6" w:rsidP="00D219F6">
      <w:pPr>
        <w:pStyle w:val="Body"/>
        <w:numPr>
          <w:ilvl w:val="0"/>
          <w:numId w:val="9"/>
        </w:numPr>
        <w:ind w:left="360"/>
        <w:rPr>
          <w:lang w:eastAsia="uk-UA"/>
        </w:rPr>
      </w:pPr>
      <w:r>
        <w:rPr>
          <w:lang w:eastAsia="uk-UA"/>
        </w:rPr>
        <w:t>Фактичного отримувача пожертви (дитячий будинок)</w:t>
      </w:r>
    </w:p>
    <w:p w:rsidR="00D219F6" w:rsidRDefault="00D219F6" w:rsidP="00D219F6">
      <w:pPr>
        <w:pStyle w:val="QItem"/>
        <w:tabs>
          <w:tab w:val="clear" w:pos="360"/>
        </w:tabs>
        <w:ind w:left="720" w:hanging="360"/>
      </w:pPr>
      <w:r w:rsidRPr="004B15DF">
        <w:t>Будь-які інші платежі (в грошовій або натуральній формі) на користь держави напряму (в бюджет будь-якого рівня) або опосередковано (підприємству, організації чи установі, що перебуває у державній формі власності), що перевищують 1 млн. грн.</w:t>
      </w:r>
    </w:p>
    <w:p w:rsidR="00D219F6" w:rsidRDefault="00D219F6" w:rsidP="00D219F6">
      <w:pPr>
        <w:pStyle w:val="Body"/>
      </w:pPr>
      <w:r w:rsidRPr="004B15DF">
        <w:t xml:space="preserve">У даних графах, будь ласка, зазначте інформацію щодо інших </w:t>
      </w:r>
      <w:r>
        <w:t xml:space="preserve">неподаткових </w:t>
      </w:r>
      <w:r w:rsidRPr="004B15DF">
        <w:t>платежів</w:t>
      </w:r>
      <w:r>
        <w:t>, кожен із яких сам складає більше 1 млн. грн.) на користь вказаних отримувачів, що не були</w:t>
      </w:r>
      <w:r w:rsidRPr="004B15DF">
        <w:t xml:space="preserve"> </w:t>
      </w:r>
      <w:r>
        <w:t xml:space="preserve">зазначені / описані </w:t>
      </w:r>
      <w:r w:rsidRPr="004B15DF">
        <w:t>в інших рядках розділу 4.1 Блоку 4</w:t>
      </w:r>
      <w:r>
        <w:t xml:space="preserve"> –у тому числі ті, що не були зазначені в рядках:</w:t>
      </w:r>
    </w:p>
    <w:p w:rsidR="00D219F6" w:rsidRDefault="00D219F6" w:rsidP="00D219F6">
      <w:pPr>
        <w:pStyle w:val="Body"/>
        <w:numPr>
          <w:ilvl w:val="0"/>
          <w:numId w:val="10"/>
        </w:numPr>
        <w:rPr>
          <w:i/>
          <w:lang w:eastAsia="uk-UA"/>
        </w:rPr>
      </w:pPr>
      <w:r>
        <w:lastRenderedPageBreak/>
        <w:t>«</w:t>
      </w:r>
      <w:r w:rsidRPr="004B15DF">
        <w:rPr>
          <w:i/>
          <w:lang w:eastAsia="uk-UA"/>
        </w:rPr>
        <w:t>Плата за інші товари, роботи, послуги (в тому числі адміністративні послуги), надані Вашій компанії державними та комунальними підприємствами, установами та організаціями, органами державної влади та місцевого самоврядування у зв'язку з пошуком, розвідкою та видобутком корисних копалин»</w:t>
      </w:r>
      <w:r>
        <w:rPr>
          <w:i/>
          <w:lang w:eastAsia="uk-UA"/>
        </w:rPr>
        <w:t>;</w:t>
      </w:r>
    </w:p>
    <w:p w:rsidR="00D219F6" w:rsidRPr="004B15DF" w:rsidRDefault="00D219F6" w:rsidP="00D219F6">
      <w:pPr>
        <w:pStyle w:val="Body"/>
        <w:numPr>
          <w:ilvl w:val="0"/>
          <w:numId w:val="10"/>
        </w:numPr>
      </w:pPr>
      <w:r w:rsidRPr="004B15DF">
        <w:rPr>
          <w:i/>
          <w:lang w:eastAsia="uk-UA"/>
        </w:rPr>
        <w:t>«Плата за інші товари, роботи, послуги (в тому числі адміністративні послуги (коди бюджетної класифікації - 22011500, 22010200 - 22011400, 22011700 - 22012000, 22012200 - 22012900), надані Вашій компанії державними та комунальними підприємствами, установами та організаціями, органами державної влади та місцевого самоврядування, що не стосується видобувної діяльності»</w:t>
      </w:r>
      <w:r>
        <w:rPr>
          <w:i/>
          <w:lang w:eastAsia="uk-UA"/>
        </w:rPr>
        <w:t>.</w:t>
      </w:r>
    </w:p>
    <w:p w:rsidR="00D219F6" w:rsidRPr="004B15DF" w:rsidRDefault="00D219F6" w:rsidP="00D219F6">
      <w:pPr>
        <w:pStyle w:val="Body"/>
        <w:rPr>
          <w:i/>
          <w:lang w:eastAsia="uk-UA"/>
        </w:rPr>
      </w:pPr>
    </w:p>
    <w:p w:rsidR="00D219F6" w:rsidRDefault="00D219F6" w:rsidP="00D219F6">
      <w:pPr>
        <w:pStyle w:val="QSubsection"/>
      </w:pPr>
      <w:r w:rsidRPr="004B15DF">
        <w:t>4.2. Інформація щодо інших платежів компаній та доходів держави</w:t>
      </w:r>
    </w:p>
    <w:p w:rsidR="00D219F6" w:rsidRPr="000476CE" w:rsidRDefault="00D219F6" w:rsidP="00D219F6">
      <w:pPr>
        <w:pStyle w:val="QItem"/>
        <w:tabs>
          <w:tab w:val="clear" w:pos="360"/>
        </w:tabs>
        <w:ind w:left="720" w:hanging="360"/>
        <w:rPr>
          <w:rFonts w:eastAsia="Times New Roman"/>
          <w:lang w:eastAsia="uk-UA"/>
        </w:rPr>
      </w:pPr>
      <w:r w:rsidRPr="000476CE">
        <w:rPr>
          <w:rFonts w:eastAsia="Times New Roman"/>
          <w:lang w:eastAsia="uk-UA"/>
        </w:rPr>
        <w:t>Соціальні витрати (в грошовій та натуральній формі), які вимагаються від Вашої компанії згідно закону, угод про розподіл продукції, угоди про користування надрами, інвестиційних зобов'язань, концесійних договорів, договорів купівлі-продажу державного майна чи будь-яких інших зобов'язань перед державою, централь</w:t>
      </w:r>
      <w:r>
        <w:rPr>
          <w:rFonts w:eastAsia="Times New Roman"/>
          <w:lang w:eastAsia="uk-UA"/>
        </w:rPr>
        <w:t>ним та місцевими органами влади</w:t>
      </w:r>
    </w:p>
    <w:p w:rsidR="00D219F6" w:rsidRDefault="00D219F6" w:rsidP="00D219F6">
      <w:pPr>
        <w:pStyle w:val="Body"/>
      </w:pPr>
      <w:r>
        <w:t>Будь ласка, зазначте інформацію щодо фактично здійснених Вашою компанією соціальних витрат, необхідність яких передбачена законодавством чи відповідними договорами, що прямо чи опосередковано пов’язані з видобувною діяльністю Вашої компанії (приклади таких договорів наведено в назві цього пункту).</w:t>
      </w:r>
    </w:p>
    <w:p w:rsidR="00D219F6" w:rsidRDefault="00D219F6" w:rsidP="00D219F6">
      <w:pPr>
        <w:pStyle w:val="Body"/>
      </w:pPr>
      <w:r>
        <w:t>Соціальними витратами у такому випадку є ті витрати, що:</w:t>
      </w:r>
    </w:p>
    <w:p w:rsidR="00D219F6" w:rsidRDefault="00D219F6" w:rsidP="00D219F6">
      <w:pPr>
        <w:pStyle w:val="Body"/>
        <w:numPr>
          <w:ilvl w:val="0"/>
          <w:numId w:val="10"/>
        </w:numPr>
      </w:pPr>
      <w:r>
        <w:t>Орієнтовані на досягнення позитивного соціального ефекту (поліпшення інфраструктури, підвищення здоров’я чи культурного та освітнього рівня громади тощо)</w:t>
      </w:r>
    </w:p>
    <w:p w:rsidR="00D219F6" w:rsidRDefault="00D219F6" w:rsidP="00D219F6">
      <w:pPr>
        <w:pStyle w:val="Body"/>
        <w:numPr>
          <w:ilvl w:val="0"/>
          <w:numId w:val="10"/>
        </w:numPr>
      </w:pPr>
      <w:r>
        <w:t>Не є визначеними законодавством як внески до відповідних соціальних фондів</w:t>
      </w:r>
    </w:p>
    <w:p w:rsidR="00D219F6" w:rsidRDefault="00D219F6" w:rsidP="00D219F6">
      <w:pPr>
        <w:pStyle w:val="Body"/>
        <w:numPr>
          <w:ilvl w:val="0"/>
          <w:numId w:val="10"/>
        </w:numPr>
      </w:pPr>
      <w:r>
        <w:t>Не є «благодійною діяльністю» у значенні ЗУ «Про благодійну діяльність та благодійні організації» (інформацію про благодійні внески / пожертви тощо слід зазначати у відповідному рядку вище)</w:t>
      </w:r>
    </w:p>
    <w:p w:rsidR="004029CB" w:rsidRDefault="00D219F6" w:rsidP="00C110EF">
      <w:pPr>
        <w:pStyle w:val="Body"/>
        <w:tabs>
          <w:tab w:val="left" w:pos="0"/>
        </w:tabs>
      </w:pPr>
      <w:r>
        <w:t xml:space="preserve">Будь ласка, зазначте як витрати в грошовій формі, так і у негрошовій (в </w:t>
      </w:r>
      <w:proofErr w:type="spellStart"/>
      <w:r>
        <w:t>т.ч</w:t>
      </w:r>
      <w:proofErr w:type="spellEnd"/>
      <w:r>
        <w:t>. матеріальній чи нематеріальній) формах – як-от обладнання, закупівля робіт, надання послуг тощо.</w:t>
      </w:r>
      <w:r w:rsidR="00EE4169">
        <w:t xml:space="preserve"> </w:t>
      </w:r>
      <w:r>
        <w:t>Основним критерієм, за яким відповідні витрати відносяться саме до цього рядка, а не до будь-яких інших, є те, чи передбачене їхнє понесення законом та/або відповідними договорами.</w:t>
      </w:r>
    </w:p>
    <w:p w:rsidR="004029CB" w:rsidRDefault="004029CB" w:rsidP="00D219F6">
      <w:pPr>
        <w:pStyle w:val="Body"/>
      </w:pPr>
      <w:r>
        <w:t xml:space="preserve">Будь ласка, зазначайте суми платежів із ПДВ та окремо вказуйте суми ПДВ, наприклад: </w:t>
      </w:r>
      <w:r w:rsidRPr="00B5453D">
        <w:rPr>
          <w:i/>
        </w:rPr>
        <w:t xml:space="preserve">«Х грн., у тому числі ПДВ – </w:t>
      </w:r>
      <w:r w:rsidRPr="00B5453D">
        <w:rPr>
          <w:i/>
          <w:lang w:val="en-US"/>
        </w:rPr>
        <w:t>Y</w:t>
      </w:r>
      <w:r w:rsidRPr="00B5453D">
        <w:rPr>
          <w:i/>
          <w:lang w:val="ru-RU"/>
        </w:rPr>
        <w:t xml:space="preserve"> </w:t>
      </w:r>
      <w:r w:rsidRPr="00B5453D">
        <w:rPr>
          <w:i/>
        </w:rPr>
        <w:t>грн.)</w:t>
      </w:r>
      <w:r>
        <w:rPr>
          <w:i/>
        </w:rPr>
        <w:t>.</w:t>
      </w:r>
    </w:p>
    <w:p w:rsidR="00D219F6" w:rsidRPr="000476CE" w:rsidRDefault="00D219F6" w:rsidP="00D219F6">
      <w:pPr>
        <w:pStyle w:val="QItem"/>
        <w:tabs>
          <w:tab w:val="clear" w:pos="360"/>
        </w:tabs>
        <w:ind w:left="720" w:hanging="360"/>
        <w:rPr>
          <w:rFonts w:eastAsia="Times New Roman"/>
          <w:lang w:eastAsia="uk-UA"/>
        </w:rPr>
      </w:pPr>
      <w:r w:rsidRPr="000476CE">
        <w:rPr>
          <w:rFonts w:eastAsia="Times New Roman"/>
          <w:lang w:eastAsia="uk-UA"/>
        </w:rPr>
        <w:t xml:space="preserve">Інформацію щодо будь-яких витрат на соціальні цілі, які здійснені компанією добровільно. </w:t>
      </w:r>
    </w:p>
    <w:p w:rsidR="00D219F6" w:rsidRDefault="00D219F6" w:rsidP="00D219F6">
      <w:pPr>
        <w:pStyle w:val="Body"/>
      </w:pPr>
      <w:r w:rsidRPr="00B5453D">
        <w:t xml:space="preserve">Будь ласка, зазначте у цьому рядку </w:t>
      </w:r>
      <w:r>
        <w:t>інформацію щодо соціальних витрат (відповідно до визначення вище), фактично здійснених Вашою компанією у грошовій та/або негрошовій формі, але які, на відміну від попереднього рядку, не були передбачені законодавством чи відповідними договорами, що прямо або опосередковано стосуються видобувної діяльності.</w:t>
      </w:r>
    </w:p>
    <w:p w:rsidR="00D219F6" w:rsidRDefault="00D219F6" w:rsidP="00D219F6">
      <w:pPr>
        <w:pStyle w:val="QSubsection"/>
      </w:pPr>
      <w:r w:rsidRPr="00B5453D">
        <w:lastRenderedPageBreak/>
        <w:t xml:space="preserve">4.3. </w:t>
      </w:r>
      <w:proofErr w:type="spellStart"/>
      <w:r w:rsidRPr="00B5453D">
        <w:t>Квазі</w:t>
      </w:r>
      <w:proofErr w:type="spellEnd"/>
      <w:r w:rsidRPr="00B5453D">
        <w:t>-фіскальні операції</w:t>
      </w:r>
    </w:p>
    <w:p w:rsidR="00D219F6" w:rsidRDefault="00D219F6" w:rsidP="00D219F6">
      <w:pPr>
        <w:pStyle w:val="QSubsection"/>
        <w:rPr>
          <w:b w:val="0"/>
        </w:rPr>
      </w:pPr>
      <w:r>
        <w:rPr>
          <w:b w:val="0"/>
        </w:rPr>
        <w:t xml:space="preserve">У даному розділі необхідно надати інформацію щодо </w:t>
      </w:r>
      <w:proofErr w:type="spellStart"/>
      <w:r>
        <w:rPr>
          <w:b w:val="0"/>
        </w:rPr>
        <w:t>квазі</w:t>
      </w:r>
      <w:proofErr w:type="spellEnd"/>
      <w:r>
        <w:rPr>
          <w:b w:val="0"/>
        </w:rPr>
        <w:t>-фіскальних операцій, що були здійснені Вашою компанією у відповідних звітних роках. З огляду на розмаїтість визначень терміну «</w:t>
      </w:r>
      <w:proofErr w:type="spellStart"/>
      <w:r>
        <w:rPr>
          <w:b w:val="0"/>
        </w:rPr>
        <w:t>квазі</w:t>
      </w:r>
      <w:proofErr w:type="spellEnd"/>
      <w:r>
        <w:rPr>
          <w:b w:val="0"/>
        </w:rPr>
        <w:t xml:space="preserve">-фіскальні операції» ми не можемо врахувати усі можливі форми, які можуть набувати такі операції </w:t>
      </w:r>
      <w:r w:rsidR="004029CB">
        <w:rPr>
          <w:b w:val="0"/>
        </w:rPr>
        <w:t>в Україні</w:t>
      </w:r>
      <w:r>
        <w:rPr>
          <w:b w:val="0"/>
        </w:rPr>
        <w:t>.</w:t>
      </w:r>
    </w:p>
    <w:p w:rsidR="00D219F6" w:rsidRDefault="00D219F6" w:rsidP="00D219F6">
      <w:pPr>
        <w:pStyle w:val="QSubsection"/>
        <w:rPr>
          <w:b w:val="0"/>
        </w:rPr>
      </w:pPr>
      <w:r>
        <w:rPr>
          <w:b w:val="0"/>
        </w:rPr>
        <w:t>Ми рекомендуємо надавати інформацію як мінімум щодо тих рядків цього розділу, що є актуальними для Вашої компанії, і за необхідності - зазначати інші, які, як Ви вважаєте, також є «</w:t>
      </w:r>
      <w:proofErr w:type="spellStart"/>
      <w:r>
        <w:rPr>
          <w:b w:val="0"/>
        </w:rPr>
        <w:t>квазі</w:t>
      </w:r>
      <w:proofErr w:type="spellEnd"/>
      <w:r>
        <w:rPr>
          <w:b w:val="0"/>
        </w:rPr>
        <w:t>-фіскальними операціями».</w:t>
      </w:r>
    </w:p>
    <w:p w:rsidR="00D219F6" w:rsidRPr="00B5453D" w:rsidRDefault="00D219F6" w:rsidP="00D219F6">
      <w:pPr>
        <w:pStyle w:val="QItem"/>
        <w:tabs>
          <w:tab w:val="clear" w:pos="360"/>
        </w:tabs>
        <w:ind w:left="720" w:hanging="360"/>
      </w:pPr>
      <w:r w:rsidRPr="00B5453D">
        <w:t>Постачання природного газу за пільговими цінами підприємствам теплоенергетики для виробництва теплової енергії, яка споживається населенням (обраховується як різниця у цінах закупівлі Національною акціонерною компанією “Нафтогаз України” імпортованого природного газу та його реалізації підприємствам теплоенергетики для виробництва теплової енергії, яка споживається населенням, помножена на обсяг споживання природного газу підприємствами теплоенергетики для виробництва такої енергії)</w:t>
      </w:r>
    </w:p>
    <w:p w:rsidR="00D219F6" w:rsidRDefault="00D219F6" w:rsidP="00D219F6">
      <w:pPr>
        <w:pStyle w:val="QItem"/>
        <w:tabs>
          <w:tab w:val="clear" w:pos="360"/>
        </w:tabs>
        <w:ind w:left="720" w:hanging="360"/>
      </w:pPr>
      <w:r w:rsidRPr="00B5453D">
        <w:t>Накопичення дебіторської заборгованості Національної акціонерної компанії “Нафтогаз України” за продаж природного газу населенню і підприємствам теплоенергетики</w:t>
      </w:r>
    </w:p>
    <w:p w:rsidR="00D219F6" w:rsidRDefault="00D219F6" w:rsidP="00D219F6">
      <w:pPr>
        <w:pStyle w:val="Body"/>
      </w:pPr>
      <w:r>
        <w:t>Ця інформація є релевантною тільки для НАК «Нафтогаз України».</w:t>
      </w:r>
    </w:p>
    <w:p w:rsidR="00D219F6" w:rsidRDefault="00D219F6" w:rsidP="00D219F6">
      <w:pPr>
        <w:pStyle w:val="QItem"/>
        <w:tabs>
          <w:tab w:val="clear" w:pos="360"/>
        </w:tabs>
        <w:ind w:left="720" w:hanging="360"/>
        <w:rPr>
          <w:rFonts w:eastAsia="Times New Roman"/>
          <w:lang w:eastAsia="uk-UA"/>
        </w:rPr>
      </w:pPr>
      <w:r w:rsidRPr="000476CE">
        <w:rPr>
          <w:rFonts w:eastAsia="Times New Roman"/>
          <w:lang w:eastAsia="uk-UA"/>
        </w:rPr>
        <w:t>Накопичення заборгованості з відшкодування податку на додану вартість</w:t>
      </w:r>
    </w:p>
    <w:p w:rsidR="00D219F6" w:rsidRDefault="00D219F6" w:rsidP="00D219F6">
      <w:pPr>
        <w:pStyle w:val="Body"/>
        <w:rPr>
          <w:lang w:eastAsia="uk-UA"/>
        </w:rPr>
      </w:pPr>
      <w:r>
        <w:rPr>
          <w:lang w:eastAsia="uk-UA"/>
        </w:rPr>
        <w:t>Будь ласка, зазначте суму чистого збільшення / зменшення заборгованості з відшкодування ПДВ</w:t>
      </w:r>
      <w:r w:rsidR="007C6B57">
        <w:rPr>
          <w:lang w:eastAsia="uk-UA"/>
        </w:rPr>
        <w:t xml:space="preserve"> за рік</w:t>
      </w:r>
      <w:r>
        <w:rPr>
          <w:lang w:eastAsia="uk-UA"/>
        </w:rPr>
        <w:t>, що є підтвердженим.</w:t>
      </w:r>
    </w:p>
    <w:p w:rsidR="00D219F6" w:rsidRDefault="00D219F6" w:rsidP="00D219F6">
      <w:pPr>
        <w:pStyle w:val="Body"/>
        <w:rPr>
          <w:lang w:eastAsia="uk-UA"/>
        </w:rPr>
      </w:pPr>
      <w:r w:rsidRPr="00B5453D">
        <w:rPr>
          <w:b/>
          <w:lang w:eastAsia="uk-UA"/>
        </w:rPr>
        <w:t>Приклад:</w:t>
      </w:r>
      <w:r>
        <w:rPr>
          <w:b/>
          <w:lang w:eastAsia="uk-UA"/>
        </w:rPr>
        <w:t xml:space="preserve"> </w:t>
      </w:r>
      <w:r>
        <w:rPr>
          <w:lang w:eastAsia="uk-UA"/>
        </w:rPr>
        <w:t xml:space="preserve">на початок 2014 р. заборгованість бюджету з відшкодування ПДВ перед ТОВ «А» складала 3,5 </w:t>
      </w:r>
      <w:proofErr w:type="spellStart"/>
      <w:r>
        <w:rPr>
          <w:lang w:eastAsia="uk-UA"/>
        </w:rPr>
        <w:t>млн.грн</w:t>
      </w:r>
      <w:proofErr w:type="spellEnd"/>
      <w:r>
        <w:rPr>
          <w:lang w:eastAsia="uk-UA"/>
        </w:rPr>
        <w:t>.</w:t>
      </w:r>
    </w:p>
    <w:p w:rsidR="00D219F6" w:rsidRDefault="00D219F6" w:rsidP="00D219F6">
      <w:pPr>
        <w:pStyle w:val="Body"/>
        <w:numPr>
          <w:ilvl w:val="0"/>
          <w:numId w:val="12"/>
        </w:numPr>
        <w:rPr>
          <w:lang w:eastAsia="uk-UA"/>
        </w:rPr>
      </w:pPr>
      <w:r>
        <w:rPr>
          <w:lang w:eastAsia="uk-UA"/>
        </w:rPr>
        <w:t xml:space="preserve">Протягом 2014 р. ТОВ «А» отримало з бюджету 2 млн. грн. відшкодування ПДВ. </w:t>
      </w:r>
    </w:p>
    <w:p w:rsidR="00D219F6" w:rsidRDefault="00D219F6" w:rsidP="00D219F6">
      <w:pPr>
        <w:pStyle w:val="Body"/>
        <w:numPr>
          <w:ilvl w:val="0"/>
          <w:numId w:val="12"/>
        </w:numPr>
        <w:rPr>
          <w:lang w:eastAsia="uk-UA"/>
        </w:rPr>
      </w:pPr>
      <w:r>
        <w:rPr>
          <w:lang w:eastAsia="uk-UA"/>
        </w:rPr>
        <w:t xml:space="preserve">Окрім того, протягом 2014 р. з бюджету ТОВ «А» не отримало відшкодування у обсязі 4 млн. грн., і ця сума набула статусу заборгованості бюджету перед ТОВ «А». </w:t>
      </w:r>
    </w:p>
    <w:p w:rsidR="00D219F6" w:rsidRDefault="00D219F6" w:rsidP="00D219F6">
      <w:pPr>
        <w:pStyle w:val="Body"/>
        <w:numPr>
          <w:ilvl w:val="0"/>
          <w:numId w:val="12"/>
        </w:numPr>
        <w:rPr>
          <w:lang w:eastAsia="uk-UA"/>
        </w:rPr>
      </w:pPr>
      <w:r>
        <w:rPr>
          <w:lang w:eastAsia="uk-UA"/>
        </w:rPr>
        <w:t>Окрім того, у 2014 р. набула статусу заборгованості бюджету сума бюджетного відшкодування у обсязі 1,5 млн. грн., що належала ТОВ «А» у попередніх періодах, але не підпадала під визначення заборгованості перед бюджетом відповідно до ст.200.23 ПКУ у чинній на той момент редакції Податкового кодексу.</w:t>
      </w:r>
    </w:p>
    <w:p w:rsidR="00D219F6" w:rsidRDefault="00D219F6" w:rsidP="00D219F6">
      <w:pPr>
        <w:pStyle w:val="Body"/>
        <w:numPr>
          <w:ilvl w:val="0"/>
          <w:numId w:val="12"/>
        </w:numPr>
        <w:rPr>
          <w:lang w:eastAsia="uk-UA"/>
        </w:rPr>
      </w:pPr>
      <w:r>
        <w:rPr>
          <w:lang w:eastAsia="uk-UA"/>
        </w:rPr>
        <w:t>ТОВ «А» задекларувало до відшкодування суму в обсязі 2,5 млн. грн., але податкові органи за наслідками податкової перевірки відмовили ТОВ «А» у відшкодуванні. ТОВ «А» оскаржило таке рішення податкових органів. Наразі триває розгляд відповідної справи у суді.</w:t>
      </w:r>
    </w:p>
    <w:p w:rsidR="00D219F6" w:rsidRDefault="00D219F6" w:rsidP="00D219F6">
      <w:pPr>
        <w:pStyle w:val="Body"/>
      </w:pPr>
      <w:r>
        <w:t>Сума, яку необхідно зазначити ТОВ «А» у відповідному рядку Опитувального листа, складає:</w:t>
      </w:r>
    </w:p>
    <w:p w:rsidR="00D219F6" w:rsidRDefault="00D219F6" w:rsidP="00D219F6">
      <w:pPr>
        <w:pStyle w:val="Body"/>
        <w:jc w:val="center"/>
        <w:rPr>
          <w:b/>
        </w:rPr>
      </w:pPr>
      <w:r>
        <w:t xml:space="preserve">-2 млн. грн. (зменшення заборгованості) + 4 </w:t>
      </w:r>
      <w:proofErr w:type="spellStart"/>
      <w:r>
        <w:t>млн.грн</w:t>
      </w:r>
      <w:proofErr w:type="spellEnd"/>
      <w:r>
        <w:t xml:space="preserve">. (збільшення заборгованості) + 1,5 </w:t>
      </w:r>
      <w:proofErr w:type="spellStart"/>
      <w:r>
        <w:t>млн.грн</w:t>
      </w:r>
      <w:proofErr w:type="spellEnd"/>
      <w:r>
        <w:t xml:space="preserve">. = </w:t>
      </w:r>
      <w:r w:rsidRPr="00A77FA7">
        <w:rPr>
          <w:b/>
        </w:rPr>
        <w:t>3,5 млн. грн.</w:t>
      </w:r>
      <w:r>
        <w:rPr>
          <w:b/>
        </w:rPr>
        <w:t xml:space="preserve"> (збільшення заборгованості)</w:t>
      </w:r>
    </w:p>
    <w:p w:rsidR="00D219F6" w:rsidRDefault="00D219F6" w:rsidP="00D219F6">
      <w:pPr>
        <w:pStyle w:val="Body"/>
      </w:pPr>
      <w:r w:rsidRPr="00A77FA7">
        <w:lastRenderedPageBreak/>
        <w:t>При ц</w:t>
      </w:r>
      <w:r>
        <w:t>ь</w:t>
      </w:r>
      <w:r w:rsidRPr="00A77FA7">
        <w:t>ому</w:t>
      </w:r>
      <w:r>
        <w:t xml:space="preserve"> сума ПДВ до відшкодування в обсязі 2,5 млн. грн., відхилена податковими органами, </w:t>
      </w:r>
      <w:r>
        <w:rPr>
          <w:b/>
        </w:rPr>
        <w:t xml:space="preserve">не враховується у цьому рядку, </w:t>
      </w:r>
      <w:r>
        <w:t>оскільки така сума не матиме статусу заборгованості в значенні ст.200.23 ПКУ</w:t>
      </w:r>
      <w:r w:rsidR="007C6B57">
        <w:t>.</w:t>
      </w:r>
    </w:p>
    <w:p w:rsidR="00D219F6" w:rsidRDefault="00D219F6" w:rsidP="00D219F6">
      <w:pPr>
        <w:pStyle w:val="Body"/>
        <w:rPr>
          <w:b/>
        </w:rPr>
      </w:pPr>
      <w:r>
        <w:t xml:space="preserve">Фактичне сальдо заборгованості на кінець періоду зазначати </w:t>
      </w:r>
      <w:r w:rsidRPr="00CD6A7C">
        <w:rPr>
          <w:b/>
        </w:rPr>
        <w:t>не</w:t>
      </w:r>
      <w:r>
        <w:rPr>
          <w:b/>
        </w:rPr>
        <w:t xml:space="preserve"> </w:t>
      </w:r>
      <w:r w:rsidRPr="00CD6A7C">
        <w:rPr>
          <w:b/>
        </w:rPr>
        <w:t>потрібно.</w:t>
      </w:r>
    </w:p>
    <w:p w:rsidR="00D219F6" w:rsidRPr="00CD6A7C" w:rsidRDefault="00D219F6" w:rsidP="00D219F6">
      <w:pPr>
        <w:pStyle w:val="QItem"/>
        <w:tabs>
          <w:tab w:val="clear" w:pos="360"/>
        </w:tabs>
        <w:ind w:left="720" w:hanging="360"/>
      </w:pPr>
      <w:r w:rsidRPr="00CD6A7C">
        <w:t>Списання безнадійного податкового боргу, розстрочення та відстрочення грошових зобов’язань або податкового боргу платника податків</w:t>
      </w:r>
    </w:p>
    <w:p w:rsidR="00D219F6" w:rsidRDefault="00D219F6" w:rsidP="00D219F6">
      <w:pPr>
        <w:pStyle w:val="Body"/>
        <w:rPr>
          <w:lang w:eastAsia="uk-UA"/>
        </w:rPr>
      </w:pPr>
      <w:r>
        <w:rPr>
          <w:lang w:eastAsia="uk-UA"/>
        </w:rPr>
        <w:t xml:space="preserve">Будь ласка, зазначте суму безнадійного податкового боргу, списаного Вашій компанії </w:t>
      </w:r>
      <w:r>
        <w:rPr>
          <w:b/>
          <w:lang w:eastAsia="uk-UA"/>
        </w:rPr>
        <w:t xml:space="preserve">протягом звітного року </w:t>
      </w:r>
      <w:r w:rsidRPr="005922D2">
        <w:rPr>
          <w:lang w:eastAsia="uk-UA"/>
        </w:rPr>
        <w:t xml:space="preserve">(якщо </w:t>
      </w:r>
      <w:proofErr w:type="spellStart"/>
      <w:r w:rsidRPr="005922D2">
        <w:rPr>
          <w:lang w:eastAsia="uk-UA"/>
        </w:rPr>
        <w:t>релевантно</w:t>
      </w:r>
      <w:proofErr w:type="spellEnd"/>
      <w:r w:rsidRPr="005922D2">
        <w:rPr>
          <w:lang w:eastAsia="uk-UA"/>
        </w:rPr>
        <w:t>)</w:t>
      </w:r>
      <w:r>
        <w:rPr>
          <w:b/>
          <w:lang w:eastAsia="uk-UA"/>
        </w:rPr>
        <w:t xml:space="preserve">, </w:t>
      </w:r>
      <w:r w:rsidRPr="005922D2">
        <w:rPr>
          <w:lang w:eastAsia="uk-UA"/>
        </w:rPr>
        <w:t>а також</w:t>
      </w:r>
      <w:r>
        <w:rPr>
          <w:b/>
          <w:lang w:eastAsia="uk-UA"/>
        </w:rPr>
        <w:t xml:space="preserve"> </w:t>
      </w:r>
      <w:r>
        <w:rPr>
          <w:lang w:eastAsia="uk-UA"/>
        </w:rPr>
        <w:t xml:space="preserve">суму плати за розстрочку / відстрочку грошових зобов’язань або податкового боргу, </w:t>
      </w:r>
      <w:r w:rsidRPr="005922D2">
        <w:rPr>
          <w:b/>
          <w:lang w:eastAsia="uk-UA"/>
        </w:rPr>
        <w:t>фактично сплаченої</w:t>
      </w:r>
      <w:r>
        <w:rPr>
          <w:lang w:eastAsia="uk-UA"/>
        </w:rPr>
        <w:t xml:space="preserve"> Вашою компанією у звітному році (незалежно від того, в якому періоді така розстрочка/ відстрочка була надана).</w:t>
      </w:r>
    </w:p>
    <w:p w:rsidR="00D219F6" w:rsidRDefault="00D219F6" w:rsidP="00D219F6">
      <w:pPr>
        <w:pStyle w:val="Body"/>
        <w:rPr>
          <w:b/>
          <w:lang w:eastAsia="uk-UA"/>
        </w:rPr>
      </w:pPr>
      <w:r>
        <w:rPr>
          <w:lang w:eastAsia="uk-UA"/>
        </w:rPr>
        <w:t xml:space="preserve">Суми накопичення податкового боргу чи суми грошових зобов’язань / податкового боргу, що були розстрочені чи відстрочені, зазначати </w:t>
      </w:r>
      <w:r w:rsidRPr="005922D2">
        <w:rPr>
          <w:b/>
          <w:lang w:eastAsia="uk-UA"/>
        </w:rPr>
        <w:t>не потрібно</w:t>
      </w:r>
      <w:r>
        <w:rPr>
          <w:b/>
          <w:lang w:eastAsia="uk-UA"/>
        </w:rPr>
        <w:t>.</w:t>
      </w:r>
    </w:p>
    <w:p w:rsidR="00D219F6" w:rsidRDefault="00D219F6" w:rsidP="00D219F6">
      <w:pPr>
        <w:pStyle w:val="QItem"/>
        <w:tabs>
          <w:tab w:val="clear" w:pos="360"/>
        </w:tabs>
        <w:ind w:left="720" w:hanging="360"/>
        <w:rPr>
          <w:rFonts w:eastAsia="Times New Roman"/>
          <w:lang w:eastAsia="uk-UA"/>
        </w:rPr>
      </w:pPr>
      <w:r w:rsidRPr="000476CE">
        <w:rPr>
          <w:rFonts w:eastAsia="Times New Roman"/>
          <w:lang w:eastAsia="uk-UA"/>
        </w:rPr>
        <w:t>Відображення помилково та/або надміру сплачених грошових зобов’язань, у тому числі сум податків і зборів (обов’язкових платежів), до бюджету</w:t>
      </w:r>
    </w:p>
    <w:p w:rsidR="00D219F6" w:rsidRDefault="00D219F6" w:rsidP="00D219F6">
      <w:pPr>
        <w:pStyle w:val="Body"/>
        <w:rPr>
          <w:lang w:eastAsia="uk-UA"/>
        </w:rPr>
      </w:pPr>
      <w:r>
        <w:rPr>
          <w:lang w:eastAsia="uk-UA"/>
        </w:rPr>
        <w:t xml:space="preserve">Будь ласка, зазначте суми </w:t>
      </w:r>
      <w:r w:rsidR="00160076">
        <w:rPr>
          <w:lang w:eastAsia="uk-UA"/>
        </w:rPr>
        <w:t xml:space="preserve">чистого збільшення сум </w:t>
      </w:r>
      <w:r>
        <w:rPr>
          <w:lang w:eastAsia="uk-UA"/>
        </w:rPr>
        <w:t xml:space="preserve">помилково та/або надміру сплачених грошових зобов’язань у розумінні Податкового кодексу України </w:t>
      </w:r>
      <w:r w:rsidR="00160076" w:rsidRPr="00C110EF">
        <w:rPr>
          <w:b/>
          <w:lang w:eastAsia="uk-UA"/>
        </w:rPr>
        <w:t>за звітний рік</w:t>
      </w:r>
      <w:r>
        <w:rPr>
          <w:lang w:eastAsia="uk-UA"/>
        </w:rPr>
        <w:t>, що не були повернуті / погашені у такому звітному році.</w:t>
      </w:r>
      <w:r w:rsidR="00160076">
        <w:rPr>
          <w:lang w:eastAsia="uk-UA"/>
        </w:rPr>
        <w:t xml:space="preserve"> </w:t>
      </w:r>
    </w:p>
    <w:p w:rsidR="00160076" w:rsidRDefault="00160076" w:rsidP="00D219F6">
      <w:pPr>
        <w:pStyle w:val="Body"/>
        <w:rPr>
          <w:lang w:eastAsia="uk-UA"/>
        </w:rPr>
      </w:pPr>
      <w:r>
        <w:rPr>
          <w:lang w:eastAsia="uk-UA"/>
        </w:rPr>
        <w:t xml:space="preserve">В разі, якщо авансові внески з податку на прибуток були повністю погашені сумою податкового </w:t>
      </w:r>
      <w:proofErr w:type="spellStart"/>
      <w:r>
        <w:rPr>
          <w:lang w:eastAsia="uk-UA"/>
        </w:rPr>
        <w:t>зобов</w:t>
      </w:r>
      <w:proofErr w:type="spellEnd"/>
      <w:r w:rsidRPr="00C110EF">
        <w:rPr>
          <w:lang w:val="ru-RU" w:eastAsia="uk-UA"/>
        </w:rPr>
        <w:t>’</w:t>
      </w:r>
      <w:proofErr w:type="spellStart"/>
      <w:r>
        <w:rPr>
          <w:lang w:eastAsia="uk-UA"/>
        </w:rPr>
        <w:t>язання</w:t>
      </w:r>
      <w:proofErr w:type="spellEnd"/>
      <w:r>
        <w:rPr>
          <w:lang w:eastAsia="uk-UA"/>
        </w:rPr>
        <w:t>, нарахованого в річній декларації</w:t>
      </w:r>
      <w:r>
        <w:rPr>
          <w:lang w:val="ru-RU" w:eastAsia="uk-UA"/>
        </w:rPr>
        <w:t xml:space="preserve">, </w:t>
      </w:r>
      <w:r w:rsidRPr="00C110EF">
        <w:rPr>
          <w:b/>
          <w:lang w:val="ru-RU" w:eastAsia="uk-UA"/>
        </w:rPr>
        <w:t xml:space="preserve">вони не </w:t>
      </w:r>
      <w:proofErr w:type="spellStart"/>
      <w:r w:rsidRPr="00C110EF">
        <w:rPr>
          <w:b/>
          <w:lang w:val="ru-RU" w:eastAsia="uk-UA"/>
        </w:rPr>
        <w:t>зазначаються</w:t>
      </w:r>
      <w:proofErr w:type="spellEnd"/>
      <w:r w:rsidRPr="00C110EF">
        <w:rPr>
          <w:b/>
          <w:lang w:val="ru-RU" w:eastAsia="uk-UA"/>
        </w:rPr>
        <w:t xml:space="preserve"> в </w:t>
      </w:r>
      <w:proofErr w:type="spellStart"/>
      <w:r w:rsidRPr="00C110EF">
        <w:rPr>
          <w:b/>
          <w:lang w:val="ru-RU" w:eastAsia="uk-UA"/>
        </w:rPr>
        <w:t>цій</w:t>
      </w:r>
      <w:proofErr w:type="spellEnd"/>
      <w:r w:rsidRPr="00C110EF">
        <w:rPr>
          <w:b/>
          <w:lang w:val="ru-RU" w:eastAsia="uk-UA"/>
        </w:rPr>
        <w:t xml:space="preserve"> </w:t>
      </w:r>
      <w:proofErr w:type="spellStart"/>
      <w:r w:rsidRPr="00C110EF">
        <w:rPr>
          <w:b/>
          <w:lang w:val="ru-RU" w:eastAsia="uk-UA"/>
        </w:rPr>
        <w:t>графі</w:t>
      </w:r>
      <w:proofErr w:type="spellEnd"/>
      <w:r>
        <w:rPr>
          <w:lang w:val="ru-RU" w:eastAsia="uk-UA"/>
        </w:rPr>
        <w:t xml:space="preserve">. </w:t>
      </w:r>
      <w:r>
        <w:rPr>
          <w:lang w:eastAsia="uk-UA"/>
        </w:rPr>
        <w:t xml:space="preserve"> </w:t>
      </w:r>
    </w:p>
    <w:p w:rsidR="00C110EF" w:rsidRDefault="00C110EF" w:rsidP="00D219F6">
      <w:pPr>
        <w:pStyle w:val="QSection"/>
      </w:pPr>
    </w:p>
    <w:p w:rsidR="00D219F6" w:rsidRPr="00D521E9" w:rsidRDefault="00D219F6" w:rsidP="00D219F6">
      <w:pPr>
        <w:pStyle w:val="QSection"/>
      </w:pPr>
      <w:r w:rsidRPr="000476CE">
        <w:t>Блок 5 – Інформація щодо діяльності, пов’язаної з транспортуванням нафти та газу</w:t>
      </w:r>
    </w:p>
    <w:p w:rsidR="00D219F6" w:rsidRPr="000476CE" w:rsidRDefault="00D219F6" w:rsidP="00D219F6">
      <w:pPr>
        <w:pStyle w:val="QSubsection"/>
      </w:pPr>
      <w:r w:rsidRPr="000476CE">
        <w:t>5.1. Витрати на транспортування видобутих продуктів (по кожному виду продукції)</w:t>
      </w:r>
    </w:p>
    <w:p w:rsidR="00D219F6" w:rsidRDefault="00CE531F" w:rsidP="00D219F6">
      <w:pPr>
        <w:pStyle w:val="Body"/>
        <w:rPr>
          <w:lang w:eastAsia="uk-UA"/>
        </w:rPr>
      </w:pPr>
      <w:r>
        <w:t>Коментарі відсутні</w:t>
      </w:r>
      <w:r w:rsidR="007C6B57">
        <w:t>.</w:t>
      </w:r>
    </w:p>
    <w:p w:rsidR="00D219F6" w:rsidRPr="000476CE" w:rsidRDefault="00D219F6" w:rsidP="00D219F6">
      <w:pPr>
        <w:pStyle w:val="QSubsection"/>
      </w:pPr>
      <w:r w:rsidRPr="000476CE">
        <w:t>5.2. Доходи від транспортування нафти та газу</w:t>
      </w:r>
    </w:p>
    <w:p w:rsidR="00D219F6" w:rsidRDefault="00CE531F" w:rsidP="00D219F6">
      <w:pPr>
        <w:pStyle w:val="Body"/>
        <w:rPr>
          <w:lang w:eastAsia="uk-UA"/>
        </w:rPr>
      </w:pPr>
      <w:r>
        <w:t>Коментарі відсутні</w:t>
      </w:r>
      <w:r w:rsidR="008B2EE1">
        <w:t>.</w:t>
      </w:r>
    </w:p>
    <w:p w:rsidR="00D219F6" w:rsidRPr="005922D2" w:rsidRDefault="00D219F6" w:rsidP="00D219F6">
      <w:pPr>
        <w:pStyle w:val="Body"/>
        <w:rPr>
          <w:lang w:eastAsia="uk-UA"/>
        </w:rPr>
      </w:pPr>
    </w:p>
    <w:p w:rsidR="00C110EF" w:rsidRDefault="00C110EF">
      <w:pPr>
        <w:rPr>
          <w:rFonts w:ascii="EYInterstate Light" w:eastAsia="Times New Roman" w:hAnsi="EYInterstate Light" w:cs="Arial"/>
          <w:b/>
          <w:szCs w:val="24"/>
          <w:lang w:val="uk-UA" w:eastAsia="uk-UA"/>
        </w:rPr>
      </w:pPr>
      <w:r w:rsidRPr="000B4372">
        <w:rPr>
          <w:rFonts w:eastAsia="Times New Roman"/>
          <w:b/>
          <w:i/>
          <w:lang w:val="ru-RU" w:eastAsia="uk-UA"/>
        </w:rPr>
        <w:br w:type="page"/>
      </w:r>
    </w:p>
    <w:p w:rsidR="00676215" w:rsidRPr="00C110EF" w:rsidRDefault="00EE4169" w:rsidP="00D219F6">
      <w:pPr>
        <w:pStyle w:val="QItem"/>
        <w:numPr>
          <w:ilvl w:val="0"/>
          <w:numId w:val="0"/>
        </w:numPr>
        <w:rPr>
          <w:rFonts w:eastAsia="Times New Roman"/>
          <w:b/>
          <w:i w:val="0"/>
          <w:lang w:eastAsia="uk-UA"/>
        </w:rPr>
      </w:pPr>
      <w:r>
        <w:rPr>
          <w:rFonts w:eastAsia="Times New Roman"/>
          <w:b/>
          <w:i w:val="0"/>
          <w:lang w:eastAsia="uk-UA"/>
        </w:rPr>
        <w:lastRenderedPageBreak/>
        <w:t>Б.</w:t>
      </w:r>
      <w:r w:rsidR="00676215" w:rsidRPr="00C110EF">
        <w:rPr>
          <w:rFonts w:eastAsia="Times New Roman"/>
          <w:b/>
          <w:i w:val="0"/>
          <w:lang w:eastAsia="uk-UA"/>
        </w:rPr>
        <w:t xml:space="preserve">РІЧНИЙ </w:t>
      </w:r>
      <w:r w:rsidR="008B2EE1" w:rsidRPr="00C110EF">
        <w:rPr>
          <w:rFonts w:eastAsia="Times New Roman"/>
          <w:b/>
          <w:i w:val="0"/>
          <w:lang w:eastAsia="uk-UA"/>
        </w:rPr>
        <w:t>ЗВІТ</w:t>
      </w:r>
      <w:r w:rsidR="00676215" w:rsidRPr="00C110EF">
        <w:rPr>
          <w:rFonts w:eastAsia="Times New Roman"/>
          <w:b/>
          <w:i w:val="0"/>
          <w:lang w:eastAsia="uk-UA"/>
        </w:rPr>
        <w:t xml:space="preserve"> ПРО СПЛАТУ ПОДАТКІВ та ІНШИХ ПЛАТЕЖІВ ДЛЯ ПІДПРИЄМСТВ, ЩО ВІДНОСЯТЬСЯ ДО ДОБУВНОЇ ГАЛУЗІ </w:t>
      </w:r>
    </w:p>
    <w:p w:rsidR="00D219F6" w:rsidRDefault="00676215" w:rsidP="00D219F6">
      <w:pPr>
        <w:pStyle w:val="QItem"/>
        <w:numPr>
          <w:ilvl w:val="0"/>
          <w:numId w:val="0"/>
        </w:numPr>
        <w:rPr>
          <w:rFonts w:eastAsia="Times New Roman"/>
          <w:i w:val="0"/>
          <w:lang w:eastAsia="uk-UA"/>
        </w:rPr>
      </w:pPr>
      <w:r>
        <w:rPr>
          <w:rFonts w:eastAsia="Times New Roman"/>
          <w:i w:val="0"/>
          <w:lang w:eastAsia="uk-UA"/>
        </w:rPr>
        <w:t xml:space="preserve">Відповіді на окремі питання: </w:t>
      </w:r>
      <w:r w:rsidR="008B2EE1">
        <w:rPr>
          <w:rFonts w:eastAsia="Times New Roman"/>
          <w:i w:val="0"/>
          <w:lang w:eastAsia="uk-UA"/>
        </w:rPr>
        <w:t xml:space="preserve"> </w:t>
      </w:r>
    </w:p>
    <w:p w:rsidR="00676215" w:rsidRDefault="00676215" w:rsidP="00C110EF">
      <w:pPr>
        <w:pStyle w:val="Body"/>
      </w:pPr>
      <w:r>
        <w:t>1.</w:t>
      </w:r>
      <w:r w:rsidR="008B2EE1" w:rsidRPr="00C110EF">
        <w:t xml:space="preserve">Суми </w:t>
      </w:r>
      <w:r w:rsidR="008B2EE1" w:rsidRPr="00C110EF">
        <w:rPr>
          <w:b/>
        </w:rPr>
        <w:t xml:space="preserve">нарахованих </w:t>
      </w:r>
      <w:r w:rsidR="008B2EE1" w:rsidRPr="00C110EF">
        <w:t xml:space="preserve">податків зазначаються за даними </w:t>
      </w:r>
      <w:r>
        <w:t xml:space="preserve">поданих </w:t>
      </w:r>
      <w:r w:rsidR="008B2EE1" w:rsidRPr="00C110EF">
        <w:t>податкових декларацій.</w:t>
      </w:r>
      <w:r>
        <w:t xml:space="preserve"> </w:t>
      </w:r>
    </w:p>
    <w:p w:rsidR="00676215" w:rsidRDefault="008B2EE1" w:rsidP="00C110EF">
      <w:pPr>
        <w:pStyle w:val="Body"/>
      </w:pPr>
      <w:r w:rsidRPr="00C110EF">
        <w:t xml:space="preserve">В разі, якщо уточнюючі декларації </w:t>
      </w:r>
      <w:r w:rsidR="00676215">
        <w:t xml:space="preserve">за звітний рік </w:t>
      </w:r>
      <w:r w:rsidRPr="00C110EF">
        <w:t>подавалися протягом звітного року, їх дані також враховуються. В разі, якщо уточнюючі декларації за звітний рік подавалися після завершення звітного року, їхні дані враховуються у звіті за рік, в якому було подано уточнюючу декларацію</w:t>
      </w:r>
      <w:r w:rsidR="00EE4169">
        <w:t>.</w:t>
      </w:r>
      <w:r>
        <w:t xml:space="preserve"> </w:t>
      </w:r>
    </w:p>
    <w:p w:rsidR="00876E8F" w:rsidRDefault="00876E8F" w:rsidP="00C110EF">
      <w:pPr>
        <w:pStyle w:val="Body"/>
      </w:pPr>
      <w:r>
        <w:t>2.</w:t>
      </w:r>
      <w:r w:rsidR="00676215">
        <w:t xml:space="preserve">Суми </w:t>
      </w:r>
      <w:r w:rsidR="00676215" w:rsidRPr="00C110EF">
        <w:rPr>
          <w:b/>
        </w:rPr>
        <w:t>фактично сплачених податків</w:t>
      </w:r>
      <w:r w:rsidR="00676215">
        <w:t xml:space="preserve"> наводяться за даними бухгалтерського обліку</w:t>
      </w:r>
      <w:r>
        <w:t>, як зазначено в інструкції до заповнення Звіту</w:t>
      </w:r>
      <w:r w:rsidR="00676215">
        <w:t xml:space="preserve">.  </w:t>
      </w:r>
    </w:p>
    <w:p w:rsidR="000C48A8" w:rsidRDefault="00876E8F" w:rsidP="00C110EF">
      <w:pPr>
        <w:pStyle w:val="Body"/>
      </w:pPr>
      <w:r>
        <w:t>3</w:t>
      </w:r>
      <w:r w:rsidR="00EE4169">
        <w:t xml:space="preserve">. В разі, якщо протягом звітного року здійснювалася сплата податків та штрафних санкцій за минулі роки на підставі податкових повідомлень-рішень, що вступили в силу, ця сума зазначається в колонці «сплата у звітному році» із зазначенням у примітці про природу платежу. </w:t>
      </w:r>
    </w:p>
    <w:p w:rsidR="000C48A8" w:rsidRDefault="000C48A8" w:rsidP="00C110EF">
      <w:pPr>
        <w:pStyle w:val="Body"/>
      </w:pPr>
      <w:r>
        <w:t xml:space="preserve">В разі, якщо нарахування донарахованого податку проводилося через рахунок основного </w:t>
      </w:r>
      <w:r w:rsidR="000C452F">
        <w:t xml:space="preserve">податкового </w:t>
      </w:r>
      <w:r>
        <w:t>платежу</w:t>
      </w:r>
      <w:r w:rsidR="000C452F">
        <w:t xml:space="preserve"> в бухгалтерському обліку</w:t>
      </w:r>
      <w:r>
        <w:t xml:space="preserve">, ця сума зазначається в колонці «нараховано за звітний рік» із зазначенням у примітці про природу платежу.   </w:t>
      </w:r>
    </w:p>
    <w:p w:rsidR="00EE4169" w:rsidRPr="00C110EF" w:rsidRDefault="00EE4169" w:rsidP="00C110EF">
      <w:pPr>
        <w:pStyle w:val="Body"/>
      </w:pPr>
      <w:r>
        <w:t xml:space="preserve">Наприклад: « Примітка: Сума включає сплату податку та штрафні санкції за 2012 рік, нарахованого за податковим повідомленням-рішенням в розмірі ____ грн.»   </w:t>
      </w:r>
    </w:p>
    <w:p w:rsidR="000B4372" w:rsidRDefault="00876E8F">
      <w:pPr>
        <w:rPr>
          <w:rFonts w:ascii="EYInterstate Light" w:hAnsi="EYInterstate Light" w:cs="Arial"/>
          <w:lang w:val="uk-UA" w:eastAsia="uk-UA"/>
        </w:rPr>
      </w:pPr>
      <w:r>
        <w:rPr>
          <w:rFonts w:ascii="EYInterstate Light" w:hAnsi="EYInterstate Light" w:cs="Arial"/>
          <w:lang w:val="uk-UA"/>
        </w:rPr>
        <w:t>4</w:t>
      </w:r>
      <w:r w:rsidR="00676215">
        <w:rPr>
          <w:rFonts w:ascii="EYInterstate Light" w:hAnsi="EYInterstate Light" w:cs="Arial"/>
          <w:lang w:val="uk-UA"/>
        </w:rPr>
        <w:t>.</w:t>
      </w:r>
      <w:r w:rsidR="000B4372" w:rsidRPr="000B4372">
        <w:rPr>
          <w:rFonts w:ascii="EYInterstate Light" w:hAnsi="EYInterstate Light" w:cs="Arial"/>
          <w:lang w:val="ru-RU"/>
        </w:rPr>
        <w:t xml:space="preserve"> </w:t>
      </w:r>
      <w:bookmarkStart w:id="5" w:name="_GoBack"/>
      <w:bookmarkEnd w:id="5"/>
      <w:r w:rsidR="008B2EE1" w:rsidRPr="00C110EF">
        <w:rPr>
          <w:rFonts w:ascii="EYInterstate Light" w:hAnsi="EYInterstate Light" w:cs="Arial"/>
          <w:lang w:val="uk-UA"/>
        </w:rPr>
        <w:t xml:space="preserve">Суми </w:t>
      </w:r>
      <w:r w:rsidR="00676215" w:rsidRPr="00C110EF">
        <w:rPr>
          <w:rFonts w:ascii="EYInterstate Light" w:hAnsi="EYInterstate Light" w:cs="Arial"/>
          <w:lang w:val="uk-UA"/>
        </w:rPr>
        <w:t xml:space="preserve">нарахованих </w:t>
      </w:r>
      <w:r w:rsidR="008B2EE1" w:rsidRPr="00C110EF">
        <w:rPr>
          <w:rFonts w:ascii="EYInterstate Light" w:hAnsi="EYInterstate Light" w:cs="Arial"/>
          <w:lang w:val="uk-UA"/>
        </w:rPr>
        <w:t>податків, сплачені за рахунок переплат, в</w:t>
      </w:r>
      <w:r w:rsidR="00676215" w:rsidRPr="00C110EF">
        <w:rPr>
          <w:rFonts w:ascii="EYInterstate Light" w:hAnsi="EYInterstate Light" w:cs="Arial"/>
          <w:lang w:val="uk-UA"/>
        </w:rPr>
        <w:t xml:space="preserve">ідображаються в колонці </w:t>
      </w:r>
      <w:r w:rsidR="00AA48DF">
        <w:rPr>
          <w:rFonts w:ascii="EYInterstate Light" w:hAnsi="EYInterstate Light" w:cs="Arial"/>
          <w:lang w:val="uk-UA"/>
        </w:rPr>
        <w:t>«сплата у звітному році»</w:t>
      </w:r>
      <w:r w:rsidR="00676215" w:rsidRPr="00C110EF">
        <w:rPr>
          <w:rFonts w:ascii="EYInterstate Light" w:hAnsi="EYInterstate Light" w:cs="Arial"/>
          <w:lang w:val="uk-UA"/>
        </w:rPr>
        <w:t>.</w:t>
      </w:r>
      <w:r w:rsidR="00676215" w:rsidRPr="00C110EF">
        <w:rPr>
          <w:rFonts w:ascii="EYInterstate Light" w:hAnsi="EYInterstate Light" w:cs="Arial"/>
          <w:lang w:val="uk-UA" w:eastAsia="uk-UA"/>
        </w:rPr>
        <w:t xml:space="preserve"> </w:t>
      </w:r>
    </w:p>
    <w:p w:rsidR="00676215" w:rsidRPr="00C110EF" w:rsidRDefault="00876E8F">
      <w:pPr>
        <w:rPr>
          <w:lang w:val="uk-UA"/>
        </w:rPr>
      </w:pPr>
      <w:r w:rsidRPr="000B4372">
        <w:rPr>
          <w:rFonts w:ascii="EYInterstate Light" w:hAnsi="EYInterstate Light" w:cs="Arial"/>
          <w:lang w:val="uk-UA"/>
        </w:rPr>
        <w:t>5</w:t>
      </w:r>
      <w:r w:rsidR="00676215" w:rsidRPr="000B4372">
        <w:rPr>
          <w:rFonts w:ascii="EYInterstate Light" w:hAnsi="EYInterstate Light" w:cs="Arial"/>
          <w:lang w:val="uk-UA"/>
        </w:rPr>
        <w:t xml:space="preserve">. </w:t>
      </w:r>
      <w:r w:rsidR="00676215" w:rsidRPr="00C110EF">
        <w:rPr>
          <w:rFonts w:ascii="EYInterstate Light" w:hAnsi="EYInterstate Light" w:cs="Arial"/>
          <w:lang w:val="uk-UA"/>
        </w:rPr>
        <w:t xml:space="preserve">Суми авансових внесків з податку на прибуток підприємств </w:t>
      </w:r>
      <w:r w:rsidR="00676215" w:rsidRPr="00C110EF">
        <w:rPr>
          <w:rFonts w:ascii="EYInterstate Light" w:hAnsi="EYInterstate Light" w:cs="Arial"/>
          <w:b/>
          <w:lang w:val="uk-UA"/>
        </w:rPr>
        <w:t>не відображаються</w:t>
      </w:r>
      <w:r w:rsidR="00676215" w:rsidRPr="00C110EF">
        <w:rPr>
          <w:rFonts w:ascii="EYInterstate Light" w:hAnsi="EYInterstate Light" w:cs="Arial"/>
          <w:lang w:val="uk-UA"/>
        </w:rPr>
        <w:t xml:space="preserve"> окремим </w:t>
      </w:r>
      <w:r w:rsidR="00AA48DF" w:rsidRPr="00C110EF">
        <w:rPr>
          <w:rFonts w:ascii="EYInterstate Light" w:hAnsi="EYInterstate Light" w:cs="Arial"/>
          <w:lang w:val="uk-UA"/>
        </w:rPr>
        <w:t>рядком як нарахування, якщо вони не перевищують суму податку на прибуток підприємств, нараховану в декларації за звітний рік.  Сума перевищення авансових внесків, сплачених протягом звітного року, над податковими зобов’язаннями в декларації за звітний рік, враховується в колонці «сплата у звітному році».</w:t>
      </w:r>
      <w:r w:rsidR="00AA48DF">
        <w:rPr>
          <w:lang w:val="uk-UA"/>
        </w:rPr>
        <w:t xml:space="preserve">  </w:t>
      </w:r>
    </w:p>
    <w:sectPr w:rsidR="00676215" w:rsidRPr="00C110EF" w:rsidSect="00D219F6">
      <w:headerReference w:type="default" r:id="rId8"/>
      <w:pgSz w:w="12240" w:h="15840"/>
      <w:pgMar w:top="2160" w:right="1080" w:bottom="1440" w:left="1080"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141" w:rsidRDefault="00FE1141" w:rsidP="00D219F6">
      <w:pPr>
        <w:spacing w:after="0" w:line="240" w:lineRule="auto"/>
      </w:pPr>
      <w:r>
        <w:separator/>
      </w:r>
    </w:p>
  </w:endnote>
  <w:endnote w:type="continuationSeparator" w:id="0">
    <w:p w:rsidR="00FE1141" w:rsidRDefault="00FE1141" w:rsidP="00D21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EYInterstate Light">
    <w:panose1 w:val="02000506000000020004"/>
    <w:charset w:val="CC"/>
    <w:family w:val="auto"/>
    <w:pitch w:val="variable"/>
    <w:sig w:usb0="A00002AF" w:usb1="5000206A"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141" w:rsidRDefault="00FE1141" w:rsidP="00D219F6">
      <w:pPr>
        <w:spacing w:after="0" w:line="240" w:lineRule="auto"/>
      </w:pPr>
      <w:r>
        <w:separator/>
      </w:r>
    </w:p>
  </w:footnote>
  <w:footnote w:type="continuationSeparator" w:id="0">
    <w:p w:rsidR="00FE1141" w:rsidRDefault="00FE1141" w:rsidP="00D219F6">
      <w:pPr>
        <w:spacing w:after="0" w:line="240" w:lineRule="auto"/>
      </w:pPr>
      <w:r>
        <w:continuationSeparator/>
      </w:r>
    </w:p>
  </w:footnote>
  <w:footnote w:id="1">
    <w:p w:rsidR="00D219F6" w:rsidRPr="00C752DB" w:rsidRDefault="00D219F6" w:rsidP="00D219F6">
      <w:pPr>
        <w:pStyle w:val="FootnoteText"/>
        <w:rPr>
          <w:rFonts w:ascii="EYInterstate Light" w:hAnsi="EYInterstate Light"/>
          <w:sz w:val="18"/>
          <w:lang w:val="uk-UA"/>
        </w:rPr>
      </w:pPr>
      <w:r w:rsidRPr="00C752DB">
        <w:rPr>
          <w:rStyle w:val="FootnoteReference"/>
          <w:rFonts w:ascii="EYInterstate Light" w:hAnsi="EYInterstate Light"/>
          <w:sz w:val="18"/>
        </w:rPr>
        <w:footnoteRef/>
      </w:r>
      <w:r w:rsidRPr="00C752DB">
        <w:rPr>
          <w:rFonts w:ascii="EYInterstate Light" w:hAnsi="EYInterstate Light"/>
          <w:sz w:val="18"/>
        </w:rPr>
        <w:t xml:space="preserve"> </w:t>
      </w:r>
      <w:r w:rsidRPr="00C752DB">
        <w:rPr>
          <w:rFonts w:ascii="EYInterstate Light" w:hAnsi="EYInterstate Light" w:cs="Arial"/>
          <w:sz w:val="18"/>
          <w:lang w:val="uk-UA"/>
        </w:rPr>
        <w:t xml:space="preserve">Компанія </w:t>
      </w:r>
      <w:r w:rsidRPr="00C752DB">
        <w:rPr>
          <w:rFonts w:ascii="EYInterstate Light" w:hAnsi="EYInterstate Light" w:cs="Arial"/>
          <w:sz w:val="18"/>
        </w:rPr>
        <w:t>EY</w:t>
      </w:r>
      <w:r w:rsidRPr="00C752DB">
        <w:rPr>
          <w:rFonts w:ascii="EYInterstate Light" w:hAnsi="EYInterstate Light" w:cs="Arial"/>
          <w:sz w:val="18"/>
          <w:lang w:val="uk-UA"/>
        </w:rPr>
        <w:t xml:space="preserve"> є Незалежним Адміністратором Звіту щодо ІПВГ в Україні за 2014-2015 р. («</w:t>
      </w:r>
      <w:r w:rsidRPr="00C752DB">
        <w:rPr>
          <w:rFonts w:ascii="EYInterstate Light" w:hAnsi="EYInterstate Light" w:cs="Arial"/>
          <w:b/>
          <w:sz w:val="18"/>
          <w:lang w:val="uk-UA"/>
        </w:rPr>
        <w:t>Звіт ІПВГ</w:t>
      </w:r>
      <w:r w:rsidRPr="00C752DB">
        <w:rPr>
          <w:rFonts w:ascii="EYInterstate Light" w:hAnsi="EYInterstate Light" w:cs="Arial"/>
          <w:sz w:val="18"/>
          <w:lang w:val="uk-UA"/>
        </w:rPr>
        <w:t>»)</w:t>
      </w:r>
      <w:r>
        <w:rPr>
          <w:rFonts w:ascii="EYInterstate Light" w:hAnsi="EYInterstate Light" w:cs="Arial"/>
          <w:sz w:val="18"/>
        </w:rPr>
        <w:t xml:space="preserve"> </w:t>
      </w:r>
      <w:r>
        <w:rPr>
          <w:rFonts w:ascii="EYInterstate Light" w:hAnsi="EYInterstate Light" w:cs="Arial"/>
          <w:sz w:val="18"/>
          <w:lang w:val="uk-UA"/>
        </w:rPr>
        <w:t>та здійснює обробку і представлення інформації і даних, наданих суб’єктами звітування.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9F6" w:rsidRDefault="00D219F6">
    <w:pPr>
      <w:pStyle w:val="Header"/>
    </w:pPr>
    <w:r w:rsidRPr="00D219F6">
      <w:rPr>
        <w:noProof/>
      </w:rPr>
      <w:drawing>
        <wp:anchor distT="0" distB="0" distL="114300" distR="114300" simplePos="0" relativeHeight="251659264" behindDoc="0" locked="0" layoutInCell="1" allowOverlap="1" wp14:anchorId="1240A756" wp14:editId="55604A7C">
          <wp:simplePos x="0" y="0"/>
          <wp:positionH relativeFrom="margin">
            <wp:align>left</wp:align>
          </wp:positionH>
          <wp:positionV relativeFrom="paragraph">
            <wp:posOffset>-451485</wp:posOffset>
          </wp:positionV>
          <wp:extent cx="3978910" cy="577215"/>
          <wp:effectExtent l="0" t="0" r="254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ti_2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78910" cy="577215"/>
                  </a:xfrm>
                  <a:prstGeom prst="rect">
                    <a:avLst/>
                  </a:prstGeom>
                </pic:spPr>
              </pic:pic>
            </a:graphicData>
          </a:graphic>
          <wp14:sizeRelH relativeFrom="page">
            <wp14:pctWidth>0</wp14:pctWidth>
          </wp14:sizeRelH>
          <wp14:sizeRelV relativeFrom="page">
            <wp14:pctHeight>0</wp14:pctHeight>
          </wp14:sizeRelV>
        </wp:anchor>
      </w:drawing>
    </w:r>
    <w:r w:rsidRPr="00D219F6">
      <w:rPr>
        <w:noProof/>
      </w:rPr>
      <w:drawing>
        <wp:anchor distT="0" distB="0" distL="114300" distR="114300" simplePos="0" relativeHeight="251660288" behindDoc="0" locked="0" layoutInCell="1" allowOverlap="1" wp14:anchorId="6A165262" wp14:editId="7563638C">
          <wp:simplePos x="0" y="0"/>
          <wp:positionH relativeFrom="margin">
            <wp:posOffset>5410200</wp:posOffset>
          </wp:positionH>
          <wp:positionV relativeFrom="bottomMargin">
            <wp:posOffset>-9071610</wp:posOffset>
          </wp:positionV>
          <wp:extent cx="987425" cy="1156335"/>
          <wp:effectExtent l="0" t="0" r="3175" b="5715"/>
          <wp:wrapSquare wrapText="bothSides"/>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987425" cy="11563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04CD9"/>
    <w:multiLevelType w:val="hybridMultilevel"/>
    <w:tmpl w:val="84D42758"/>
    <w:lvl w:ilvl="0" w:tplc="D812AF72">
      <w:start w:val="1"/>
      <w:numFmt w:val="bullet"/>
      <w:lvlText w:val=""/>
      <w:lvlJc w:val="left"/>
      <w:pPr>
        <w:ind w:left="720" w:hanging="360"/>
      </w:pPr>
      <w:rPr>
        <w:rFonts w:ascii="Symbol" w:hAnsi="Symbol" w:hint="default"/>
        <w:b w:val="0"/>
        <w:i/>
        <w:color w:val="auto"/>
        <w:sz w:val="1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F7BA7"/>
    <w:multiLevelType w:val="multilevel"/>
    <w:tmpl w:val="0409001D"/>
    <w:numStyleLink w:val="BodyBullet"/>
  </w:abstractNum>
  <w:abstractNum w:abstractNumId="2" w15:restartNumberingAfterBreak="0">
    <w:nsid w:val="1D4F25CB"/>
    <w:multiLevelType w:val="hybridMultilevel"/>
    <w:tmpl w:val="1E2C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63FF0"/>
    <w:multiLevelType w:val="hybridMultilevel"/>
    <w:tmpl w:val="1F42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708E6"/>
    <w:multiLevelType w:val="multilevel"/>
    <w:tmpl w:val="0409001D"/>
    <w:styleLink w:val="BodyBullet"/>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6032B86"/>
    <w:multiLevelType w:val="hybridMultilevel"/>
    <w:tmpl w:val="CDB6749A"/>
    <w:lvl w:ilvl="0" w:tplc="D68E8F50">
      <w:start w:val="1"/>
      <w:numFmt w:val="bullet"/>
      <w:pStyle w:val="QIte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C305E"/>
    <w:multiLevelType w:val="hybridMultilevel"/>
    <w:tmpl w:val="573C24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2F4B18"/>
    <w:multiLevelType w:val="multilevel"/>
    <w:tmpl w:val="BA549A6C"/>
    <w:numStyleLink w:val="BodyList"/>
  </w:abstractNum>
  <w:abstractNum w:abstractNumId="8" w15:restartNumberingAfterBreak="0">
    <w:nsid w:val="55F56040"/>
    <w:multiLevelType w:val="hybridMultilevel"/>
    <w:tmpl w:val="6FFA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777E7"/>
    <w:multiLevelType w:val="hybridMultilevel"/>
    <w:tmpl w:val="692AE412"/>
    <w:lvl w:ilvl="0" w:tplc="D248CD7E">
      <w:start w:val="1"/>
      <w:numFmt w:val="bullet"/>
      <w:lvlText w:val="►"/>
      <w:lvlJc w:val="left"/>
      <w:pPr>
        <w:ind w:left="720" w:hanging="360"/>
      </w:pPr>
      <w:rPr>
        <w:rFonts w:ascii="Arial" w:hAnsi="Arial" w:hint="default"/>
        <w:b w:val="0"/>
        <w:i/>
        <w:color w:val="FFE600"/>
        <w:sz w:val="1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079F7"/>
    <w:multiLevelType w:val="multilevel"/>
    <w:tmpl w:val="BA549A6C"/>
    <w:styleLink w:val="BodyLis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8683B38"/>
    <w:multiLevelType w:val="hybridMultilevel"/>
    <w:tmpl w:val="122EE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883083"/>
    <w:multiLevelType w:val="hybridMultilevel"/>
    <w:tmpl w:val="A6B856FC"/>
    <w:lvl w:ilvl="0" w:tplc="D248CD7E">
      <w:start w:val="1"/>
      <w:numFmt w:val="bullet"/>
      <w:lvlText w:val="►"/>
      <w:lvlJc w:val="left"/>
      <w:pPr>
        <w:ind w:left="720" w:hanging="360"/>
      </w:pPr>
      <w:rPr>
        <w:rFonts w:ascii="Arial" w:hAnsi="Arial" w:hint="default"/>
        <w:b w:val="0"/>
        <w:i/>
        <w:color w:val="FFE600"/>
        <w:sz w:val="1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0"/>
  </w:num>
  <w:num w:numId="4">
    <w:abstractNumId w:val="7"/>
  </w:num>
  <w:num w:numId="5">
    <w:abstractNumId w:val="4"/>
  </w:num>
  <w:num w:numId="6">
    <w:abstractNumId w:val="1"/>
  </w:num>
  <w:num w:numId="7">
    <w:abstractNumId w:val="11"/>
  </w:num>
  <w:num w:numId="8">
    <w:abstractNumId w:val="8"/>
  </w:num>
  <w:num w:numId="9">
    <w:abstractNumId w:val="3"/>
  </w:num>
  <w:num w:numId="10">
    <w:abstractNumId w:val="2"/>
  </w:num>
  <w:num w:numId="11">
    <w:abstractNumId w:val="1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F6"/>
    <w:rsid w:val="000B4372"/>
    <w:rsid w:val="000C452F"/>
    <w:rsid w:val="000C48A8"/>
    <w:rsid w:val="001401A6"/>
    <w:rsid w:val="00160076"/>
    <w:rsid w:val="00174B81"/>
    <w:rsid w:val="001B2F3F"/>
    <w:rsid w:val="002529D1"/>
    <w:rsid w:val="00330CFE"/>
    <w:rsid w:val="00343AE4"/>
    <w:rsid w:val="003F2429"/>
    <w:rsid w:val="004029CB"/>
    <w:rsid w:val="00407EDC"/>
    <w:rsid w:val="00456F8E"/>
    <w:rsid w:val="00676215"/>
    <w:rsid w:val="007C6B57"/>
    <w:rsid w:val="007F7430"/>
    <w:rsid w:val="00876E8F"/>
    <w:rsid w:val="008A6481"/>
    <w:rsid w:val="008B2EE1"/>
    <w:rsid w:val="008C0A72"/>
    <w:rsid w:val="008D569F"/>
    <w:rsid w:val="009F7281"/>
    <w:rsid w:val="00A97A8D"/>
    <w:rsid w:val="00AA48DF"/>
    <w:rsid w:val="00B10683"/>
    <w:rsid w:val="00B17185"/>
    <w:rsid w:val="00B368FE"/>
    <w:rsid w:val="00B56FE0"/>
    <w:rsid w:val="00BA1F4D"/>
    <w:rsid w:val="00C022EA"/>
    <w:rsid w:val="00C110EF"/>
    <w:rsid w:val="00CB2136"/>
    <w:rsid w:val="00CE531F"/>
    <w:rsid w:val="00CE7853"/>
    <w:rsid w:val="00D219F6"/>
    <w:rsid w:val="00D51F5A"/>
    <w:rsid w:val="00DA10EC"/>
    <w:rsid w:val="00DA644D"/>
    <w:rsid w:val="00DF07AD"/>
    <w:rsid w:val="00E472BE"/>
    <w:rsid w:val="00EE4169"/>
    <w:rsid w:val="00FE1141"/>
    <w:rsid w:val="00FE3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494F13-632A-4114-87DD-14475D98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219F6"/>
  </w:style>
  <w:style w:type="paragraph" w:styleId="Heading1">
    <w:name w:val="heading 1"/>
    <w:basedOn w:val="Normal"/>
    <w:next w:val="Normal"/>
    <w:link w:val="Heading1Char"/>
    <w:uiPriority w:val="9"/>
    <w:qFormat/>
    <w:rsid w:val="00D219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219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9F6"/>
    <w:pPr>
      <w:tabs>
        <w:tab w:val="center" w:pos="4844"/>
        <w:tab w:val="right" w:pos="9689"/>
      </w:tabs>
      <w:spacing w:after="0" w:line="240" w:lineRule="auto"/>
    </w:pPr>
  </w:style>
  <w:style w:type="character" w:customStyle="1" w:styleId="HeaderChar">
    <w:name w:val="Header Char"/>
    <w:basedOn w:val="DefaultParagraphFont"/>
    <w:link w:val="Header"/>
    <w:uiPriority w:val="99"/>
    <w:rsid w:val="00D219F6"/>
  </w:style>
  <w:style w:type="paragraph" w:styleId="Footer">
    <w:name w:val="footer"/>
    <w:basedOn w:val="Normal"/>
    <w:link w:val="FooterChar"/>
    <w:uiPriority w:val="99"/>
    <w:unhideWhenUsed/>
    <w:rsid w:val="00D219F6"/>
    <w:pPr>
      <w:tabs>
        <w:tab w:val="center" w:pos="4844"/>
        <w:tab w:val="right" w:pos="9689"/>
      </w:tabs>
      <w:spacing w:after="0" w:line="240" w:lineRule="auto"/>
    </w:pPr>
  </w:style>
  <w:style w:type="character" w:customStyle="1" w:styleId="FooterChar">
    <w:name w:val="Footer Char"/>
    <w:basedOn w:val="DefaultParagraphFont"/>
    <w:link w:val="Footer"/>
    <w:uiPriority w:val="99"/>
    <w:rsid w:val="00D219F6"/>
  </w:style>
  <w:style w:type="paragraph" w:styleId="ListParagraph">
    <w:name w:val="List Paragraph"/>
    <w:aliases w:val="List Paragraph (numbered (a)),Bullets,Liste 1,List Paragraph1,References,Numbered List Paragraph,List Bullet Mary,Medium Grid 1 - Accent 21,Colorful List - Accent 11,ReferencesCxSpLast,List Paragraph nowy,Texte Général,Paragraphe  revu,b1"/>
    <w:basedOn w:val="Normal"/>
    <w:link w:val="ListParagraphChar"/>
    <w:uiPriority w:val="34"/>
    <w:qFormat/>
    <w:rsid w:val="00D219F6"/>
    <w:pPr>
      <w:ind w:left="720"/>
      <w:contextualSpacing/>
    </w:pPr>
  </w:style>
  <w:style w:type="paragraph" w:styleId="FootnoteText">
    <w:name w:val="footnote text"/>
    <w:basedOn w:val="Normal"/>
    <w:link w:val="FootnoteTextChar"/>
    <w:uiPriority w:val="99"/>
    <w:unhideWhenUsed/>
    <w:rsid w:val="00D219F6"/>
    <w:pPr>
      <w:spacing w:after="0" w:line="240" w:lineRule="auto"/>
    </w:pPr>
    <w:rPr>
      <w:sz w:val="20"/>
      <w:szCs w:val="20"/>
    </w:rPr>
  </w:style>
  <w:style w:type="character" w:customStyle="1" w:styleId="FootnoteTextChar">
    <w:name w:val="Footnote Text Char"/>
    <w:basedOn w:val="DefaultParagraphFont"/>
    <w:link w:val="FootnoteText"/>
    <w:uiPriority w:val="99"/>
    <w:rsid w:val="00D219F6"/>
    <w:rPr>
      <w:sz w:val="20"/>
      <w:szCs w:val="20"/>
    </w:rPr>
  </w:style>
  <w:style w:type="character" w:styleId="FootnoteReference">
    <w:name w:val="footnote reference"/>
    <w:basedOn w:val="DefaultParagraphFont"/>
    <w:uiPriority w:val="99"/>
    <w:unhideWhenUsed/>
    <w:rsid w:val="00D219F6"/>
    <w:rPr>
      <w:vertAlign w:val="superscript"/>
    </w:rPr>
  </w:style>
  <w:style w:type="paragraph" w:customStyle="1" w:styleId="QItem">
    <w:name w:val="Q Item"/>
    <w:basedOn w:val="Heading3"/>
    <w:next w:val="Normal"/>
    <w:qFormat/>
    <w:rsid w:val="00D219F6"/>
    <w:pPr>
      <w:numPr>
        <w:numId w:val="2"/>
      </w:numPr>
      <w:tabs>
        <w:tab w:val="num" w:pos="360"/>
      </w:tabs>
      <w:spacing w:before="160" w:after="120" w:line="240" w:lineRule="auto"/>
      <w:ind w:left="0" w:firstLine="0"/>
    </w:pPr>
    <w:rPr>
      <w:rFonts w:ascii="EYInterstate Light" w:hAnsi="EYInterstate Light" w:cs="Arial"/>
      <w:i/>
      <w:color w:val="auto"/>
      <w:sz w:val="22"/>
      <w:lang w:val="uk-UA"/>
    </w:rPr>
  </w:style>
  <w:style w:type="paragraph" w:customStyle="1" w:styleId="QSubsection">
    <w:name w:val="Q Subsection"/>
    <w:basedOn w:val="Normal"/>
    <w:qFormat/>
    <w:rsid w:val="00D219F6"/>
    <w:pPr>
      <w:spacing w:before="240" w:after="280" w:line="240" w:lineRule="auto"/>
    </w:pPr>
    <w:rPr>
      <w:rFonts w:ascii="EYInterstate Light" w:hAnsi="EYInterstate Light" w:cs="Arial"/>
      <w:b/>
      <w:lang w:val="uk-UA"/>
    </w:rPr>
  </w:style>
  <w:style w:type="paragraph" w:customStyle="1" w:styleId="QSection">
    <w:name w:val="Q Section"/>
    <w:basedOn w:val="Heading1"/>
    <w:qFormat/>
    <w:rsid w:val="00D219F6"/>
    <w:pPr>
      <w:spacing w:after="240" w:line="240" w:lineRule="auto"/>
    </w:pPr>
    <w:rPr>
      <w:rFonts w:ascii="EYInterstate Light" w:hAnsi="EYInterstate Light" w:cs="Arial"/>
      <w:b/>
      <w:caps/>
      <w:color w:val="auto"/>
      <w:sz w:val="24"/>
      <w:lang w:val="uk-UA"/>
    </w:rPr>
  </w:style>
  <w:style w:type="paragraph" w:customStyle="1" w:styleId="Placeholder">
    <w:name w:val="Placeholder"/>
    <w:basedOn w:val="Normal"/>
    <w:qFormat/>
    <w:rsid w:val="00D219F6"/>
    <w:pPr>
      <w:spacing w:before="120" w:after="120"/>
    </w:pPr>
    <w:rPr>
      <w:rFonts w:ascii="EYInterstate Light" w:hAnsi="EYInterstate Light" w:cs="Arial"/>
      <w:lang w:val="uk-UA"/>
    </w:rPr>
  </w:style>
  <w:style w:type="paragraph" w:customStyle="1" w:styleId="Body">
    <w:name w:val="Body"/>
    <w:basedOn w:val="Normal"/>
    <w:qFormat/>
    <w:rsid w:val="00D219F6"/>
    <w:pPr>
      <w:spacing w:before="120" w:after="120" w:line="240" w:lineRule="auto"/>
    </w:pPr>
    <w:rPr>
      <w:rFonts w:ascii="EYInterstate Light" w:hAnsi="EYInterstate Light" w:cs="Arial"/>
      <w:lang w:val="uk-UA"/>
    </w:rPr>
  </w:style>
  <w:style w:type="numbering" w:customStyle="1" w:styleId="BodyList">
    <w:name w:val="Body List"/>
    <w:basedOn w:val="NoList"/>
    <w:uiPriority w:val="99"/>
    <w:rsid w:val="00D219F6"/>
    <w:pPr>
      <w:numPr>
        <w:numId w:val="3"/>
      </w:numPr>
    </w:pPr>
  </w:style>
  <w:style w:type="numbering" w:customStyle="1" w:styleId="BodyBullet">
    <w:name w:val="Body Bullet"/>
    <w:basedOn w:val="BodyList"/>
    <w:uiPriority w:val="99"/>
    <w:rsid w:val="00D219F6"/>
    <w:pPr>
      <w:numPr>
        <w:numId w:val="5"/>
      </w:numPr>
    </w:pPr>
  </w:style>
  <w:style w:type="character" w:customStyle="1" w:styleId="ListParagraphChar">
    <w:name w:val="List Paragraph Char"/>
    <w:aliases w:val="List Paragraph (numbered (a)) Char,Bullets Char,Liste 1 Char,List Paragraph1 Char,References Char,Numbered List Paragraph Char,List Bullet Mary Char,Medium Grid 1 - Accent 21 Char,Colorful List - Accent 11 Char,Texte Général Char"/>
    <w:basedOn w:val="DefaultParagraphFont"/>
    <w:link w:val="ListParagraph"/>
    <w:uiPriority w:val="34"/>
    <w:qFormat/>
    <w:rsid w:val="00D219F6"/>
  </w:style>
  <w:style w:type="character" w:customStyle="1" w:styleId="Heading3Char">
    <w:name w:val="Heading 3 Char"/>
    <w:basedOn w:val="DefaultParagraphFont"/>
    <w:link w:val="Heading3"/>
    <w:uiPriority w:val="9"/>
    <w:semiHidden/>
    <w:rsid w:val="00D219F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219F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56FE0"/>
    <w:rPr>
      <w:sz w:val="16"/>
      <w:szCs w:val="16"/>
    </w:rPr>
  </w:style>
  <w:style w:type="paragraph" w:styleId="CommentText">
    <w:name w:val="annotation text"/>
    <w:basedOn w:val="Normal"/>
    <w:link w:val="CommentTextChar"/>
    <w:uiPriority w:val="99"/>
    <w:semiHidden/>
    <w:unhideWhenUsed/>
    <w:rsid w:val="00B56FE0"/>
    <w:pPr>
      <w:spacing w:line="240" w:lineRule="auto"/>
    </w:pPr>
    <w:rPr>
      <w:sz w:val="20"/>
      <w:szCs w:val="20"/>
    </w:rPr>
  </w:style>
  <w:style w:type="character" w:customStyle="1" w:styleId="CommentTextChar">
    <w:name w:val="Comment Text Char"/>
    <w:basedOn w:val="DefaultParagraphFont"/>
    <w:link w:val="CommentText"/>
    <w:uiPriority w:val="99"/>
    <w:semiHidden/>
    <w:rsid w:val="00B56FE0"/>
    <w:rPr>
      <w:sz w:val="20"/>
      <w:szCs w:val="20"/>
    </w:rPr>
  </w:style>
  <w:style w:type="paragraph" w:styleId="CommentSubject">
    <w:name w:val="annotation subject"/>
    <w:basedOn w:val="CommentText"/>
    <w:next w:val="CommentText"/>
    <w:link w:val="CommentSubjectChar"/>
    <w:uiPriority w:val="99"/>
    <w:semiHidden/>
    <w:unhideWhenUsed/>
    <w:rsid w:val="00B56FE0"/>
    <w:rPr>
      <w:b/>
      <w:bCs/>
    </w:rPr>
  </w:style>
  <w:style w:type="character" w:customStyle="1" w:styleId="CommentSubjectChar">
    <w:name w:val="Comment Subject Char"/>
    <w:basedOn w:val="CommentTextChar"/>
    <w:link w:val="CommentSubject"/>
    <w:uiPriority w:val="99"/>
    <w:semiHidden/>
    <w:rsid w:val="00B56FE0"/>
    <w:rPr>
      <w:b/>
      <w:bCs/>
      <w:sz w:val="20"/>
      <w:szCs w:val="20"/>
    </w:rPr>
  </w:style>
  <w:style w:type="paragraph" w:styleId="BalloonText">
    <w:name w:val="Balloon Text"/>
    <w:basedOn w:val="Normal"/>
    <w:link w:val="BalloonTextChar"/>
    <w:uiPriority w:val="99"/>
    <w:semiHidden/>
    <w:unhideWhenUsed/>
    <w:rsid w:val="00B56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FE0"/>
    <w:rPr>
      <w:rFonts w:ascii="Segoe UI" w:hAnsi="Segoe UI" w:cs="Segoe UI"/>
      <w:sz w:val="18"/>
      <w:szCs w:val="18"/>
    </w:rPr>
  </w:style>
  <w:style w:type="paragraph" w:styleId="HTMLPreformatted">
    <w:name w:val="HTML Preformatted"/>
    <w:basedOn w:val="Normal"/>
    <w:link w:val="HTMLPreformattedChar"/>
    <w:uiPriority w:val="99"/>
    <w:unhideWhenUsed/>
    <w:rsid w:val="00CE5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E531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781917">
      <w:bodyDiv w:val="1"/>
      <w:marLeft w:val="0"/>
      <w:marRight w:val="0"/>
      <w:marTop w:val="0"/>
      <w:marBottom w:val="0"/>
      <w:divBdr>
        <w:top w:val="none" w:sz="0" w:space="0" w:color="auto"/>
        <w:left w:val="none" w:sz="0" w:space="0" w:color="auto"/>
        <w:bottom w:val="none" w:sz="0" w:space="0" w:color="auto"/>
        <w:right w:val="none" w:sz="0" w:space="0" w:color="auto"/>
      </w:divBdr>
    </w:div>
    <w:div w:id="810054217">
      <w:bodyDiv w:val="1"/>
      <w:marLeft w:val="0"/>
      <w:marRight w:val="0"/>
      <w:marTop w:val="0"/>
      <w:marBottom w:val="0"/>
      <w:divBdr>
        <w:top w:val="none" w:sz="0" w:space="0" w:color="auto"/>
        <w:left w:val="none" w:sz="0" w:space="0" w:color="auto"/>
        <w:bottom w:val="none" w:sz="0" w:space="0" w:color="auto"/>
        <w:right w:val="none" w:sz="0" w:space="0" w:color="auto"/>
      </w:divBdr>
    </w:div>
    <w:div w:id="925112297">
      <w:bodyDiv w:val="1"/>
      <w:marLeft w:val="0"/>
      <w:marRight w:val="0"/>
      <w:marTop w:val="0"/>
      <w:marBottom w:val="0"/>
      <w:divBdr>
        <w:top w:val="none" w:sz="0" w:space="0" w:color="auto"/>
        <w:left w:val="none" w:sz="0" w:space="0" w:color="auto"/>
        <w:bottom w:val="none" w:sz="0" w:space="0" w:color="auto"/>
        <w:right w:val="none" w:sz="0" w:space="0" w:color="auto"/>
      </w:divBdr>
      <w:divsChild>
        <w:div w:id="251935826">
          <w:marLeft w:val="0"/>
          <w:marRight w:val="0"/>
          <w:marTop w:val="100"/>
          <w:marBottom w:val="100"/>
          <w:divBdr>
            <w:top w:val="none" w:sz="0" w:space="0" w:color="auto"/>
            <w:left w:val="none" w:sz="0" w:space="0" w:color="auto"/>
            <w:bottom w:val="none" w:sz="0" w:space="0" w:color="auto"/>
            <w:right w:val="none" w:sz="0" w:space="0" w:color="auto"/>
          </w:divBdr>
          <w:divsChild>
            <w:div w:id="1154688350">
              <w:marLeft w:val="0"/>
              <w:marRight w:val="0"/>
              <w:marTop w:val="0"/>
              <w:marBottom w:val="0"/>
              <w:divBdr>
                <w:top w:val="none" w:sz="0" w:space="0" w:color="auto"/>
                <w:left w:val="none" w:sz="0" w:space="0" w:color="auto"/>
                <w:bottom w:val="none" w:sz="0" w:space="0" w:color="auto"/>
                <w:right w:val="none" w:sz="0" w:space="0" w:color="auto"/>
              </w:divBdr>
              <w:divsChild>
                <w:div w:id="20581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838BA-ED83-425E-9BB8-D41199DB6234}">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70447</vt:lpwstr>
  </property>
  <property fmtid="{D5CDD505-2E9C-101B-9397-08002B2CF9AE}" pid="4" name="OptimizationTime">
    <vt:lpwstr>20160929_1246</vt:lpwstr>
  </property>
</Properties>
</file>

<file path=docProps/app.xml><?xml version="1.0" encoding="utf-8"?>
<Properties xmlns="http://schemas.openxmlformats.org/officeDocument/2006/extended-properties" xmlns:vt="http://schemas.openxmlformats.org/officeDocument/2006/docPropsVTypes">
  <Template>Normal.dotm</Template>
  <TotalTime>19</TotalTime>
  <Pages>12</Pages>
  <Words>3874</Words>
  <Characters>22084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25907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A Abba</dc:creator>
  <cp:keywords/>
  <dc:description/>
  <cp:lastModifiedBy>Andrii Y Kitura</cp:lastModifiedBy>
  <cp:revision>4</cp:revision>
  <dcterms:created xsi:type="dcterms:W3CDTF">2016-09-27T14:29:00Z</dcterms:created>
  <dcterms:modified xsi:type="dcterms:W3CDTF">2016-09-29T09:46:00Z</dcterms:modified>
</cp:coreProperties>
</file>